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0FCCC" w14:textId="6A8F3318" w:rsidR="003A18DF" w:rsidRPr="003A18DF" w:rsidRDefault="003A18DF" w:rsidP="003A18DF">
      <w:pPr>
        <w:keepNext/>
        <w:keepLines/>
        <w:spacing w:before="120" w:after="120"/>
        <w:ind w:left="720" w:firstLine="720"/>
        <w:outlineLvl w:val="0"/>
        <w:rPr>
          <w:rFonts w:eastAsia="Times New Roman" w:cs="Times New Roman"/>
          <w:b/>
          <w:caps/>
          <w:color w:val="000000"/>
          <w:sz w:val="28"/>
          <w:szCs w:val="28"/>
          <w:lang w:val="en-GB"/>
        </w:rPr>
      </w:pPr>
      <w:r w:rsidRPr="003A18DF">
        <w:rPr>
          <w:rFonts w:eastAsia="Times New Roman" w:cs="Times New Roman"/>
          <w:b/>
          <w:caps/>
          <w:color w:val="000000"/>
          <w:sz w:val="28"/>
          <w:szCs w:val="28"/>
          <w:lang w:val="en-GB"/>
        </w:rPr>
        <w:t xml:space="preserve"> BIểu đồ cột kép</w:t>
      </w:r>
      <w:r w:rsidRPr="003A18DF">
        <w:rPr>
          <w:rFonts w:eastAsia="Times New Roman" w:cs="Times New Roman"/>
          <w:b/>
          <w:caps/>
          <w:color w:val="000000"/>
          <w:sz w:val="28"/>
          <w:szCs w:val="28"/>
          <w:lang w:val="vi-VN"/>
        </w:rPr>
        <w:t xml:space="preserve"> </w:t>
      </w:r>
      <w:r w:rsidRPr="003A18DF">
        <w:rPr>
          <w:rFonts w:eastAsia="Times New Roman" w:cs="Times New Roman"/>
          <w:b/>
          <w:caps/>
          <w:color w:val="000000"/>
          <w:sz w:val="28"/>
          <w:szCs w:val="28"/>
          <w:lang w:val="en-GB"/>
        </w:rPr>
        <w:t>(2 tiết)</w:t>
      </w:r>
    </w:p>
    <w:p w14:paraId="3DDEE2F8" w14:textId="77777777" w:rsidR="003A18DF" w:rsidRPr="003A18DF" w:rsidRDefault="003A18DF" w:rsidP="003A18DF">
      <w:pPr>
        <w:tabs>
          <w:tab w:val="center" w:pos="5400"/>
          <w:tab w:val="left" w:pos="7169"/>
        </w:tabs>
        <w:spacing w:before="120" w:after="120"/>
        <w:jc w:val="both"/>
        <w:rPr>
          <w:rFonts w:eastAsia="Calibri" w:cs="Times New Roman"/>
          <w:color w:val="000000"/>
          <w:sz w:val="28"/>
          <w:szCs w:val="28"/>
          <w:lang w:val="vi-VN"/>
        </w:rPr>
      </w:pPr>
      <w:r w:rsidRPr="003A18DF">
        <w:rPr>
          <w:rFonts w:eastAsia="Calibri" w:cs="Times New Roman"/>
          <w:b/>
          <w:color w:val="000000"/>
          <w:sz w:val="28"/>
          <w:szCs w:val="28"/>
          <w:lang w:val="vi-VN"/>
        </w:rPr>
        <w:t>I.</w:t>
      </w:r>
      <w:r w:rsidRPr="003A18DF">
        <w:rPr>
          <w:rFonts w:eastAsia="Calibri" w:cs="Times New Roman"/>
          <w:color w:val="000000"/>
          <w:sz w:val="28"/>
          <w:szCs w:val="28"/>
          <w:lang w:val="vi-VN"/>
        </w:rPr>
        <w:t xml:space="preserve"> </w:t>
      </w:r>
      <w:r w:rsidRPr="003A18DF">
        <w:rPr>
          <w:rFonts w:eastAsia="Calibri" w:cs="Times New Roman"/>
          <w:b/>
          <w:color w:val="000000"/>
          <w:sz w:val="28"/>
          <w:szCs w:val="28"/>
          <w:lang w:val="vi-VN"/>
        </w:rPr>
        <w:t>MỤC TIÊU</w:t>
      </w:r>
      <w:r w:rsidRPr="003A18DF">
        <w:rPr>
          <w:rFonts w:eastAsia="Calibri" w:cs="Times New Roman"/>
          <w:color w:val="000000"/>
          <w:sz w:val="28"/>
          <w:szCs w:val="28"/>
          <w:lang w:val="vi-VN"/>
        </w:rPr>
        <w:t>:</w:t>
      </w:r>
    </w:p>
    <w:p w14:paraId="2AB61B29" w14:textId="77777777" w:rsidR="003A18DF" w:rsidRPr="003A18DF" w:rsidRDefault="003A18DF" w:rsidP="003A18DF">
      <w:pPr>
        <w:tabs>
          <w:tab w:val="center" w:pos="5400"/>
          <w:tab w:val="left" w:pos="7169"/>
        </w:tabs>
        <w:spacing w:before="120" w:after="120"/>
        <w:jc w:val="both"/>
        <w:rPr>
          <w:rFonts w:eastAsia="Calibri" w:cs="Times New Roman"/>
          <w:color w:val="000000"/>
          <w:sz w:val="28"/>
          <w:szCs w:val="28"/>
          <w:lang w:val="vi-VN"/>
        </w:rPr>
      </w:pPr>
      <w:r w:rsidRPr="003A18DF">
        <w:rPr>
          <w:rFonts w:eastAsia="Calibri" w:cs="Times New Roman"/>
          <w:b/>
          <w:color w:val="000000"/>
          <w:sz w:val="28"/>
          <w:szCs w:val="28"/>
          <w:lang w:val="vi-VN"/>
        </w:rPr>
        <w:t>1. Kiến thức:</w:t>
      </w:r>
      <w:r w:rsidRPr="003A18DF">
        <w:rPr>
          <w:rFonts w:eastAsia="Calibri" w:cs="Times New Roman"/>
          <w:b/>
          <w:i/>
          <w:color w:val="000000"/>
          <w:sz w:val="28"/>
          <w:szCs w:val="28"/>
          <w:lang w:val="vi-VN"/>
        </w:rPr>
        <w:t xml:space="preserve">  </w:t>
      </w:r>
      <w:r w:rsidRPr="003A18DF">
        <w:rPr>
          <w:rFonts w:eastAsia="Calibri" w:cs="Times New Roman"/>
          <w:color w:val="000000"/>
          <w:sz w:val="28"/>
          <w:szCs w:val="28"/>
          <w:lang w:val="vi-VN"/>
        </w:rPr>
        <w:t>Học xong bài này, HS đạt các yêu cầu sau:</w:t>
      </w:r>
    </w:p>
    <w:p w14:paraId="273CD048" w14:textId="77777777" w:rsidR="003A18DF" w:rsidRPr="003A18DF" w:rsidRDefault="003A18DF" w:rsidP="003A18DF">
      <w:pPr>
        <w:spacing w:before="120" w:after="120"/>
        <w:jc w:val="both"/>
        <w:rPr>
          <w:rFonts w:eastAsia="Calibri" w:cs="Times New Roman"/>
          <w:color w:val="000000"/>
          <w:sz w:val="28"/>
          <w:szCs w:val="28"/>
          <w:lang w:val="en-GB"/>
        </w:rPr>
      </w:pPr>
      <w:r w:rsidRPr="003A18DF">
        <w:rPr>
          <w:rFonts w:eastAsia="Calibri" w:cs="Times New Roman"/>
          <w:color w:val="000000"/>
          <w:sz w:val="28"/>
          <w:szCs w:val="28"/>
          <w:lang w:val="vi-VN"/>
        </w:rPr>
        <w:t xml:space="preserve">- </w:t>
      </w:r>
      <w:r w:rsidRPr="003A18DF">
        <w:rPr>
          <w:rFonts w:eastAsia="Calibri" w:cs="Times New Roman"/>
          <w:color w:val="000000"/>
          <w:sz w:val="28"/>
          <w:szCs w:val="28"/>
          <w:lang w:val="en-GB"/>
        </w:rPr>
        <w:t xml:space="preserve">Đọc và mô tả thành thạo các dữ liệu ở dạng: biểu đồ cột kép. </w:t>
      </w:r>
    </w:p>
    <w:p w14:paraId="630F3292" w14:textId="77777777" w:rsidR="003A18DF" w:rsidRPr="003A18DF" w:rsidRDefault="003A18DF" w:rsidP="003A18DF">
      <w:pPr>
        <w:spacing w:before="120" w:after="120"/>
        <w:jc w:val="both"/>
        <w:rPr>
          <w:rFonts w:eastAsia="Calibri" w:cs="Times New Roman"/>
          <w:color w:val="000000"/>
          <w:sz w:val="28"/>
          <w:szCs w:val="28"/>
          <w:lang w:val="en-GB"/>
        </w:rPr>
      </w:pPr>
      <w:r w:rsidRPr="003A18DF">
        <w:rPr>
          <w:rFonts w:eastAsia="Calibri" w:cs="Times New Roman"/>
          <w:color w:val="000000"/>
          <w:sz w:val="28"/>
          <w:szCs w:val="28"/>
          <w:lang w:val="vi-VN"/>
        </w:rPr>
        <w:t xml:space="preserve">- </w:t>
      </w:r>
      <w:r w:rsidRPr="003A18DF">
        <w:rPr>
          <w:rFonts w:eastAsia="Calibri" w:cs="Times New Roman"/>
          <w:color w:val="000000"/>
          <w:sz w:val="28"/>
          <w:szCs w:val="28"/>
          <w:lang w:val="en-GB"/>
        </w:rPr>
        <w:t>Lựa chọn và biểu diễn dược dữ liệu vào bảng từ biểu đồ cột kép.</w:t>
      </w:r>
    </w:p>
    <w:p w14:paraId="5913F1C4" w14:textId="77777777" w:rsidR="003A18DF" w:rsidRPr="003A18DF" w:rsidRDefault="003A18DF" w:rsidP="003A18DF">
      <w:pPr>
        <w:tabs>
          <w:tab w:val="center" w:pos="5400"/>
          <w:tab w:val="left" w:pos="7169"/>
        </w:tabs>
        <w:spacing w:before="120" w:after="120"/>
        <w:jc w:val="both"/>
        <w:rPr>
          <w:rFonts w:eastAsia="Calibri" w:cs="Times New Roman"/>
          <w:b/>
          <w:color w:val="000000"/>
          <w:sz w:val="28"/>
          <w:szCs w:val="28"/>
          <w:lang w:val="vi-VN"/>
        </w:rPr>
      </w:pPr>
      <w:r w:rsidRPr="003A18DF">
        <w:rPr>
          <w:rFonts w:eastAsia="Calibri" w:cs="Times New Roman"/>
          <w:b/>
          <w:color w:val="000000"/>
          <w:sz w:val="28"/>
          <w:szCs w:val="28"/>
          <w:lang w:val="vi-VN"/>
        </w:rPr>
        <w:t xml:space="preserve">2. Năng lực </w:t>
      </w:r>
    </w:p>
    <w:p w14:paraId="6D2EC72A" w14:textId="77777777" w:rsidR="003A18DF" w:rsidRPr="003A18DF" w:rsidRDefault="003A18DF" w:rsidP="003A18DF">
      <w:pPr>
        <w:tabs>
          <w:tab w:val="left" w:pos="7169"/>
        </w:tabs>
        <w:spacing w:before="120" w:after="120"/>
        <w:jc w:val="both"/>
        <w:rPr>
          <w:rFonts w:eastAsia="Times New Roman" w:cs="Times New Roman"/>
          <w:color w:val="000000"/>
          <w:sz w:val="28"/>
          <w:szCs w:val="28"/>
          <w:lang w:val="en-GB"/>
        </w:rPr>
      </w:pPr>
      <w:r w:rsidRPr="003A18DF">
        <w:rPr>
          <w:rFonts w:eastAsia="Times New Roman" w:cs="Times New Roman"/>
          <w:b/>
          <w:color w:val="000000"/>
          <w:sz w:val="28"/>
          <w:szCs w:val="28"/>
          <w:lang w:val="vi-VN"/>
        </w:rPr>
        <w:t>Năng lực chun</w:t>
      </w:r>
      <w:r w:rsidRPr="003A18DF">
        <w:rPr>
          <w:rFonts w:eastAsia="Times New Roman" w:cs="Times New Roman"/>
          <w:b/>
          <w:color w:val="000000"/>
          <w:sz w:val="28"/>
          <w:szCs w:val="28"/>
          <w:lang w:val="en-GB"/>
        </w:rPr>
        <w:t xml:space="preserve">g: </w:t>
      </w:r>
      <w:r w:rsidRPr="003A18DF">
        <w:rPr>
          <w:rFonts w:eastAsia="Times New Roman" w:cs="Times New Roman"/>
          <w:color w:val="000000"/>
          <w:sz w:val="28"/>
          <w:szCs w:val="28"/>
          <w:lang w:val="en-GB"/>
        </w:rPr>
        <w:t>Góp phần tạo cơ hội để HS phát triển một số năng lực toán học như: Năng lực tư duy và lập luận toán học; năng lực giao tiếp toán học.</w:t>
      </w:r>
    </w:p>
    <w:p w14:paraId="369B83BB" w14:textId="77777777" w:rsidR="003A18DF" w:rsidRPr="003A18DF" w:rsidRDefault="003A18DF" w:rsidP="003A18DF">
      <w:pPr>
        <w:tabs>
          <w:tab w:val="left" w:pos="7169"/>
        </w:tabs>
        <w:spacing w:before="120" w:after="120"/>
        <w:jc w:val="both"/>
        <w:rPr>
          <w:rFonts w:eastAsia="Times New Roman" w:cs="Times New Roman"/>
          <w:b/>
          <w:color w:val="000000"/>
          <w:sz w:val="28"/>
          <w:szCs w:val="28"/>
          <w:lang w:val="vi-VN"/>
        </w:rPr>
      </w:pPr>
      <w:r w:rsidRPr="003A18DF">
        <w:rPr>
          <w:rFonts w:eastAsia="Times New Roman" w:cs="Times New Roman"/>
          <w:b/>
          <w:color w:val="000000"/>
          <w:sz w:val="28"/>
          <w:szCs w:val="28"/>
          <w:lang w:val="vi-VN"/>
        </w:rPr>
        <w:t>Năng lực riêng:</w:t>
      </w:r>
    </w:p>
    <w:p w14:paraId="07195EF3" w14:textId="77777777" w:rsidR="003A18DF" w:rsidRPr="003A18DF" w:rsidRDefault="003A18DF" w:rsidP="003A18DF">
      <w:pPr>
        <w:spacing w:before="120" w:after="120"/>
        <w:jc w:val="both"/>
        <w:rPr>
          <w:rFonts w:eastAsia="Calibri" w:cs="Times New Roman"/>
          <w:color w:val="000000"/>
          <w:sz w:val="28"/>
          <w:szCs w:val="28"/>
          <w:lang w:val="en-GB"/>
        </w:rPr>
      </w:pPr>
      <w:r w:rsidRPr="003A18DF">
        <w:rPr>
          <w:rFonts w:eastAsia="Calibri" w:cs="Times New Roman"/>
          <w:color w:val="000000"/>
          <w:sz w:val="28"/>
          <w:szCs w:val="28"/>
          <w:lang w:val="en-GB"/>
        </w:rPr>
        <w:t>- Nhận ra và giải quyết được vấn đề đơn giản hoặc nhận biết các quy luật đơn giản dựa trên phân tích các số liệu thu được từ biểu đồ cột kép.</w:t>
      </w:r>
    </w:p>
    <w:p w14:paraId="735C44B9" w14:textId="77777777" w:rsidR="003A18DF" w:rsidRPr="003A18DF" w:rsidRDefault="003A18DF" w:rsidP="003A18DF">
      <w:pPr>
        <w:spacing w:before="120" w:after="120"/>
        <w:jc w:val="both"/>
        <w:rPr>
          <w:rFonts w:eastAsia="Calibri" w:cs="Times New Roman"/>
          <w:color w:val="000000"/>
          <w:sz w:val="28"/>
          <w:szCs w:val="28"/>
          <w:lang w:val="en-GB"/>
        </w:rPr>
      </w:pPr>
      <w:r w:rsidRPr="003A18DF">
        <w:rPr>
          <w:rFonts w:eastAsia="Calibri" w:cs="Times New Roman"/>
          <w:color w:val="000000"/>
          <w:sz w:val="28"/>
          <w:szCs w:val="28"/>
          <w:lang w:val="en-GB"/>
        </w:rPr>
        <w:t>- Nhận biết được mối liên hệ giữa thống kê với những kiến thức trong các môn học ở chương trình lớp 6 và trong thực tiễn.</w:t>
      </w:r>
    </w:p>
    <w:p w14:paraId="35C5731B" w14:textId="77777777" w:rsidR="003A18DF" w:rsidRPr="003A18DF" w:rsidRDefault="003A18DF" w:rsidP="003A18DF">
      <w:pPr>
        <w:tabs>
          <w:tab w:val="left" w:pos="7169"/>
        </w:tabs>
        <w:spacing w:before="120" w:after="120"/>
        <w:jc w:val="both"/>
        <w:rPr>
          <w:rFonts w:eastAsia="Times New Roman" w:cs="Times New Roman"/>
          <w:color w:val="000000"/>
          <w:sz w:val="28"/>
          <w:szCs w:val="28"/>
          <w:lang w:val="vi-VN"/>
        </w:rPr>
      </w:pPr>
      <w:r w:rsidRPr="003A18DF">
        <w:rPr>
          <w:rFonts w:eastAsia="Times New Roman" w:cs="Times New Roman"/>
          <w:b/>
          <w:color w:val="000000"/>
          <w:sz w:val="28"/>
          <w:szCs w:val="28"/>
          <w:lang w:val="vi-VN"/>
        </w:rPr>
        <w:t>3. Phẩm chất</w:t>
      </w:r>
    </w:p>
    <w:p w14:paraId="72DD9D0F"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 Rèn luyện tính cẩn thận, chính xác. Tư duy các vấn đề toán học một cách lôgic và hệ thống.</w:t>
      </w:r>
    </w:p>
    <w:p w14:paraId="3ADF48E1"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 Biết quy lạ về quen, có tinh thần trách nhiệm hợp tác xây dựng cao.</w:t>
      </w:r>
    </w:p>
    <w:p w14:paraId="22FBA01B"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 Chăm chỉ tích cực xây dựng bài.</w:t>
      </w:r>
    </w:p>
    <w:p w14:paraId="2A39E069"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 Hình thành tư duy logic, lập luận chặt chẽ, và linh hoạt trong quá trình suy nghĩ.</w:t>
      </w:r>
    </w:p>
    <w:p w14:paraId="0962E341" w14:textId="77777777" w:rsidR="003A18DF" w:rsidRPr="003A18DF" w:rsidRDefault="003A18DF" w:rsidP="003A18DF">
      <w:pPr>
        <w:tabs>
          <w:tab w:val="left" w:pos="7169"/>
        </w:tabs>
        <w:spacing w:before="120" w:after="120"/>
        <w:jc w:val="both"/>
        <w:rPr>
          <w:rFonts w:eastAsia="Calibri" w:cs="Times New Roman"/>
          <w:color w:val="000000"/>
          <w:sz w:val="28"/>
          <w:szCs w:val="28"/>
          <w:lang w:val="vi-VN"/>
        </w:rPr>
      </w:pPr>
      <w:r w:rsidRPr="003A18DF">
        <w:rPr>
          <w:rFonts w:eastAsia="Calibri" w:cs="Times New Roman"/>
          <w:b/>
          <w:color w:val="000000"/>
          <w:sz w:val="28"/>
          <w:szCs w:val="28"/>
          <w:lang w:val="vi-VN"/>
        </w:rPr>
        <w:t>II. THIẾT BỊ DẠY HỌC VÀ HỌC LIỆU</w:t>
      </w:r>
      <w:r w:rsidRPr="003A18DF">
        <w:rPr>
          <w:rFonts w:eastAsia="Calibri" w:cs="Times New Roman"/>
          <w:color w:val="000000"/>
          <w:sz w:val="28"/>
          <w:szCs w:val="28"/>
          <w:lang w:val="vi-VN"/>
        </w:rPr>
        <w:t xml:space="preserve"> </w:t>
      </w:r>
    </w:p>
    <w:p w14:paraId="31B4F68D" w14:textId="77777777" w:rsidR="003A18DF" w:rsidRPr="003A18DF" w:rsidRDefault="003A18DF" w:rsidP="003A18DF">
      <w:pPr>
        <w:spacing w:before="120" w:after="120"/>
        <w:jc w:val="both"/>
        <w:rPr>
          <w:rFonts w:eastAsia="Calibri" w:cs="Times New Roman"/>
          <w:b/>
          <w:color w:val="000000"/>
          <w:sz w:val="28"/>
          <w:szCs w:val="28"/>
          <w:lang w:val="vi-VN"/>
        </w:rPr>
      </w:pPr>
      <w:r w:rsidRPr="003A18DF">
        <w:rPr>
          <w:rFonts w:eastAsia="Calibri" w:cs="Times New Roman"/>
          <w:b/>
          <w:color w:val="000000"/>
          <w:sz w:val="28"/>
          <w:szCs w:val="28"/>
          <w:lang w:val="vi-VN"/>
        </w:rPr>
        <w:t>1 - GV</w:t>
      </w:r>
    </w:p>
    <w:p w14:paraId="06635312" w14:textId="77777777" w:rsidR="003A18DF" w:rsidRPr="003A18DF" w:rsidRDefault="003A18DF" w:rsidP="003A18DF">
      <w:pPr>
        <w:spacing w:before="120" w:after="120"/>
        <w:jc w:val="both"/>
        <w:rPr>
          <w:rFonts w:eastAsia="Calibri" w:cs="Times New Roman"/>
          <w:color w:val="000000"/>
          <w:sz w:val="28"/>
          <w:szCs w:val="28"/>
          <w:lang w:val="en-GB"/>
        </w:rPr>
      </w:pPr>
      <w:r w:rsidRPr="003A18DF">
        <w:rPr>
          <w:rFonts w:eastAsia="Calibri" w:cs="Times New Roman"/>
          <w:b/>
          <w:color w:val="000000"/>
          <w:sz w:val="28"/>
          <w:szCs w:val="28"/>
          <w:lang w:val="en-GB"/>
        </w:rPr>
        <w:t>-</w:t>
      </w:r>
      <w:r w:rsidRPr="003A18DF">
        <w:rPr>
          <w:rFonts w:eastAsia="Calibri" w:cs="Times New Roman"/>
          <w:b/>
          <w:color w:val="000000"/>
          <w:sz w:val="28"/>
          <w:szCs w:val="28"/>
          <w:lang w:val="vi-VN"/>
        </w:rPr>
        <w:t xml:space="preserve"> </w:t>
      </w:r>
      <w:r w:rsidRPr="003A18DF">
        <w:rPr>
          <w:rFonts w:eastAsia="Calibri" w:cs="Times New Roman"/>
          <w:color w:val="000000"/>
          <w:sz w:val="28"/>
          <w:szCs w:val="28"/>
          <w:lang w:val="en-GB"/>
        </w:rPr>
        <w:t>Giáo án, SGK, SGV</w:t>
      </w:r>
    </w:p>
    <w:p w14:paraId="2B7696D5" w14:textId="77777777" w:rsidR="003A18DF" w:rsidRPr="003A18DF" w:rsidRDefault="003A18DF" w:rsidP="003A18DF">
      <w:pPr>
        <w:spacing w:before="120" w:after="120"/>
        <w:jc w:val="both"/>
        <w:rPr>
          <w:rFonts w:eastAsia="Calibri" w:cs="Times New Roman"/>
          <w:color w:val="000000"/>
          <w:sz w:val="28"/>
          <w:szCs w:val="28"/>
          <w:lang w:val="en-GB"/>
        </w:rPr>
      </w:pPr>
      <w:r w:rsidRPr="003A18DF">
        <w:rPr>
          <w:rFonts w:eastAsia="Calibri" w:cs="Times New Roman"/>
          <w:color w:val="000000"/>
          <w:sz w:val="28"/>
          <w:szCs w:val="28"/>
          <w:lang w:val="en-GB"/>
        </w:rPr>
        <w:t>- Thước kẻ, biểu đồ cột kép, bảng thống kê trên giấy A</w:t>
      </w:r>
      <w:r w:rsidRPr="003A18DF">
        <w:rPr>
          <w:rFonts w:eastAsia="Calibri" w:cs="Times New Roman"/>
          <w:color w:val="000000"/>
          <w:sz w:val="28"/>
          <w:szCs w:val="28"/>
          <w:vertAlign w:val="subscript"/>
          <w:lang w:val="en-GB"/>
        </w:rPr>
        <w:t>0</w:t>
      </w:r>
      <w:r w:rsidRPr="003A18DF">
        <w:rPr>
          <w:rFonts w:eastAsia="Calibri" w:cs="Times New Roman"/>
          <w:color w:val="000000"/>
          <w:sz w:val="28"/>
          <w:szCs w:val="28"/>
          <w:lang w:val="en-GB"/>
        </w:rPr>
        <w:t>, hình ảnh hoặc video liên quan đến biểu đồ cột kép để minh họa cho bài học được sinh động.</w:t>
      </w:r>
    </w:p>
    <w:p w14:paraId="7F85332E" w14:textId="77777777" w:rsidR="003A18DF" w:rsidRPr="003A18DF" w:rsidRDefault="003A18DF" w:rsidP="003A18DF">
      <w:pPr>
        <w:tabs>
          <w:tab w:val="left" w:pos="7169"/>
        </w:tabs>
        <w:spacing w:before="120" w:after="120"/>
        <w:jc w:val="both"/>
        <w:rPr>
          <w:rFonts w:eastAsia="Calibri" w:cs="Times New Roman"/>
          <w:color w:val="000000"/>
          <w:sz w:val="28"/>
          <w:szCs w:val="28"/>
          <w:lang w:val="vi-VN"/>
        </w:rPr>
      </w:pPr>
      <w:r w:rsidRPr="003A18DF">
        <w:rPr>
          <w:rFonts w:eastAsia="Calibri" w:cs="Times New Roman"/>
          <w:b/>
          <w:color w:val="000000"/>
          <w:sz w:val="28"/>
          <w:szCs w:val="28"/>
          <w:lang w:val="vi-VN"/>
        </w:rPr>
        <w:t>2 - HS</w:t>
      </w:r>
      <w:r w:rsidRPr="003A18DF">
        <w:rPr>
          <w:rFonts w:eastAsia="Calibri" w:cs="Times New Roman"/>
          <w:color w:val="000000"/>
          <w:sz w:val="28"/>
          <w:szCs w:val="28"/>
          <w:lang w:val="vi-VN"/>
        </w:rPr>
        <w:t xml:space="preserve"> </w:t>
      </w:r>
    </w:p>
    <w:p w14:paraId="340968B1" w14:textId="77777777" w:rsidR="003A18DF" w:rsidRPr="003A18DF" w:rsidRDefault="003A18DF" w:rsidP="003A18DF">
      <w:pPr>
        <w:tabs>
          <w:tab w:val="left" w:pos="7169"/>
        </w:tabs>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 xml:space="preserve">SGK, SBT, vở ghi, giấy nháp, </w:t>
      </w:r>
      <w:r w:rsidRPr="003A18DF">
        <w:rPr>
          <w:rFonts w:eastAsia="Calibri" w:cs="Times New Roman"/>
          <w:color w:val="000000"/>
          <w:sz w:val="28"/>
          <w:szCs w:val="28"/>
          <w:lang w:val="en-GB"/>
        </w:rPr>
        <w:t xml:space="preserve">đọc trước bài mới, </w:t>
      </w:r>
      <w:r w:rsidRPr="003A18DF">
        <w:rPr>
          <w:rFonts w:eastAsia="Calibri" w:cs="Times New Roman"/>
          <w:color w:val="000000"/>
          <w:sz w:val="28"/>
          <w:szCs w:val="28"/>
          <w:lang w:val="vi-VN"/>
        </w:rPr>
        <w:t xml:space="preserve">đồ dùng học tập </w:t>
      </w:r>
    </w:p>
    <w:p w14:paraId="6802273D" w14:textId="77777777" w:rsidR="003A18DF" w:rsidRPr="003A18DF" w:rsidRDefault="003A18DF" w:rsidP="003A18DF">
      <w:pPr>
        <w:tabs>
          <w:tab w:val="left" w:pos="567"/>
          <w:tab w:val="left" w:pos="1134"/>
        </w:tabs>
        <w:spacing w:before="120" w:after="120"/>
        <w:jc w:val="both"/>
        <w:rPr>
          <w:rFonts w:eastAsia="Calibri" w:cs="Times New Roman"/>
          <w:b/>
          <w:color w:val="000000"/>
          <w:sz w:val="28"/>
          <w:szCs w:val="28"/>
          <w:lang w:val="vi-VN"/>
        </w:rPr>
      </w:pPr>
      <w:r w:rsidRPr="003A18DF">
        <w:rPr>
          <w:rFonts w:eastAsia="Calibri" w:cs="Times New Roman"/>
          <w:b/>
          <w:color w:val="000000"/>
          <w:sz w:val="28"/>
          <w:szCs w:val="28"/>
          <w:lang w:val="vi-VN"/>
        </w:rPr>
        <w:t>III. TIẾN TRÌNH DẠY HỌC</w:t>
      </w:r>
    </w:p>
    <w:p w14:paraId="35A8404E" w14:textId="77777777" w:rsidR="003A18DF" w:rsidRPr="003A18DF" w:rsidRDefault="003A18DF" w:rsidP="003A18DF">
      <w:pPr>
        <w:spacing w:before="120" w:after="120"/>
        <w:jc w:val="both"/>
        <w:rPr>
          <w:rFonts w:eastAsia="Calibri" w:cs="Times New Roman"/>
          <w:b/>
          <w:color w:val="000000"/>
          <w:sz w:val="28"/>
          <w:szCs w:val="28"/>
          <w:lang w:val="vi-VN"/>
        </w:rPr>
      </w:pPr>
      <w:r w:rsidRPr="003A18DF">
        <w:rPr>
          <w:rFonts w:eastAsia="Calibri" w:cs="Times New Roman"/>
          <w:b/>
          <w:color w:val="000000"/>
          <w:sz w:val="28"/>
          <w:szCs w:val="28"/>
          <w:lang w:val="vi-VN"/>
        </w:rPr>
        <w:lastRenderedPageBreak/>
        <w:t>A. HOẠT ĐỘNG KHỞI ĐỘNG (MỞ ĐẦU)</w:t>
      </w:r>
    </w:p>
    <w:p w14:paraId="12B7AE74" w14:textId="77777777" w:rsidR="003A18DF" w:rsidRPr="003A18DF" w:rsidRDefault="003A18DF" w:rsidP="003A18DF">
      <w:pPr>
        <w:tabs>
          <w:tab w:val="left" w:pos="567"/>
          <w:tab w:val="left" w:pos="1134"/>
        </w:tabs>
        <w:spacing w:before="120" w:after="120"/>
        <w:jc w:val="both"/>
        <w:rPr>
          <w:rFonts w:eastAsia="Calibri" w:cs="Times New Roman"/>
          <w:bCs/>
          <w:color w:val="000000"/>
          <w:sz w:val="28"/>
          <w:szCs w:val="28"/>
          <w:lang w:val="nl-NL"/>
        </w:rPr>
      </w:pPr>
      <w:r w:rsidRPr="003A18DF">
        <w:rPr>
          <w:rFonts w:eastAsia="Calibri" w:cs="Times New Roman"/>
          <w:b/>
          <w:color w:val="000000"/>
          <w:sz w:val="28"/>
          <w:szCs w:val="28"/>
          <w:lang w:val="vi-VN"/>
        </w:rPr>
        <w:t>a) Mục tiêu:</w:t>
      </w:r>
      <w:r w:rsidRPr="003A18DF">
        <w:rPr>
          <w:rFonts w:eastAsia="Calibri" w:cs="Times New Roman"/>
          <w:color w:val="000000"/>
          <w:sz w:val="28"/>
          <w:szCs w:val="28"/>
          <w:lang w:val="vi-VN"/>
        </w:rPr>
        <w:t xml:space="preserve"> </w:t>
      </w:r>
      <w:r w:rsidRPr="003A18DF">
        <w:rPr>
          <w:rFonts w:eastAsia="Calibri" w:cs="Times New Roman"/>
          <w:bCs/>
          <w:color w:val="000000"/>
          <w:sz w:val="28"/>
          <w:szCs w:val="28"/>
          <w:lang w:val="nl-NL"/>
        </w:rPr>
        <w:t>Tạo tâm thế hứng thú cho học sinh và từng bước làm quen bài học.</w:t>
      </w:r>
    </w:p>
    <w:p w14:paraId="2BAC61DF" w14:textId="77777777" w:rsidR="003A18DF" w:rsidRPr="003A18DF" w:rsidRDefault="003A18DF" w:rsidP="003A18DF">
      <w:pPr>
        <w:tabs>
          <w:tab w:val="left" w:pos="567"/>
          <w:tab w:val="left" w:pos="1134"/>
        </w:tabs>
        <w:spacing w:before="120" w:after="120"/>
        <w:jc w:val="both"/>
        <w:rPr>
          <w:rFonts w:eastAsia="Calibri" w:cs="Times New Roman"/>
          <w:color w:val="000000"/>
          <w:sz w:val="28"/>
          <w:szCs w:val="28"/>
          <w:lang w:val="vi-VN"/>
        </w:rPr>
      </w:pPr>
      <w:r w:rsidRPr="003A18DF">
        <w:rPr>
          <w:rFonts w:eastAsia="Calibri" w:cs="Times New Roman"/>
          <w:b/>
          <w:color w:val="000000"/>
          <w:sz w:val="28"/>
          <w:szCs w:val="28"/>
          <w:lang w:val="vi-VN"/>
        </w:rPr>
        <w:t xml:space="preserve">b) Nội dung: </w:t>
      </w:r>
      <w:r w:rsidRPr="003A18DF">
        <w:rPr>
          <w:rFonts w:eastAsia="Calibri" w:cs="Times New Roman"/>
          <w:color w:val="000000"/>
          <w:sz w:val="28"/>
          <w:szCs w:val="28"/>
          <w:lang w:val="vi-VN"/>
        </w:rPr>
        <w:t>HS thực hiện các yêu cầu dưới sự hướng dẫn của GV.</w:t>
      </w:r>
    </w:p>
    <w:p w14:paraId="0F3377AA"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b/>
          <w:color w:val="000000"/>
          <w:sz w:val="28"/>
          <w:szCs w:val="28"/>
          <w:lang w:val="vi-VN"/>
        </w:rPr>
        <w:t xml:space="preserve">c) Sản phẩm: </w:t>
      </w:r>
      <w:r w:rsidRPr="003A18DF">
        <w:rPr>
          <w:rFonts w:eastAsia="Calibri" w:cs="Times New Roman"/>
          <w:color w:val="000000"/>
          <w:sz w:val="28"/>
          <w:szCs w:val="28"/>
          <w:lang w:val="vi-VN"/>
        </w:rPr>
        <w:t>HS trả lời được câu hỏi mở đầu.</w:t>
      </w:r>
    </w:p>
    <w:p w14:paraId="44826B75" w14:textId="77777777" w:rsidR="003A18DF" w:rsidRPr="003A18DF" w:rsidRDefault="003A18DF" w:rsidP="003A18DF">
      <w:pPr>
        <w:tabs>
          <w:tab w:val="left" w:pos="567"/>
          <w:tab w:val="left" w:pos="1134"/>
        </w:tabs>
        <w:spacing w:before="120" w:after="120"/>
        <w:jc w:val="both"/>
        <w:rPr>
          <w:rFonts w:eastAsia="Calibri" w:cs="Times New Roman"/>
          <w:b/>
          <w:color w:val="000000"/>
          <w:sz w:val="28"/>
          <w:szCs w:val="28"/>
          <w:lang w:val="vi-VN"/>
        </w:rPr>
      </w:pPr>
      <w:r w:rsidRPr="003A18DF">
        <w:rPr>
          <w:rFonts w:eastAsia="Calibri" w:cs="Times New Roman"/>
          <w:b/>
          <w:color w:val="000000"/>
          <w:sz w:val="28"/>
          <w:szCs w:val="28"/>
          <w:lang w:val="vi-VN"/>
        </w:rPr>
        <w:t xml:space="preserve">d) Tổ chức thực hiện: </w:t>
      </w:r>
    </w:p>
    <w:p w14:paraId="5A6131E8" w14:textId="77777777" w:rsidR="003A18DF" w:rsidRPr="003A18DF" w:rsidRDefault="003A18DF" w:rsidP="003A18DF">
      <w:pPr>
        <w:tabs>
          <w:tab w:val="left" w:pos="567"/>
          <w:tab w:val="left" w:pos="1134"/>
        </w:tabs>
        <w:spacing w:before="120" w:after="120"/>
        <w:jc w:val="both"/>
        <w:rPr>
          <w:rFonts w:eastAsia="Calibri" w:cs="Times New Roman"/>
          <w:color w:val="000000"/>
          <w:sz w:val="28"/>
          <w:szCs w:val="28"/>
          <w:lang w:val="vi-VN"/>
        </w:rPr>
      </w:pPr>
      <w:r w:rsidRPr="003A18DF">
        <w:rPr>
          <w:rFonts w:eastAsia="Calibri" w:cs="Times New Roman"/>
          <w:b/>
          <w:color w:val="000000"/>
          <w:sz w:val="28"/>
          <w:szCs w:val="28"/>
          <w:lang w:val="vi-VN"/>
        </w:rPr>
        <w:t>Bước 1: Chuyển giao nhiệm vụ:</w:t>
      </w:r>
      <w:r w:rsidRPr="003A18DF">
        <w:rPr>
          <w:rFonts w:eastAsia="Calibri" w:cs="Times New Roman"/>
          <w:color w:val="000000"/>
          <w:sz w:val="28"/>
          <w:szCs w:val="28"/>
          <w:lang w:val="vi-VN"/>
        </w:rPr>
        <w:t xml:space="preserve"> </w:t>
      </w:r>
    </w:p>
    <w:p w14:paraId="5DC47948" w14:textId="77777777" w:rsidR="003A18DF" w:rsidRPr="003A18DF" w:rsidRDefault="003A18DF" w:rsidP="003A18DF">
      <w:pPr>
        <w:spacing w:before="120" w:after="120"/>
        <w:jc w:val="both"/>
        <w:rPr>
          <w:rFonts w:eastAsia="Calibri" w:cs="Times New Roman"/>
          <w:color w:val="000000"/>
          <w:sz w:val="28"/>
          <w:szCs w:val="28"/>
          <w:lang w:val="en-GB"/>
        </w:rPr>
      </w:pPr>
      <w:r w:rsidRPr="003A18DF">
        <w:rPr>
          <w:rFonts w:eastAsia="Calibri" w:cs="Times New Roman"/>
          <w:color w:val="000000"/>
          <w:sz w:val="28"/>
          <w:szCs w:val="28"/>
          <w:lang w:val="en-GB"/>
        </w:rPr>
        <w:t>-</w:t>
      </w:r>
      <w:r w:rsidRPr="003A18DF">
        <w:rPr>
          <w:rFonts w:eastAsia="Calibri" w:cs="Times New Roman"/>
          <w:color w:val="000000"/>
          <w:sz w:val="28"/>
          <w:szCs w:val="28"/>
          <w:lang w:val="vi-VN"/>
        </w:rPr>
        <w:t xml:space="preserve"> GV </w:t>
      </w:r>
      <w:r w:rsidRPr="003A18DF">
        <w:rPr>
          <w:rFonts w:eastAsia="Calibri" w:cs="Times New Roman"/>
          <w:color w:val="000000"/>
          <w:sz w:val="28"/>
          <w:szCs w:val="28"/>
          <w:lang w:val="en-GB"/>
        </w:rPr>
        <w:t>đặt vấn đề: chiếu bản đồ ở Hình 8 và Hình 9 ở trang 10 SGK, yêu cầu HS quan sát và trả lời câu hỏi:</w:t>
      </w:r>
    </w:p>
    <w:p w14:paraId="556D9D7D" w14:textId="77777777" w:rsidR="003A18DF" w:rsidRPr="003A18DF" w:rsidRDefault="003A18DF" w:rsidP="003A18DF">
      <w:pPr>
        <w:autoSpaceDE w:val="0"/>
        <w:autoSpaceDN w:val="0"/>
        <w:adjustRightInd w:val="0"/>
        <w:spacing w:before="120" w:after="120"/>
        <w:jc w:val="both"/>
        <w:rPr>
          <w:rFonts w:eastAsia="TimesNewRomanPSMT" w:cs="Times New Roman"/>
          <w:i/>
          <w:iCs/>
          <w:color w:val="474448"/>
          <w:sz w:val="28"/>
          <w:szCs w:val="28"/>
        </w:rPr>
      </w:pPr>
      <w:r w:rsidRPr="003A18DF">
        <w:rPr>
          <w:rFonts w:eastAsia="Calibri" w:cs="Times New Roman"/>
          <w:i/>
          <w:color w:val="000000"/>
          <w:sz w:val="28"/>
          <w:szCs w:val="28"/>
          <w:lang w:val="en-GB"/>
        </w:rPr>
        <w:t xml:space="preserve">+ </w:t>
      </w:r>
      <w:r w:rsidRPr="003A18DF">
        <w:rPr>
          <w:rFonts w:eastAsia="TimesNewRomanPSMT" w:cs="Times New Roman"/>
          <w:i/>
          <w:iCs/>
          <w:color w:val="000000"/>
          <w:sz w:val="28"/>
          <w:szCs w:val="28"/>
        </w:rPr>
        <w:t>Làm thế nào để biểu diễn được đồng thời từng loại huy chương của cả hai đoàn Việt Nam và Thái Lan trên cùng một biểu đồ cột?</w:t>
      </w:r>
    </w:p>
    <w:p w14:paraId="693FB88C" w14:textId="77777777" w:rsidR="003A18DF" w:rsidRPr="003A18DF" w:rsidRDefault="003A18DF" w:rsidP="003A18DF">
      <w:pPr>
        <w:spacing w:before="120" w:after="120"/>
        <w:jc w:val="both"/>
        <w:rPr>
          <w:rFonts w:eastAsia="Calibri" w:cs="Times New Roman"/>
          <w:color w:val="000000"/>
          <w:sz w:val="28"/>
          <w:szCs w:val="28"/>
          <w:lang w:val="en-GB"/>
        </w:rPr>
      </w:pPr>
      <w:r w:rsidRPr="003A18DF">
        <w:rPr>
          <w:rFonts w:eastAsia="Calibri" w:cs="Times New Roman"/>
          <w:b/>
          <w:color w:val="000000"/>
          <w:sz w:val="28"/>
          <w:szCs w:val="28"/>
          <w:lang w:val="vi-VN"/>
        </w:rPr>
        <w:t xml:space="preserve">Bước 2: Thực hiện nhiệm vụ: </w:t>
      </w:r>
      <w:r w:rsidRPr="003A18DF">
        <w:rPr>
          <w:rFonts w:eastAsia="Calibri" w:cs="Times New Roman"/>
          <w:color w:val="000000"/>
          <w:sz w:val="28"/>
          <w:szCs w:val="28"/>
          <w:lang w:val="vi-VN"/>
        </w:rPr>
        <w:t xml:space="preserve">HS </w:t>
      </w:r>
      <w:r w:rsidRPr="003A18DF">
        <w:rPr>
          <w:rFonts w:eastAsia="Calibri" w:cs="Times New Roman"/>
          <w:color w:val="000000"/>
          <w:sz w:val="28"/>
          <w:szCs w:val="28"/>
          <w:lang w:val="en-GB"/>
        </w:rPr>
        <w:t>lắng nghe GV giới thiệu, quan sát bản đồ và trả lời câu hỏi</w:t>
      </w:r>
    </w:p>
    <w:p w14:paraId="4C97C187"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b/>
          <w:color w:val="000000"/>
          <w:sz w:val="28"/>
          <w:szCs w:val="28"/>
          <w:lang w:val="vi-VN"/>
        </w:rPr>
        <w:t xml:space="preserve">Bước 3: Báo cáo, thảo luận: </w:t>
      </w:r>
      <w:r w:rsidRPr="003A18DF">
        <w:rPr>
          <w:rFonts w:eastAsia="Calibri" w:cs="Times New Roman"/>
          <w:color w:val="000000"/>
          <w:sz w:val="28"/>
          <w:szCs w:val="28"/>
          <w:lang w:val="vi-VN"/>
        </w:rPr>
        <w:t>GV gọi một số HS trả lời, HS khác nhận xét, bổ sung.</w:t>
      </w:r>
    </w:p>
    <w:p w14:paraId="74E83CBE"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b/>
          <w:color w:val="000000"/>
          <w:sz w:val="28"/>
          <w:szCs w:val="28"/>
          <w:lang w:val="vi-VN"/>
        </w:rPr>
        <w:t xml:space="preserve">Bước 4: Kết luận, nhận định: </w:t>
      </w:r>
      <w:r w:rsidRPr="003A18DF">
        <w:rPr>
          <w:rFonts w:eastAsia="Calibri" w:cs="Times New Roman"/>
          <w:color w:val="000000"/>
          <w:sz w:val="28"/>
          <w:szCs w:val="28"/>
          <w:lang w:val="vi-VN"/>
        </w:rPr>
        <w:t>GV đánh giá kết quả của HS, trên cơ sở đó dẫn dắt HS vào bài học mới.</w:t>
      </w:r>
    </w:p>
    <w:p w14:paraId="0C6F4A06" w14:textId="77777777" w:rsidR="003A18DF" w:rsidRPr="003A18DF" w:rsidRDefault="003A18DF" w:rsidP="003A18DF">
      <w:pPr>
        <w:spacing w:before="120" w:after="120"/>
        <w:jc w:val="both"/>
        <w:rPr>
          <w:rFonts w:eastAsia="Calibri" w:cs="Times New Roman"/>
          <w:b/>
          <w:color w:val="000000"/>
          <w:sz w:val="28"/>
          <w:szCs w:val="28"/>
          <w:lang w:val="vi-VN"/>
        </w:rPr>
      </w:pPr>
      <w:r w:rsidRPr="003A18DF">
        <w:rPr>
          <w:rFonts w:eastAsia="Calibri" w:cs="Times New Roman"/>
          <w:b/>
          <w:color w:val="000000"/>
          <w:sz w:val="28"/>
          <w:szCs w:val="28"/>
          <w:lang w:val="vi-VN"/>
        </w:rPr>
        <w:t>B.</w:t>
      </w:r>
      <w:r w:rsidRPr="003A18DF">
        <w:rPr>
          <w:rFonts w:eastAsia="Calibri" w:cs="Times New Roman"/>
          <w:color w:val="000000"/>
          <w:sz w:val="28"/>
          <w:szCs w:val="28"/>
          <w:lang w:val="vi-VN"/>
        </w:rPr>
        <w:t xml:space="preserve"> </w:t>
      </w:r>
      <w:r w:rsidRPr="003A18DF">
        <w:rPr>
          <w:rFonts w:eastAsia="Calibri" w:cs="Times New Roman"/>
          <w:b/>
          <w:color w:val="000000"/>
          <w:sz w:val="28"/>
          <w:szCs w:val="28"/>
          <w:lang w:val="vi-VN"/>
        </w:rPr>
        <w:t>HÌNH THÀNH KIẾN THỨC MỚI</w:t>
      </w:r>
    </w:p>
    <w:p w14:paraId="24778B8B" w14:textId="77777777" w:rsidR="003A18DF" w:rsidRPr="003A18DF" w:rsidRDefault="003A18DF" w:rsidP="003A18DF">
      <w:pPr>
        <w:tabs>
          <w:tab w:val="left" w:pos="567"/>
          <w:tab w:val="left" w:pos="1134"/>
        </w:tabs>
        <w:spacing w:before="120" w:after="120"/>
        <w:jc w:val="both"/>
        <w:rPr>
          <w:rFonts w:eastAsia="Calibri" w:cs="Times New Roman"/>
          <w:color w:val="000000"/>
          <w:sz w:val="28"/>
          <w:szCs w:val="28"/>
          <w:lang w:val="vi-VN"/>
        </w:rPr>
      </w:pPr>
      <w:r w:rsidRPr="003A18DF">
        <w:rPr>
          <w:rFonts w:eastAsia="Calibri" w:cs="Times New Roman"/>
          <w:b/>
          <w:color w:val="000000"/>
          <w:sz w:val="28"/>
          <w:szCs w:val="28"/>
          <w:lang w:val="vi-VN"/>
        </w:rPr>
        <w:t>a) Mục tiêu:</w:t>
      </w:r>
      <w:r w:rsidRPr="003A18DF">
        <w:rPr>
          <w:rFonts w:eastAsia="Calibri" w:cs="Times New Roman"/>
          <w:color w:val="000000"/>
          <w:sz w:val="28"/>
          <w:szCs w:val="28"/>
          <w:lang w:val="vi-VN"/>
        </w:rPr>
        <w:t xml:space="preserve">  </w:t>
      </w:r>
    </w:p>
    <w:p w14:paraId="1931124A" w14:textId="77777777" w:rsidR="003A18DF" w:rsidRPr="003A18DF" w:rsidRDefault="003A18DF" w:rsidP="003A18DF">
      <w:pPr>
        <w:tabs>
          <w:tab w:val="left" w:pos="567"/>
          <w:tab w:val="left" w:pos="1134"/>
        </w:tabs>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 xml:space="preserve">- </w:t>
      </w:r>
      <w:r w:rsidRPr="003A18DF">
        <w:rPr>
          <w:rFonts w:eastAsia="Calibri" w:cs="Times New Roman"/>
          <w:color w:val="000000"/>
          <w:sz w:val="28"/>
          <w:szCs w:val="28"/>
          <w:lang w:val="en-GB"/>
        </w:rPr>
        <w:t>Giúp nắm được cách đọc, mô tả dữ liệu từ biểu đồ cột kép</w:t>
      </w:r>
    </w:p>
    <w:p w14:paraId="0A975C9B" w14:textId="77777777" w:rsidR="003A18DF" w:rsidRPr="003A18DF" w:rsidRDefault="003A18DF" w:rsidP="003A18DF">
      <w:pPr>
        <w:tabs>
          <w:tab w:val="left" w:pos="567"/>
          <w:tab w:val="left" w:pos="1134"/>
        </w:tabs>
        <w:spacing w:before="120" w:after="120"/>
        <w:jc w:val="both"/>
        <w:rPr>
          <w:rFonts w:eastAsia="Calibri" w:cs="Times New Roman"/>
          <w:b/>
          <w:color w:val="000000"/>
          <w:sz w:val="28"/>
          <w:szCs w:val="28"/>
          <w:lang w:val="vi-VN"/>
        </w:rPr>
      </w:pPr>
      <w:r w:rsidRPr="003A18DF">
        <w:rPr>
          <w:rFonts w:eastAsia="Calibri" w:cs="Times New Roman"/>
          <w:b/>
          <w:color w:val="000000"/>
          <w:sz w:val="28"/>
          <w:szCs w:val="28"/>
          <w:lang w:val="vi-VN"/>
        </w:rPr>
        <w:t>b) Nội dung:</w:t>
      </w:r>
    </w:p>
    <w:p w14:paraId="6BC850DE" w14:textId="77777777" w:rsidR="003A18DF" w:rsidRPr="003A18DF" w:rsidRDefault="003A18DF" w:rsidP="003A18DF">
      <w:pPr>
        <w:tabs>
          <w:tab w:val="left" w:pos="567"/>
          <w:tab w:val="left" w:pos="1134"/>
        </w:tabs>
        <w:spacing w:before="120" w:after="120"/>
        <w:jc w:val="both"/>
        <w:rPr>
          <w:rFonts w:eastAsia="Calibri" w:cs="Times New Roman"/>
          <w:color w:val="000000"/>
          <w:sz w:val="28"/>
          <w:szCs w:val="28"/>
          <w:lang w:val="vi-VN"/>
        </w:rPr>
      </w:pPr>
      <w:r w:rsidRPr="003A18DF">
        <w:rPr>
          <w:rFonts w:eastAsia="Calibri" w:cs="Times New Roman"/>
          <w:b/>
          <w:color w:val="000000"/>
          <w:sz w:val="28"/>
          <w:szCs w:val="28"/>
          <w:lang w:val="vi-VN"/>
        </w:rPr>
        <w:t xml:space="preserve"> </w:t>
      </w:r>
      <w:r w:rsidRPr="003A18DF">
        <w:rPr>
          <w:rFonts w:eastAsia="Calibri" w:cs="Times New Roman"/>
          <w:color w:val="000000"/>
          <w:sz w:val="28"/>
          <w:szCs w:val="28"/>
          <w:lang w:val="vi-VN"/>
        </w:rPr>
        <w:t xml:space="preserve">HS </w:t>
      </w:r>
      <w:r w:rsidRPr="003A18DF">
        <w:rPr>
          <w:rFonts w:eastAsia="Calibri" w:cs="Times New Roman"/>
          <w:color w:val="000000"/>
          <w:sz w:val="28"/>
          <w:szCs w:val="28"/>
          <w:lang w:val="en-GB"/>
        </w:rPr>
        <w:t xml:space="preserve">đọc </w:t>
      </w:r>
      <w:r w:rsidRPr="003A18DF">
        <w:rPr>
          <w:rFonts w:eastAsia="Calibri" w:cs="Times New Roman"/>
          <w:color w:val="000000"/>
          <w:sz w:val="28"/>
          <w:szCs w:val="28"/>
          <w:lang w:val="vi-VN"/>
        </w:rPr>
        <w:t>SGK để tìm hiểu nội dung kiến thức theo yêu cầu của GV.</w:t>
      </w:r>
    </w:p>
    <w:p w14:paraId="7ED33514" w14:textId="77777777" w:rsidR="003A18DF" w:rsidRPr="003A18DF" w:rsidRDefault="003A18DF" w:rsidP="003A18DF">
      <w:pPr>
        <w:tabs>
          <w:tab w:val="left" w:pos="567"/>
          <w:tab w:val="left" w:pos="1134"/>
        </w:tabs>
        <w:spacing w:before="120" w:after="120"/>
        <w:jc w:val="both"/>
        <w:rPr>
          <w:rFonts w:eastAsia="Calibri" w:cs="Times New Roman"/>
          <w:color w:val="000000"/>
          <w:sz w:val="28"/>
          <w:szCs w:val="28"/>
          <w:lang w:val="vi-VN"/>
        </w:rPr>
      </w:pPr>
      <w:r w:rsidRPr="003A18DF">
        <w:rPr>
          <w:rFonts w:eastAsia="Calibri" w:cs="Times New Roman"/>
          <w:b/>
          <w:color w:val="000000"/>
          <w:sz w:val="28"/>
          <w:szCs w:val="28"/>
          <w:lang w:val="vi-VN"/>
        </w:rPr>
        <w:t xml:space="preserve">c) Sản phẩm: </w:t>
      </w:r>
      <w:r w:rsidRPr="003A18DF">
        <w:rPr>
          <w:rFonts w:eastAsia="Calibri" w:cs="Times New Roman"/>
          <w:color w:val="000000"/>
          <w:sz w:val="28"/>
          <w:szCs w:val="28"/>
          <w:lang w:val="vi-VN"/>
        </w:rPr>
        <w:t>HS nắm vững kiến thức, kết quả của HS.</w:t>
      </w:r>
    </w:p>
    <w:p w14:paraId="07A837C8" w14:textId="77777777" w:rsidR="003A18DF" w:rsidRPr="003A18DF" w:rsidRDefault="003A18DF" w:rsidP="003A18DF">
      <w:pPr>
        <w:tabs>
          <w:tab w:val="left" w:pos="567"/>
          <w:tab w:val="left" w:pos="1134"/>
        </w:tabs>
        <w:spacing w:before="120" w:after="120"/>
        <w:jc w:val="both"/>
        <w:rPr>
          <w:rFonts w:eastAsia="Calibri" w:cs="Times New Roman"/>
          <w:b/>
          <w:color w:val="000000"/>
          <w:sz w:val="28"/>
          <w:szCs w:val="28"/>
          <w:lang w:val="vi-VN"/>
        </w:rPr>
      </w:pPr>
      <w:r w:rsidRPr="003A18DF">
        <w:rPr>
          <w:rFonts w:eastAsia="Calibri" w:cs="Times New Roman"/>
          <w:b/>
          <w:color w:val="000000"/>
          <w:sz w:val="28"/>
          <w:szCs w:val="28"/>
          <w:lang w:val="vi-VN"/>
        </w:rPr>
        <w:t>d) Tổ chức thực hiện:</w:t>
      </w:r>
    </w:p>
    <w:p w14:paraId="5B709C57" w14:textId="77777777" w:rsidR="003A18DF" w:rsidRPr="003A18DF" w:rsidRDefault="003A18DF" w:rsidP="003A18DF">
      <w:pPr>
        <w:tabs>
          <w:tab w:val="left" w:pos="567"/>
          <w:tab w:val="left" w:pos="1134"/>
        </w:tabs>
        <w:spacing w:before="120" w:after="120"/>
        <w:jc w:val="both"/>
        <w:rPr>
          <w:rFonts w:eastAsia="Calibri" w:cs="Times New Roman"/>
          <w:b/>
          <w:color w:val="000000"/>
          <w:sz w:val="28"/>
          <w:szCs w:val="28"/>
          <w:lang w:val="vi-VN"/>
        </w:rPr>
      </w:pPr>
    </w:p>
    <w:tbl>
      <w:tblPr>
        <w:tblStyle w:val="TableGrid"/>
        <w:tblW w:w="10343" w:type="dxa"/>
        <w:tblLook w:val="04A0" w:firstRow="1" w:lastRow="0" w:firstColumn="1" w:lastColumn="0" w:noHBand="0" w:noVBand="1"/>
      </w:tblPr>
      <w:tblGrid>
        <w:gridCol w:w="5665"/>
        <w:gridCol w:w="4678"/>
      </w:tblGrid>
      <w:tr w:rsidR="003A18DF" w:rsidRPr="003A18DF" w14:paraId="200BF211" w14:textId="77777777" w:rsidTr="001A3A09">
        <w:tc>
          <w:tcPr>
            <w:tcW w:w="5665" w:type="dxa"/>
          </w:tcPr>
          <w:p w14:paraId="0A2AA7A6" w14:textId="77777777" w:rsidR="003A18DF" w:rsidRPr="003A18DF" w:rsidRDefault="003A18DF" w:rsidP="003A18DF">
            <w:pPr>
              <w:tabs>
                <w:tab w:val="left" w:pos="567"/>
                <w:tab w:val="left" w:pos="1134"/>
              </w:tabs>
              <w:spacing w:before="120" w:after="120"/>
              <w:jc w:val="center"/>
              <w:rPr>
                <w:rFonts w:eastAsia="Calibri" w:cs="Times New Roman"/>
                <w:b/>
                <w:color w:val="000000"/>
                <w:sz w:val="28"/>
                <w:szCs w:val="28"/>
                <w:lang w:val="vi-VN"/>
              </w:rPr>
            </w:pPr>
            <w:r w:rsidRPr="003A18DF">
              <w:rPr>
                <w:rFonts w:eastAsia="Calibri" w:cs="Times New Roman"/>
                <w:b/>
                <w:color w:val="000000"/>
                <w:sz w:val="28"/>
                <w:szCs w:val="28"/>
                <w:lang w:val="vi-VN"/>
              </w:rPr>
              <w:t>HOẠT ĐỘNG CỦA GV VÀ HS</w:t>
            </w:r>
          </w:p>
        </w:tc>
        <w:tc>
          <w:tcPr>
            <w:tcW w:w="4678" w:type="dxa"/>
          </w:tcPr>
          <w:p w14:paraId="216E5051" w14:textId="77777777" w:rsidR="003A18DF" w:rsidRPr="003A18DF" w:rsidRDefault="003A18DF" w:rsidP="003A18DF">
            <w:pPr>
              <w:tabs>
                <w:tab w:val="left" w:pos="567"/>
                <w:tab w:val="left" w:pos="1134"/>
              </w:tabs>
              <w:spacing w:before="120" w:after="120"/>
              <w:jc w:val="center"/>
              <w:rPr>
                <w:rFonts w:eastAsia="Calibri" w:cs="Times New Roman"/>
                <w:b/>
                <w:color w:val="000000"/>
                <w:sz w:val="28"/>
                <w:szCs w:val="28"/>
                <w:lang w:val="vi-VN"/>
              </w:rPr>
            </w:pPr>
            <w:r w:rsidRPr="003A18DF">
              <w:rPr>
                <w:rFonts w:eastAsia="Calibri" w:cs="Times New Roman"/>
                <w:b/>
                <w:color w:val="000000"/>
                <w:sz w:val="28"/>
                <w:szCs w:val="28"/>
                <w:lang w:val="vi-VN"/>
              </w:rPr>
              <w:t>SẢN PHẨM DỰ KIẾN</w:t>
            </w:r>
          </w:p>
        </w:tc>
      </w:tr>
      <w:tr w:rsidR="003A18DF" w:rsidRPr="003A18DF" w14:paraId="2037C850" w14:textId="77777777" w:rsidTr="001A3A09">
        <w:tc>
          <w:tcPr>
            <w:tcW w:w="5665" w:type="dxa"/>
          </w:tcPr>
          <w:p w14:paraId="05524A53" w14:textId="77777777" w:rsidR="003A18DF" w:rsidRPr="003A18DF" w:rsidRDefault="003A18DF" w:rsidP="003A18DF">
            <w:pPr>
              <w:spacing w:before="120" w:after="120"/>
              <w:jc w:val="both"/>
              <w:rPr>
                <w:rFonts w:eastAsia="Calibri" w:cs="Times New Roman"/>
                <w:b/>
                <w:color w:val="000000"/>
                <w:sz w:val="28"/>
                <w:szCs w:val="28"/>
                <w:lang w:val="vi-VN"/>
              </w:rPr>
            </w:pPr>
            <w:r w:rsidRPr="003A18DF">
              <w:rPr>
                <w:rFonts w:eastAsia="Calibri" w:cs="Times New Roman"/>
                <w:b/>
                <w:color w:val="000000"/>
                <w:sz w:val="28"/>
                <w:szCs w:val="28"/>
                <w:lang w:val="vi-VN"/>
              </w:rPr>
              <w:lastRenderedPageBreak/>
              <w:t>Bước 1: Chuyển giao nhiệm vụ:</w:t>
            </w:r>
          </w:p>
          <w:p w14:paraId="40FA04F4" w14:textId="77777777" w:rsidR="003A18DF" w:rsidRPr="003A18DF" w:rsidRDefault="003A18DF" w:rsidP="003A18DF">
            <w:pPr>
              <w:tabs>
                <w:tab w:val="left" w:pos="567"/>
                <w:tab w:val="left" w:pos="1134"/>
              </w:tabs>
              <w:spacing w:before="120" w:after="120"/>
              <w:jc w:val="both"/>
              <w:rPr>
                <w:rFonts w:eastAsia="Calibri" w:cs="Times New Roman"/>
                <w:color w:val="000000"/>
                <w:sz w:val="28"/>
                <w:szCs w:val="28"/>
                <w:lang w:val="en-GB"/>
              </w:rPr>
            </w:pPr>
            <w:r w:rsidRPr="003A18DF">
              <w:rPr>
                <w:rFonts w:eastAsia="Calibri" w:cs="Times New Roman"/>
                <w:color w:val="000000"/>
                <w:sz w:val="28"/>
                <w:szCs w:val="28"/>
                <w:lang w:val="vi-VN"/>
              </w:rPr>
              <w:t xml:space="preserve">- GV </w:t>
            </w:r>
            <w:r w:rsidRPr="003A18DF">
              <w:rPr>
                <w:rFonts w:eastAsia="Calibri" w:cs="Times New Roman"/>
                <w:color w:val="000000"/>
                <w:sz w:val="28"/>
                <w:szCs w:val="28"/>
                <w:lang w:val="en-GB"/>
              </w:rPr>
              <w:t>hướng dẫn HS tìm hiểu về biểu đồ cột kép ở hình 10, từ đó giúp HS nắm được cách đọc, mô tả dữ liệu từ biểu đồ cột kép.</w:t>
            </w:r>
          </w:p>
          <w:p w14:paraId="529CE453" w14:textId="77777777" w:rsidR="003A18DF" w:rsidRPr="003A18DF" w:rsidRDefault="003A18DF" w:rsidP="003A18DF">
            <w:pPr>
              <w:spacing w:before="120" w:after="120"/>
              <w:jc w:val="both"/>
              <w:rPr>
                <w:rFonts w:eastAsia="Calibri" w:cs="Times New Roman"/>
                <w:color w:val="000000"/>
                <w:sz w:val="28"/>
                <w:szCs w:val="28"/>
                <w:lang w:val="en-GB"/>
              </w:rPr>
            </w:pPr>
            <w:r w:rsidRPr="003A18DF">
              <w:rPr>
                <w:rFonts w:eastAsia="Calibri" w:cs="Times New Roman"/>
                <w:color w:val="000000"/>
                <w:sz w:val="28"/>
                <w:szCs w:val="28"/>
                <w:lang w:val="vi-VN"/>
              </w:rPr>
              <w:t xml:space="preserve">- </w:t>
            </w:r>
            <w:r w:rsidRPr="003A18DF">
              <w:rPr>
                <w:rFonts w:eastAsia="Calibri" w:cs="Times New Roman"/>
                <w:color w:val="000000"/>
                <w:sz w:val="28"/>
                <w:szCs w:val="28"/>
                <w:lang w:val="en-GB"/>
              </w:rPr>
              <w:t>GV cho HS nhóm đôi tìm hiểu VD1, VD2 trong SGK: đọc, mô tả biểu đồ cột kép, phân tích và xử lí dữ liệu từ biểu đồ cột kép và nhận biết được tính hợp lí của dữ liệu từ biểu đồ cột kép..</w:t>
            </w:r>
          </w:p>
          <w:p w14:paraId="67F01C44" w14:textId="77777777" w:rsidR="003A18DF" w:rsidRPr="003A18DF" w:rsidRDefault="003A18DF" w:rsidP="003A18DF">
            <w:pPr>
              <w:tabs>
                <w:tab w:val="left" w:pos="567"/>
                <w:tab w:val="left" w:pos="1134"/>
              </w:tabs>
              <w:spacing w:before="120" w:after="120"/>
              <w:jc w:val="both"/>
              <w:rPr>
                <w:rFonts w:eastAsia="Calibri" w:cs="Times New Roman"/>
                <w:noProof/>
                <w:color w:val="000000"/>
                <w:sz w:val="28"/>
                <w:szCs w:val="28"/>
                <w:lang w:val="en-GB"/>
              </w:rPr>
            </w:pPr>
            <w:r w:rsidRPr="003A18DF">
              <w:rPr>
                <w:rFonts w:eastAsia="Calibri" w:cs="Times New Roman"/>
                <w:noProof/>
                <w:color w:val="000000"/>
                <w:sz w:val="28"/>
                <w:szCs w:val="28"/>
                <w:lang w:val="vi-VN"/>
              </w:rPr>
              <w:t xml:space="preserve">- GV yêu cầu HS </w:t>
            </w:r>
            <w:r w:rsidRPr="003A18DF">
              <w:rPr>
                <w:rFonts w:eastAsia="Calibri" w:cs="Times New Roman"/>
                <w:noProof/>
                <w:color w:val="000000"/>
                <w:sz w:val="28"/>
                <w:szCs w:val="28"/>
                <w:lang w:val="en-GB"/>
              </w:rPr>
              <w:t xml:space="preserve">áp dụng thực hiện bài </w:t>
            </w:r>
            <w:r w:rsidRPr="003A18DF">
              <w:rPr>
                <w:rFonts w:eastAsia="Calibri" w:cs="Times New Roman"/>
                <w:b/>
                <w:noProof/>
                <w:color w:val="000000"/>
                <w:sz w:val="28"/>
                <w:szCs w:val="28"/>
                <w:lang w:val="en-GB"/>
              </w:rPr>
              <w:t>Luyện tập</w:t>
            </w:r>
            <w:r w:rsidRPr="003A18DF">
              <w:rPr>
                <w:rFonts w:eastAsia="Calibri" w:cs="Times New Roman"/>
                <w:noProof/>
                <w:color w:val="000000"/>
                <w:sz w:val="28"/>
                <w:szCs w:val="28"/>
                <w:lang w:val="en-GB"/>
              </w:rPr>
              <w:t xml:space="preserve"> </w:t>
            </w:r>
          </w:p>
          <w:p w14:paraId="01794DED" w14:textId="77777777" w:rsidR="003A18DF" w:rsidRPr="003A18DF" w:rsidRDefault="003A18DF" w:rsidP="003A18DF">
            <w:pPr>
              <w:tabs>
                <w:tab w:val="left" w:pos="567"/>
                <w:tab w:val="left" w:pos="1134"/>
              </w:tabs>
              <w:spacing w:before="120" w:after="120"/>
              <w:jc w:val="both"/>
              <w:rPr>
                <w:rFonts w:eastAsia="Calibri" w:cs="Times New Roman"/>
                <w:b/>
                <w:color w:val="000000"/>
                <w:sz w:val="28"/>
                <w:szCs w:val="28"/>
                <w:lang w:val="vi-VN"/>
              </w:rPr>
            </w:pPr>
            <w:r w:rsidRPr="003A18DF">
              <w:rPr>
                <w:rFonts w:eastAsia="Calibri" w:cs="Times New Roman"/>
                <w:b/>
                <w:color w:val="000000"/>
                <w:sz w:val="28"/>
                <w:szCs w:val="28"/>
                <w:lang w:val="vi-VN"/>
              </w:rPr>
              <w:t xml:space="preserve">Bước 2: Thực hiện nhiệm vụ: </w:t>
            </w:r>
          </w:p>
          <w:p w14:paraId="25AF1BD2"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 HS theo dõi SGK, chú ý nghe, hiểu, thảo luận, trao đổi và hoàn thành các yêu cầu.</w:t>
            </w:r>
          </w:p>
          <w:p w14:paraId="49CB0CE6"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 xml:space="preserve">- GV: quan sát và trợ giúp HS.  </w:t>
            </w:r>
          </w:p>
          <w:p w14:paraId="0DBAAF15"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b/>
                <w:color w:val="000000"/>
                <w:sz w:val="28"/>
                <w:szCs w:val="28"/>
                <w:lang w:val="vi-VN"/>
              </w:rPr>
              <w:t xml:space="preserve">Bước 3: Báo cáo, thảo luận: </w:t>
            </w:r>
          </w:p>
          <w:p w14:paraId="4DDB7A6A"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 Hoạt động nhóm: Các nhóm treo bảng, đại diện các nhóm trình bày kết quả. Các nhóm khác chú ý nghe, nhận xét, bổ sung.</w:t>
            </w:r>
          </w:p>
          <w:p w14:paraId="77F420C7"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 xml:space="preserve">- Cá nhân: giơ tay phát biểu trình bày </w:t>
            </w:r>
          </w:p>
          <w:p w14:paraId="6B9A5E30" w14:textId="77777777" w:rsidR="003A18DF" w:rsidRPr="003A18DF" w:rsidRDefault="003A18DF" w:rsidP="003A18DF">
            <w:pPr>
              <w:spacing w:before="120" w:after="120"/>
              <w:jc w:val="both"/>
              <w:rPr>
                <w:rFonts w:eastAsia="Calibri" w:cs="Times New Roman"/>
                <w:b/>
                <w:color w:val="000000"/>
                <w:sz w:val="28"/>
                <w:szCs w:val="28"/>
                <w:lang w:val="vi-VN"/>
              </w:rPr>
            </w:pPr>
            <w:r w:rsidRPr="003A18DF">
              <w:rPr>
                <w:rFonts w:eastAsia="Calibri" w:cs="Times New Roman"/>
                <w:b/>
                <w:color w:val="000000"/>
                <w:sz w:val="28"/>
                <w:szCs w:val="28"/>
                <w:lang w:val="vi-VN"/>
              </w:rPr>
              <w:t xml:space="preserve">Bước 4: Kết luận, nhận định: </w:t>
            </w:r>
          </w:p>
          <w:p w14:paraId="1C1C46DC"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GV tổng quát, nhận xét quá trình hoạt động của các HS</w:t>
            </w:r>
          </w:p>
        </w:tc>
        <w:tc>
          <w:tcPr>
            <w:tcW w:w="4678" w:type="dxa"/>
          </w:tcPr>
          <w:p w14:paraId="03D71D4C" w14:textId="77777777" w:rsidR="003A18DF" w:rsidRPr="003A18DF" w:rsidRDefault="003A18DF" w:rsidP="003A18DF">
            <w:pPr>
              <w:shd w:val="clear" w:color="auto" w:fill="FFFFFF"/>
              <w:spacing w:before="120" w:after="120"/>
              <w:jc w:val="both"/>
              <w:rPr>
                <w:rFonts w:eastAsia="Times New Roman" w:cs="Times New Roman"/>
                <w:color w:val="000000"/>
                <w:sz w:val="28"/>
                <w:szCs w:val="28"/>
              </w:rPr>
            </w:pPr>
            <w:r w:rsidRPr="003A18DF">
              <w:rPr>
                <w:rFonts w:eastAsia="Times New Roman" w:cs="Times New Roman"/>
                <w:color w:val="000000"/>
                <w:sz w:val="28"/>
                <w:szCs w:val="28"/>
              </w:rPr>
              <w:t>Để biểu diễn được đồng thời từng loại đối tượng trên cùng một biểu đồ cột ta dùng biểu đồ cột kép</w:t>
            </w:r>
          </w:p>
          <w:p w14:paraId="6E8BA900" w14:textId="77777777" w:rsidR="003A18DF" w:rsidRPr="003A18DF" w:rsidRDefault="003A18DF" w:rsidP="003A18DF">
            <w:pPr>
              <w:shd w:val="clear" w:color="auto" w:fill="FFFFFF"/>
              <w:spacing w:before="120" w:after="120"/>
              <w:jc w:val="both"/>
              <w:rPr>
                <w:rFonts w:eastAsia="Times New Roman" w:cs="Times New Roman"/>
                <w:color w:val="000000"/>
                <w:sz w:val="28"/>
                <w:szCs w:val="28"/>
              </w:rPr>
            </w:pPr>
          </w:p>
          <w:p w14:paraId="7EDF4E45" w14:textId="77777777" w:rsidR="003A18DF" w:rsidRPr="003A18DF" w:rsidRDefault="003A18DF" w:rsidP="003A18DF">
            <w:pPr>
              <w:shd w:val="clear" w:color="auto" w:fill="FFFFFF"/>
              <w:spacing w:before="120" w:after="120"/>
              <w:jc w:val="both"/>
              <w:rPr>
                <w:rFonts w:eastAsia="Times New Roman" w:cs="Times New Roman"/>
                <w:color w:val="000000"/>
                <w:sz w:val="28"/>
                <w:szCs w:val="28"/>
              </w:rPr>
            </w:pPr>
          </w:p>
          <w:p w14:paraId="57CAB536" w14:textId="77777777" w:rsidR="003A18DF" w:rsidRPr="003A18DF" w:rsidRDefault="003A18DF" w:rsidP="003A18DF">
            <w:pPr>
              <w:shd w:val="clear" w:color="auto" w:fill="FFFFFF"/>
              <w:spacing w:before="120" w:after="120"/>
              <w:jc w:val="both"/>
              <w:rPr>
                <w:rFonts w:eastAsia="Times New Roman" w:cs="Times New Roman"/>
                <w:color w:val="000000"/>
                <w:sz w:val="28"/>
                <w:szCs w:val="28"/>
              </w:rPr>
            </w:pPr>
          </w:p>
          <w:p w14:paraId="1696B41C" w14:textId="77777777" w:rsidR="003A18DF" w:rsidRPr="003A18DF" w:rsidRDefault="003A18DF" w:rsidP="003A18DF">
            <w:pPr>
              <w:shd w:val="clear" w:color="auto" w:fill="FFFFFF"/>
              <w:spacing w:before="120" w:after="120"/>
              <w:jc w:val="both"/>
              <w:rPr>
                <w:rFonts w:eastAsia="Times New Roman" w:cs="Times New Roman"/>
                <w:color w:val="000000"/>
                <w:sz w:val="28"/>
                <w:szCs w:val="28"/>
              </w:rPr>
            </w:pPr>
          </w:p>
          <w:p w14:paraId="2E884155" w14:textId="77777777" w:rsidR="003A18DF" w:rsidRPr="003A18DF" w:rsidRDefault="003A18DF" w:rsidP="003A18DF">
            <w:pPr>
              <w:shd w:val="clear" w:color="auto" w:fill="FFFFFF"/>
              <w:spacing w:before="120" w:after="120"/>
              <w:jc w:val="both"/>
              <w:rPr>
                <w:rFonts w:eastAsia="Times New Roman" w:cs="Times New Roman"/>
                <w:b/>
                <w:color w:val="000000"/>
                <w:sz w:val="28"/>
                <w:szCs w:val="28"/>
              </w:rPr>
            </w:pPr>
            <w:r w:rsidRPr="003A18DF">
              <w:rPr>
                <w:rFonts w:eastAsia="Times New Roman" w:cs="Times New Roman"/>
                <w:b/>
                <w:color w:val="000000"/>
                <w:sz w:val="28"/>
                <w:szCs w:val="28"/>
              </w:rPr>
              <w:t>* Luyện tập</w:t>
            </w:r>
          </w:p>
          <w:p w14:paraId="3C3F2555" w14:textId="77777777" w:rsidR="003A18DF" w:rsidRPr="003A18DF" w:rsidRDefault="003A18DF" w:rsidP="003A18DF">
            <w:pPr>
              <w:shd w:val="clear" w:color="auto" w:fill="FFFFFF"/>
              <w:spacing w:before="120" w:after="120"/>
              <w:jc w:val="both"/>
              <w:rPr>
                <w:rFonts w:eastAsia="Times New Roman" w:cs="Times New Roman"/>
                <w:color w:val="000000"/>
                <w:sz w:val="28"/>
                <w:szCs w:val="28"/>
              </w:rPr>
            </w:pPr>
            <w:r w:rsidRPr="003A18DF">
              <w:rPr>
                <w:rFonts w:eastAsia="Calibri" w:cs="Times New Roman"/>
                <w:noProof/>
                <w:color w:val="000000"/>
                <w:sz w:val="28"/>
                <w:szCs w:val="28"/>
              </w:rPr>
              <w:drawing>
                <wp:inline distT="0" distB="0" distL="0" distR="0" wp14:anchorId="5DC764D4" wp14:editId="4573FF25">
                  <wp:extent cx="2781300" cy="2733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90377" cy="2742597"/>
                          </a:xfrm>
                          <a:prstGeom prst="rect">
                            <a:avLst/>
                          </a:prstGeom>
                        </pic:spPr>
                      </pic:pic>
                    </a:graphicData>
                  </a:graphic>
                </wp:inline>
              </w:drawing>
            </w:r>
          </w:p>
          <w:p w14:paraId="5D880458" w14:textId="77777777" w:rsidR="003A18DF" w:rsidRPr="003A18DF" w:rsidRDefault="003A18DF" w:rsidP="003A18DF">
            <w:pPr>
              <w:shd w:val="clear" w:color="auto" w:fill="FFFFFF"/>
              <w:spacing w:before="120" w:after="120"/>
              <w:jc w:val="both"/>
              <w:rPr>
                <w:rFonts w:eastAsia="Times New Roman" w:cs="Times New Roman"/>
                <w:color w:val="000000"/>
                <w:sz w:val="28"/>
                <w:szCs w:val="28"/>
              </w:rPr>
            </w:pPr>
            <w:r w:rsidRPr="003A18DF">
              <w:rPr>
                <w:rFonts w:eastAsia="Times New Roman" w:cs="Times New Roman"/>
                <w:color w:val="000000"/>
                <w:sz w:val="28"/>
                <w:szCs w:val="28"/>
              </w:rPr>
              <w:t>Quan sát biểu đồ ta có:</w:t>
            </w:r>
          </w:p>
          <w:p w14:paraId="461B9556"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a) Môn thể thao có nhiều học sinh thích nhất là bóng đá</w:t>
            </w:r>
          </w:p>
          <w:p w14:paraId="2B3CD744"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 xml:space="preserve">b) Tổng số học sinh lớp 6C là: </w:t>
            </w:r>
          </w:p>
          <w:p w14:paraId="581B0911"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12 + 10 + 4 + 5 + 5 + 6 = 42 học sinh</w:t>
            </w:r>
          </w:p>
        </w:tc>
      </w:tr>
    </w:tbl>
    <w:p w14:paraId="170C7790" w14:textId="77777777" w:rsidR="003A18DF" w:rsidRPr="003A18DF" w:rsidRDefault="003A18DF" w:rsidP="003A18DF">
      <w:pPr>
        <w:spacing w:before="120" w:after="120"/>
        <w:jc w:val="both"/>
        <w:rPr>
          <w:rFonts w:eastAsia="Calibri" w:cs="Times New Roman"/>
          <w:b/>
          <w:color w:val="000000"/>
          <w:sz w:val="28"/>
          <w:szCs w:val="28"/>
          <w:lang w:val="vi-VN"/>
        </w:rPr>
      </w:pPr>
      <w:r w:rsidRPr="003A18DF">
        <w:rPr>
          <w:rFonts w:eastAsia="Calibri" w:cs="Times New Roman"/>
          <w:b/>
          <w:color w:val="000000"/>
          <w:sz w:val="28"/>
          <w:szCs w:val="28"/>
          <w:lang w:val="vi-VN"/>
        </w:rPr>
        <w:t>C. HOẠT ĐỘNG LUYỆN TẬP</w:t>
      </w:r>
    </w:p>
    <w:p w14:paraId="54538243" w14:textId="77777777" w:rsidR="003A18DF" w:rsidRPr="003A18DF" w:rsidRDefault="003A18DF" w:rsidP="003A18DF">
      <w:pPr>
        <w:tabs>
          <w:tab w:val="left" w:pos="567"/>
          <w:tab w:val="left" w:pos="1134"/>
        </w:tabs>
        <w:spacing w:before="120" w:after="120"/>
        <w:jc w:val="both"/>
        <w:rPr>
          <w:rFonts w:eastAsia="Calibri" w:cs="Times New Roman"/>
          <w:color w:val="000000"/>
          <w:sz w:val="28"/>
          <w:szCs w:val="28"/>
          <w:lang w:val="vi-VN"/>
        </w:rPr>
      </w:pPr>
      <w:r w:rsidRPr="003A18DF">
        <w:rPr>
          <w:rFonts w:eastAsia="Calibri" w:cs="Times New Roman"/>
          <w:b/>
          <w:color w:val="000000"/>
          <w:sz w:val="28"/>
          <w:szCs w:val="28"/>
          <w:lang w:val="vi-VN"/>
        </w:rPr>
        <w:t>a) Mục tiêu:</w:t>
      </w:r>
      <w:r w:rsidRPr="003A18DF">
        <w:rPr>
          <w:rFonts w:eastAsia="Calibri" w:cs="Times New Roman"/>
          <w:color w:val="000000"/>
          <w:sz w:val="28"/>
          <w:szCs w:val="28"/>
          <w:lang w:val="vi-VN"/>
        </w:rPr>
        <w:t xml:space="preserve"> Học sinh củng cố lại kiến thức thông qua một số bài tập.</w:t>
      </w:r>
    </w:p>
    <w:p w14:paraId="22B931F6" w14:textId="77777777" w:rsidR="003A18DF" w:rsidRPr="003A18DF" w:rsidRDefault="003A18DF" w:rsidP="003A18DF">
      <w:pPr>
        <w:tabs>
          <w:tab w:val="left" w:pos="567"/>
          <w:tab w:val="left" w:pos="1134"/>
        </w:tabs>
        <w:spacing w:before="120" w:after="120"/>
        <w:jc w:val="both"/>
        <w:rPr>
          <w:rFonts w:eastAsia="Calibri" w:cs="Times New Roman"/>
          <w:b/>
          <w:color w:val="000000"/>
          <w:sz w:val="28"/>
          <w:szCs w:val="28"/>
          <w:lang w:val="vi-VN"/>
        </w:rPr>
      </w:pPr>
      <w:r w:rsidRPr="003A18DF">
        <w:rPr>
          <w:rFonts w:eastAsia="Calibri" w:cs="Times New Roman"/>
          <w:b/>
          <w:color w:val="000000"/>
          <w:sz w:val="28"/>
          <w:szCs w:val="28"/>
          <w:lang w:val="vi-VN"/>
        </w:rPr>
        <w:t xml:space="preserve">b) Nội dung: </w:t>
      </w:r>
      <w:r w:rsidRPr="003A18DF">
        <w:rPr>
          <w:rFonts w:eastAsia="Calibri" w:cs="Times New Roman"/>
          <w:color w:val="000000"/>
          <w:sz w:val="28"/>
          <w:szCs w:val="28"/>
          <w:lang w:val="vi-VN"/>
        </w:rPr>
        <w:t>HS dựa vào kiến thức đã học vận dụng làm BT</w:t>
      </w:r>
    </w:p>
    <w:p w14:paraId="35BE7A3E" w14:textId="77777777" w:rsidR="003A18DF" w:rsidRPr="003A18DF" w:rsidRDefault="003A18DF" w:rsidP="003A18DF">
      <w:pPr>
        <w:tabs>
          <w:tab w:val="left" w:pos="567"/>
          <w:tab w:val="left" w:pos="1134"/>
        </w:tabs>
        <w:spacing w:before="120" w:after="120"/>
        <w:jc w:val="both"/>
        <w:rPr>
          <w:rFonts w:eastAsia="Calibri" w:cs="Times New Roman"/>
          <w:color w:val="000000"/>
          <w:sz w:val="28"/>
          <w:szCs w:val="28"/>
          <w:lang w:val="vi-VN"/>
        </w:rPr>
      </w:pPr>
      <w:r w:rsidRPr="003A18DF">
        <w:rPr>
          <w:rFonts w:eastAsia="Calibri" w:cs="Times New Roman"/>
          <w:b/>
          <w:color w:val="000000"/>
          <w:sz w:val="28"/>
          <w:szCs w:val="28"/>
          <w:lang w:val="vi-VN"/>
        </w:rPr>
        <w:t xml:space="preserve">c) Sản phẩm: </w:t>
      </w:r>
      <w:r w:rsidRPr="003A18DF">
        <w:rPr>
          <w:rFonts w:eastAsia="Calibri" w:cs="Times New Roman"/>
          <w:color w:val="000000"/>
          <w:sz w:val="28"/>
          <w:szCs w:val="28"/>
          <w:lang w:val="vi-VN"/>
        </w:rPr>
        <w:t>Kết quả của HS.</w:t>
      </w:r>
    </w:p>
    <w:p w14:paraId="67646820" w14:textId="77777777" w:rsidR="003A18DF" w:rsidRPr="003A18DF" w:rsidRDefault="003A18DF" w:rsidP="003A18DF">
      <w:pPr>
        <w:tabs>
          <w:tab w:val="left" w:pos="567"/>
          <w:tab w:val="left" w:pos="1134"/>
        </w:tabs>
        <w:spacing w:before="120" w:after="120"/>
        <w:jc w:val="both"/>
        <w:rPr>
          <w:rFonts w:eastAsia="Calibri" w:cs="Times New Roman"/>
          <w:b/>
          <w:color w:val="000000"/>
          <w:sz w:val="28"/>
          <w:szCs w:val="28"/>
          <w:lang w:val="vi-VN"/>
        </w:rPr>
      </w:pPr>
      <w:r w:rsidRPr="003A18DF">
        <w:rPr>
          <w:rFonts w:eastAsia="Calibri" w:cs="Times New Roman"/>
          <w:b/>
          <w:color w:val="000000"/>
          <w:sz w:val="28"/>
          <w:szCs w:val="28"/>
          <w:lang w:val="vi-VN"/>
        </w:rPr>
        <w:t xml:space="preserve">d) Tổ chức thực hiện: </w:t>
      </w:r>
    </w:p>
    <w:p w14:paraId="11FB7808" w14:textId="77777777" w:rsidR="003A18DF" w:rsidRPr="003A18DF" w:rsidRDefault="003A18DF" w:rsidP="003A18DF">
      <w:pPr>
        <w:spacing w:before="120" w:after="120"/>
        <w:jc w:val="both"/>
        <w:rPr>
          <w:rFonts w:eastAsia="Calibri" w:cs="Times New Roman"/>
          <w:i/>
          <w:color w:val="000000"/>
          <w:sz w:val="28"/>
          <w:szCs w:val="28"/>
          <w:lang w:val="en-GB"/>
        </w:rPr>
      </w:pPr>
      <w:r w:rsidRPr="003A18DF">
        <w:rPr>
          <w:rFonts w:eastAsia="Calibri" w:cs="Times New Roman"/>
          <w:i/>
          <w:color w:val="000000"/>
          <w:sz w:val="28"/>
          <w:szCs w:val="28"/>
          <w:lang w:val="vi-VN"/>
        </w:rPr>
        <w:lastRenderedPageBreak/>
        <w:t>- GV yêu cầu HS hoàn thành các bài bập 1, 2, 3</w:t>
      </w:r>
      <w:r w:rsidRPr="003A18DF">
        <w:rPr>
          <w:rFonts w:eastAsia="Calibri" w:cs="Times New Roman"/>
          <w:i/>
          <w:color w:val="000000"/>
          <w:sz w:val="28"/>
          <w:szCs w:val="28"/>
          <w:lang w:val="en-GB"/>
        </w:rPr>
        <w:t xml:space="preserve"> trong SGK trang 12, 13</w:t>
      </w:r>
    </w:p>
    <w:p w14:paraId="77388DAA" w14:textId="77777777" w:rsidR="003A18DF" w:rsidRPr="003A18DF" w:rsidRDefault="003A18DF" w:rsidP="003A18DF">
      <w:pPr>
        <w:spacing w:before="120" w:after="120"/>
        <w:jc w:val="both"/>
        <w:rPr>
          <w:rFonts w:eastAsia="Calibri" w:cs="Times New Roman"/>
          <w:i/>
          <w:color w:val="000000"/>
          <w:sz w:val="28"/>
          <w:szCs w:val="28"/>
          <w:lang w:val="vi-VN"/>
        </w:rPr>
      </w:pPr>
      <w:r w:rsidRPr="003A18DF">
        <w:rPr>
          <w:rFonts w:eastAsia="Calibri" w:cs="Times New Roman"/>
          <w:i/>
          <w:color w:val="000000"/>
          <w:sz w:val="28"/>
          <w:szCs w:val="28"/>
          <w:lang w:val="en-GB"/>
        </w:rPr>
        <w:t xml:space="preserve">- </w:t>
      </w:r>
      <w:r w:rsidRPr="003A18DF">
        <w:rPr>
          <w:rFonts w:eastAsia="Calibri" w:cs="Times New Roman"/>
          <w:i/>
          <w:color w:val="000000"/>
          <w:sz w:val="28"/>
          <w:szCs w:val="28"/>
          <w:lang w:val="vi-VN"/>
        </w:rPr>
        <w:t xml:space="preserve">HS thảo luận hoàn thành bài toán dưới sự hướng dẫn của GV: </w:t>
      </w:r>
    </w:p>
    <w:p w14:paraId="4F9FACE4" w14:textId="77777777" w:rsidR="003A18DF" w:rsidRPr="003A18DF" w:rsidRDefault="003A18DF" w:rsidP="003A18DF">
      <w:pPr>
        <w:spacing w:before="120" w:after="120"/>
        <w:jc w:val="both"/>
        <w:rPr>
          <w:rFonts w:eastAsia="Calibri" w:cs="Times New Roman"/>
          <w:b/>
          <w:color w:val="000000"/>
          <w:sz w:val="28"/>
          <w:szCs w:val="28"/>
          <w:lang w:val="vi-VN"/>
        </w:rPr>
      </w:pPr>
      <w:r w:rsidRPr="003A18DF">
        <w:rPr>
          <w:rFonts w:eastAsia="Calibri" w:cs="Times New Roman"/>
          <w:b/>
          <w:color w:val="000000"/>
          <w:sz w:val="28"/>
          <w:szCs w:val="28"/>
          <w:lang w:val="vi-VN"/>
        </w:rPr>
        <w:t xml:space="preserve">Bài 1: </w:t>
      </w:r>
    </w:p>
    <w:p w14:paraId="3BB883AA"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a) Trong ba buổi đầu tiên, số học viên dùng nước giải khát ở mỗi buổi nhiều nhất và ít nhất là:</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8"/>
        <w:gridCol w:w="1559"/>
        <w:gridCol w:w="1418"/>
        <w:gridCol w:w="1417"/>
      </w:tblGrid>
      <w:tr w:rsidR="003A18DF" w:rsidRPr="003A18DF" w14:paraId="54DD3293" w14:textId="77777777" w:rsidTr="001A3A09">
        <w:trPr>
          <w:trHeight w:val="342"/>
          <w:jc w:val="center"/>
        </w:trPr>
        <w:tc>
          <w:tcPr>
            <w:tcW w:w="1838" w:type="dxa"/>
            <w:shd w:val="clear" w:color="auto" w:fill="FFFFFF"/>
            <w:tcMar>
              <w:top w:w="75" w:type="dxa"/>
              <w:left w:w="75" w:type="dxa"/>
              <w:bottom w:w="75" w:type="dxa"/>
              <w:right w:w="75" w:type="dxa"/>
            </w:tcMar>
            <w:hideMark/>
          </w:tcPr>
          <w:p w14:paraId="309FEC9F" w14:textId="77777777" w:rsidR="003A18DF" w:rsidRPr="003A18DF" w:rsidRDefault="003A18DF" w:rsidP="003A18DF">
            <w:pPr>
              <w:spacing w:before="120" w:after="120"/>
              <w:jc w:val="center"/>
              <w:rPr>
                <w:rFonts w:eastAsia="Calibri" w:cs="Times New Roman"/>
                <w:b/>
                <w:color w:val="000000"/>
                <w:sz w:val="28"/>
                <w:szCs w:val="28"/>
                <w:lang w:val="vi-VN"/>
              </w:rPr>
            </w:pPr>
            <w:r w:rsidRPr="003A18DF">
              <w:rPr>
                <w:rFonts w:eastAsia="Calibri" w:cs="Times New Roman"/>
                <w:b/>
                <w:color w:val="000000"/>
                <w:sz w:val="28"/>
                <w:szCs w:val="28"/>
                <w:lang w:val="vi-VN"/>
              </w:rPr>
              <w:t>Buổi</w:t>
            </w:r>
          </w:p>
        </w:tc>
        <w:tc>
          <w:tcPr>
            <w:tcW w:w="1559" w:type="dxa"/>
            <w:shd w:val="clear" w:color="auto" w:fill="FFFFFF"/>
            <w:tcMar>
              <w:top w:w="75" w:type="dxa"/>
              <w:left w:w="75" w:type="dxa"/>
              <w:bottom w:w="75" w:type="dxa"/>
              <w:right w:w="75" w:type="dxa"/>
            </w:tcMar>
            <w:hideMark/>
          </w:tcPr>
          <w:p w14:paraId="02455DC4" w14:textId="77777777" w:rsidR="003A18DF" w:rsidRPr="003A18DF" w:rsidRDefault="003A18DF" w:rsidP="003A18DF">
            <w:pPr>
              <w:spacing w:before="120" w:after="120"/>
              <w:jc w:val="center"/>
              <w:rPr>
                <w:rFonts w:eastAsia="Calibri" w:cs="Times New Roman"/>
                <w:b/>
                <w:color w:val="000000"/>
                <w:sz w:val="28"/>
                <w:szCs w:val="28"/>
                <w:lang w:val="vi-VN"/>
              </w:rPr>
            </w:pPr>
            <w:r w:rsidRPr="003A18DF">
              <w:rPr>
                <w:rFonts w:eastAsia="Calibri" w:cs="Times New Roman"/>
                <w:b/>
                <w:color w:val="000000"/>
                <w:sz w:val="28"/>
                <w:szCs w:val="28"/>
                <w:lang w:val="vi-VN"/>
              </w:rPr>
              <w:t>Buổi 1</w:t>
            </w:r>
          </w:p>
        </w:tc>
        <w:tc>
          <w:tcPr>
            <w:tcW w:w="1418" w:type="dxa"/>
            <w:shd w:val="clear" w:color="auto" w:fill="FFFFFF"/>
            <w:tcMar>
              <w:top w:w="75" w:type="dxa"/>
              <w:left w:w="75" w:type="dxa"/>
              <w:bottom w:w="75" w:type="dxa"/>
              <w:right w:w="75" w:type="dxa"/>
            </w:tcMar>
            <w:hideMark/>
          </w:tcPr>
          <w:p w14:paraId="3A2ADF0D" w14:textId="77777777" w:rsidR="003A18DF" w:rsidRPr="003A18DF" w:rsidRDefault="003A18DF" w:rsidP="003A18DF">
            <w:pPr>
              <w:spacing w:before="120" w:after="120"/>
              <w:jc w:val="center"/>
              <w:rPr>
                <w:rFonts w:eastAsia="Calibri" w:cs="Times New Roman"/>
                <w:b/>
                <w:color w:val="000000"/>
                <w:sz w:val="28"/>
                <w:szCs w:val="28"/>
                <w:lang w:val="vi-VN"/>
              </w:rPr>
            </w:pPr>
            <w:r w:rsidRPr="003A18DF">
              <w:rPr>
                <w:rFonts w:eastAsia="Calibri" w:cs="Times New Roman"/>
                <w:b/>
                <w:color w:val="000000"/>
                <w:sz w:val="28"/>
                <w:szCs w:val="28"/>
                <w:lang w:val="vi-VN"/>
              </w:rPr>
              <w:t>Buổi 2</w:t>
            </w:r>
          </w:p>
        </w:tc>
        <w:tc>
          <w:tcPr>
            <w:tcW w:w="1417" w:type="dxa"/>
            <w:shd w:val="clear" w:color="auto" w:fill="FFFFFF"/>
            <w:tcMar>
              <w:top w:w="75" w:type="dxa"/>
              <w:left w:w="75" w:type="dxa"/>
              <w:bottom w:w="75" w:type="dxa"/>
              <w:right w:w="75" w:type="dxa"/>
            </w:tcMar>
            <w:hideMark/>
          </w:tcPr>
          <w:p w14:paraId="19BBCE11" w14:textId="77777777" w:rsidR="003A18DF" w:rsidRPr="003A18DF" w:rsidRDefault="003A18DF" w:rsidP="003A18DF">
            <w:pPr>
              <w:spacing w:before="120" w:after="120"/>
              <w:jc w:val="center"/>
              <w:rPr>
                <w:rFonts w:eastAsia="Calibri" w:cs="Times New Roman"/>
                <w:b/>
                <w:color w:val="000000"/>
                <w:sz w:val="28"/>
                <w:szCs w:val="28"/>
                <w:lang w:val="vi-VN"/>
              </w:rPr>
            </w:pPr>
            <w:r w:rsidRPr="003A18DF">
              <w:rPr>
                <w:rFonts w:eastAsia="Calibri" w:cs="Times New Roman"/>
                <w:b/>
                <w:color w:val="000000"/>
                <w:sz w:val="28"/>
                <w:szCs w:val="28"/>
                <w:lang w:val="vi-VN"/>
              </w:rPr>
              <w:t>Buổi 3</w:t>
            </w:r>
          </w:p>
        </w:tc>
      </w:tr>
      <w:tr w:rsidR="003A18DF" w:rsidRPr="003A18DF" w14:paraId="12A28680" w14:textId="77777777" w:rsidTr="001A3A09">
        <w:trPr>
          <w:trHeight w:val="342"/>
          <w:jc w:val="center"/>
        </w:trPr>
        <w:tc>
          <w:tcPr>
            <w:tcW w:w="1838" w:type="dxa"/>
            <w:shd w:val="clear" w:color="auto" w:fill="FFFFFF"/>
            <w:tcMar>
              <w:top w:w="75" w:type="dxa"/>
              <w:left w:w="75" w:type="dxa"/>
              <w:bottom w:w="75" w:type="dxa"/>
              <w:right w:w="75" w:type="dxa"/>
            </w:tcMar>
            <w:hideMark/>
          </w:tcPr>
          <w:p w14:paraId="44EA076C" w14:textId="77777777" w:rsidR="003A18DF" w:rsidRPr="003A18DF" w:rsidRDefault="003A18DF" w:rsidP="003A18DF">
            <w:pPr>
              <w:spacing w:before="120" w:after="120"/>
              <w:jc w:val="center"/>
              <w:rPr>
                <w:rFonts w:eastAsia="Calibri" w:cs="Times New Roman"/>
                <w:color w:val="000000"/>
                <w:sz w:val="28"/>
                <w:szCs w:val="28"/>
                <w:lang w:val="vi-VN"/>
              </w:rPr>
            </w:pPr>
            <w:r w:rsidRPr="003A18DF">
              <w:rPr>
                <w:rFonts w:eastAsia="Calibri" w:cs="Times New Roman"/>
                <w:color w:val="000000"/>
                <w:sz w:val="28"/>
                <w:szCs w:val="28"/>
                <w:lang w:val="vi-VN"/>
              </w:rPr>
              <w:t>Nhiều nhất</w:t>
            </w:r>
          </w:p>
        </w:tc>
        <w:tc>
          <w:tcPr>
            <w:tcW w:w="1559" w:type="dxa"/>
            <w:shd w:val="clear" w:color="auto" w:fill="FFFFFF"/>
            <w:tcMar>
              <w:top w:w="75" w:type="dxa"/>
              <w:left w:w="75" w:type="dxa"/>
              <w:bottom w:w="75" w:type="dxa"/>
              <w:right w:w="75" w:type="dxa"/>
            </w:tcMar>
            <w:hideMark/>
          </w:tcPr>
          <w:p w14:paraId="612B81CA" w14:textId="77777777" w:rsidR="003A18DF" w:rsidRPr="003A18DF" w:rsidRDefault="003A18DF" w:rsidP="003A18DF">
            <w:pPr>
              <w:spacing w:before="120" w:after="120"/>
              <w:jc w:val="center"/>
              <w:rPr>
                <w:rFonts w:eastAsia="Calibri" w:cs="Times New Roman"/>
                <w:color w:val="000000"/>
                <w:sz w:val="28"/>
                <w:szCs w:val="28"/>
                <w:lang w:val="vi-VN"/>
              </w:rPr>
            </w:pPr>
            <w:r w:rsidRPr="003A18DF">
              <w:rPr>
                <w:rFonts w:eastAsia="Calibri" w:cs="Times New Roman"/>
                <w:color w:val="000000"/>
                <w:sz w:val="28"/>
                <w:szCs w:val="28"/>
                <w:lang w:val="vi-VN"/>
              </w:rPr>
              <w:t>35</w:t>
            </w:r>
          </w:p>
        </w:tc>
        <w:tc>
          <w:tcPr>
            <w:tcW w:w="1418" w:type="dxa"/>
            <w:shd w:val="clear" w:color="auto" w:fill="FFFFFF"/>
            <w:tcMar>
              <w:top w:w="75" w:type="dxa"/>
              <w:left w:w="75" w:type="dxa"/>
              <w:bottom w:w="75" w:type="dxa"/>
              <w:right w:w="75" w:type="dxa"/>
            </w:tcMar>
            <w:hideMark/>
          </w:tcPr>
          <w:p w14:paraId="5D1F0E21" w14:textId="77777777" w:rsidR="003A18DF" w:rsidRPr="003A18DF" w:rsidRDefault="003A18DF" w:rsidP="003A18DF">
            <w:pPr>
              <w:spacing w:before="120" w:after="120"/>
              <w:jc w:val="center"/>
              <w:rPr>
                <w:rFonts w:eastAsia="Calibri" w:cs="Times New Roman"/>
                <w:color w:val="000000"/>
                <w:sz w:val="28"/>
                <w:szCs w:val="28"/>
                <w:lang w:val="vi-VN"/>
              </w:rPr>
            </w:pPr>
            <w:r w:rsidRPr="003A18DF">
              <w:rPr>
                <w:rFonts w:eastAsia="Calibri" w:cs="Times New Roman"/>
                <w:color w:val="000000"/>
                <w:sz w:val="28"/>
                <w:szCs w:val="28"/>
                <w:lang w:val="vi-VN"/>
              </w:rPr>
              <w:t>37</w:t>
            </w:r>
          </w:p>
        </w:tc>
        <w:tc>
          <w:tcPr>
            <w:tcW w:w="1417" w:type="dxa"/>
            <w:shd w:val="clear" w:color="auto" w:fill="FFFFFF"/>
            <w:tcMar>
              <w:top w:w="75" w:type="dxa"/>
              <w:left w:w="75" w:type="dxa"/>
              <w:bottom w:w="75" w:type="dxa"/>
              <w:right w:w="75" w:type="dxa"/>
            </w:tcMar>
            <w:hideMark/>
          </w:tcPr>
          <w:p w14:paraId="0B6DE979" w14:textId="77777777" w:rsidR="003A18DF" w:rsidRPr="003A18DF" w:rsidRDefault="003A18DF" w:rsidP="003A18DF">
            <w:pPr>
              <w:spacing w:before="120" w:after="120"/>
              <w:jc w:val="center"/>
              <w:rPr>
                <w:rFonts w:eastAsia="Calibri" w:cs="Times New Roman"/>
                <w:color w:val="000000"/>
                <w:sz w:val="28"/>
                <w:szCs w:val="28"/>
                <w:lang w:val="vi-VN"/>
              </w:rPr>
            </w:pPr>
            <w:r w:rsidRPr="003A18DF">
              <w:rPr>
                <w:rFonts w:eastAsia="Calibri" w:cs="Times New Roman"/>
                <w:color w:val="000000"/>
                <w:sz w:val="28"/>
                <w:szCs w:val="28"/>
                <w:lang w:val="vi-VN"/>
              </w:rPr>
              <w:t>38</w:t>
            </w:r>
          </w:p>
        </w:tc>
      </w:tr>
      <w:tr w:rsidR="003A18DF" w:rsidRPr="003A18DF" w14:paraId="607E0E2A" w14:textId="77777777" w:rsidTr="001A3A09">
        <w:trPr>
          <w:trHeight w:val="342"/>
          <w:jc w:val="center"/>
        </w:trPr>
        <w:tc>
          <w:tcPr>
            <w:tcW w:w="1838" w:type="dxa"/>
            <w:shd w:val="clear" w:color="auto" w:fill="FFFFFF"/>
            <w:tcMar>
              <w:top w:w="75" w:type="dxa"/>
              <w:left w:w="75" w:type="dxa"/>
              <w:bottom w:w="75" w:type="dxa"/>
              <w:right w:w="75" w:type="dxa"/>
            </w:tcMar>
            <w:hideMark/>
          </w:tcPr>
          <w:p w14:paraId="000E912E" w14:textId="77777777" w:rsidR="003A18DF" w:rsidRPr="003A18DF" w:rsidRDefault="003A18DF" w:rsidP="003A18DF">
            <w:pPr>
              <w:spacing w:before="120" w:after="120"/>
              <w:jc w:val="center"/>
              <w:rPr>
                <w:rFonts w:eastAsia="Calibri" w:cs="Times New Roman"/>
                <w:color w:val="000000"/>
                <w:sz w:val="28"/>
                <w:szCs w:val="28"/>
                <w:lang w:val="vi-VN"/>
              </w:rPr>
            </w:pPr>
            <w:r w:rsidRPr="003A18DF">
              <w:rPr>
                <w:rFonts w:eastAsia="Calibri" w:cs="Times New Roman"/>
                <w:color w:val="000000"/>
                <w:sz w:val="28"/>
                <w:szCs w:val="28"/>
                <w:lang w:val="vi-VN"/>
              </w:rPr>
              <w:t>Ít nhất</w:t>
            </w:r>
          </w:p>
        </w:tc>
        <w:tc>
          <w:tcPr>
            <w:tcW w:w="1559" w:type="dxa"/>
            <w:shd w:val="clear" w:color="auto" w:fill="FFFFFF"/>
            <w:tcMar>
              <w:top w:w="75" w:type="dxa"/>
              <w:left w:w="75" w:type="dxa"/>
              <w:bottom w:w="75" w:type="dxa"/>
              <w:right w:w="75" w:type="dxa"/>
            </w:tcMar>
            <w:hideMark/>
          </w:tcPr>
          <w:p w14:paraId="49E4396C" w14:textId="77777777" w:rsidR="003A18DF" w:rsidRPr="003A18DF" w:rsidRDefault="003A18DF" w:rsidP="003A18DF">
            <w:pPr>
              <w:spacing w:before="120" w:after="120"/>
              <w:jc w:val="center"/>
              <w:rPr>
                <w:rFonts w:eastAsia="Calibri" w:cs="Times New Roman"/>
                <w:color w:val="000000"/>
                <w:sz w:val="28"/>
                <w:szCs w:val="28"/>
                <w:lang w:val="vi-VN"/>
              </w:rPr>
            </w:pPr>
            <w:r w:rsidRPr="003A18DF">
              <w:rPr>
                <w:rFonts w:eastAsia="Calibri" w:cs="Times New Roman"/>
                <w:color w:val="000000"/>
                <w:sz w:val="28"/>
                <w:szCs w:val="28"/>
                <w:lang w:val="vi-VN"/>
              </w:rPr>
              <w:t>25</w:t>
            </w:r>
          </w:p>
        </w:tc>
        <w:tc>
          <w:tcPr>
            <w:tcW w:w="1418" w:type="dxa"/>
            <w:shd w:val="clear" w:color="auto" w:fill="FFFFFF"/>
            <w:tcMar>
              <w:top w:w="75" w:type="dxa"/>
              <w:left w:w="75" w:type="dxa"/>
              <w:bottom w:w="75" w:type="dxa"/>
              <w:right w:w="75" w:type="dxa"/>
            </w:tcMar>
            <w:hideMark/>
          </w:tcPr>
          <w:p w14:paraId="537BC86A" w14:textId="77777777" w:rsidR="003A18DF" w:rsidRPr="003A18DF" w:rsidRDefault="003A18DF" w:rsidP="003A18DF">
            <w:pPr>
              <w:spacing w:before="120" w:after="120"/>
              <w:jc w:val="center"/>
              <w:rPr>
                <w:rFonts w:eastAsia="Calibri" w:cs="Times New Roman"/>
                <w:color w:val="000000"/>
                <w:sz w:val="28"/>
                <w:szCs w:val="28"/>
                <w:lang w:val="vi-VN"/>
              </w:rPr>
            </w:pPr>
            <w:r w:rsidRPr="003A18DF">
              <w:rPr>
                <w:rFonts w:eastAsia="Calibri" w:cs="Times New Roman"/>
                <w:color w:val="000000"/>
                <w:sz w:val="28"/>
                <w:szCs w:val="28"/>
                <w:lang w:val="vi-VN"/>
              </w:rPr>
              <w:t>23</w:t>
            </w:r>
          </w:p>
        </w:tc>
        <w:tc>
          <w:tcPr>
            <w:tcW w:w="1417" w:type="dxa"/>
            <w:shd w:val="clear" w:color="auto" w:fill="FFFFFF"/>
            <w:tcMar>
              <w:top w:w="75" w:type="dxa"/>
              <w:left w:w="75" w:type="dxa"/>
              <w:bottom w:w="75" w:type="dxa"/>
              <w:right w:w="75" w:type="dxa"/>
            </w:tcMar>
            <w:hideMark/>
          </w:tcPr>
          <w:p w14:paraId="4EC46C5D" w14:textId="77777777" w:rsidR="003A18DF" w:rsidRPr="003A18DF" w:rsidRDefault="003A18DF" w:rsidP="003A18DF">
            <w:pPr>
              <w:spacing w:before="120" w:after="120"/>
              <w:jc w:val="center"/>
              <w:rPr>
                <w:rFonts w:eastAsia="Calibri" w:cs="Times New Roman"/>
                <w:color w:val="000000"/>
                <w:sz w:val="28"/>
                <w:szCs w:val="28"/>
                <w:lang w:val="vi-VN"/>
              </w:rPr>
            </w:pPr>
            <w:r w:rsidRPr="003A18DF">
              <w:rPr>
                <w:rFonts w:eastAsia="Calibri" w:cs="Times New Roman"/>
                <w:color w:val="000000"/>
                <w:sz w:val="28"/>
                <w:szCs w:val="28"/>
                <w:lang w:val="vi-VN"/>
              </w:rPr>
              <w:t>22</w:t>
            </w:r>
          </w:p>
        </w:tc>
      </w:tr>
    </w:tbl>
    <w:p w14:paraId="5EF24E0D"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b) Trong cả 3 buổi của hai khoá bồi dưỡng, số học viên của khóa KTNN dùng nước giải khát nhiều hơn số học viên khóa KTCN.</w:t>
      </w:r>
    </w:p>
    <w:p w14:paraId="10A93F0A"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 Vì số học viên của khóa KTNN nhiều hơn.</w:t>
      </w:r>
    </w:p>
    <w:p w14:paraId="47E40ED7"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c) Để tránh lãng phí trong những buổi học tiếp theo, ban tổ chức cần chuẩn bị (3) 60 cốc nước giải khát cho học viên của cả hai khoá bồi dưỡng. </w:t>
      </w:r>
    </w:p>
    <w:p w14:paraId="131A2E64"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 xml:space="preserve">Ta có: Trung bình số nước uống ở cả 2 khóa là: </w:t>
      </w:r>
    </w:p>
    <w:p w14:paraId="6E727576"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(25 + 23 + 22) : 3 + ( 35 + 37 + 38 ) : 3 = 60 (cốc nước giải khát)</w:t>
      </w:r>
    </w:p>
    <w:p w14:paraId="3811267B" w14:textId="77777777" w:rsidR="003A18DF" w:rsidRPr="003A18DF" w:rsidRDefault="003A18DF" w:rsidP="003A18DF">
      <w:pPr>
        <w:spacing w:before="120" w:after="120"/>
        <w:jc w:val="both"/>
        <w:rPr>
          <w:rFonts w:eastAsia="Calibri" w:cs="Times New Roman"/>
          <w:b/>
          <w:color w:val="000000"/>
          <w:sz w:val="28"/>
          <w:szCs w:val="28"/>
          <w:lang w:val="vi-VN"/>
        </w:rPr>
      </w:pPr>
      <w:r w:rsidRPr="003A18DF">
        <w:rPr>
          <w:rFonts w:eastAsia="Calibri" w:cs="Times New Roman"/>
          <w:b/>
          <w:color w:val="000000"/>
          <w:sz w:val="28"/>
          <w:szCs w:val="28"/>
          <w:lang w:val="vi-VN"/>
        </w:rPr>
        <w:t xml:space="preserve">Bài 2: </w:t>
      </w:r>
    </w:p>
    <w:p w14:paraId="04FE04D8"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a) Mỗi cửa hàng bán được số áo là: </w:t>
      </w:r>
    </w:p>
    <w:p w14:paraId="200C82E0"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Cửa hàng 1: 6</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8</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=14 (áo)</w:t>
      </w:r>
    </w:p>
    <w:p w14:paraId="1B058BE4"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Cửa hàng 2: 3</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4</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7 (áo)</w:t>
      </w:r>
    </w:p>
    <w:p w14:paraId="3ED46C5D"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Trong hai ngày mỗi cửa hàng đó đã bán được:</w:t>
      </w:r>
    </w:p>
    <w:p w14:paraId="764E1103"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Ngày 1: 6</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3</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9 (áo)</w:t>
      </w:r>
    </w:p>
    <w:p w14:paraId="2BEF8924"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Ngày 2: 8</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4</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12 (áo)</w:t>
      </w:r>
    </w:p>
    <w:p w14:paraId="1F6CF708"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b) Nhận định trên là đúng " bán được càng nhiều áo thì lãi càng nhiều"</w:t>
      </w:r>
    </w:p>
    <w:p w14:paraId="324DB64A" w14:textId="77777777" w:rsidR="003A18DF" w:rsidRPr="003A18DF" w:rsidRDefault="003A18DF" w:rsidP="003A18DF">
      <w:pPr>
        <w:spacing w:before="120" w:after="120"/>
        <w:jc w:val="both"/>
        <w:rPr>
          <w:rFonts w:eastAsia="Calibri" w:cs="Times New Roman"/>
          <w:b/>
          <w:color w:val="000000"/>
          <w:sz w:val="28"/>
          <w:szCs w:val="28"/>
          <w:lang w:val="vi-VN"/>
        </w:rPr>
      </w:pPr>
      <w:r w:rsidRPr="003A18DF">
        <w:rPr>
          <w:rFonts w:eastAsia="Calibri" w:cs="Times New Roman"/>
          <w:b/>
          <w:color w:val="000000"/>
          <w:sz w:val="28"/>
          <w:szCs w:val="28"/>
          <w:lang w:val="vi-VN"/>
        </w:rPr>
        <w:t xml:space="preserve">Bài 3: </w:t>
      </w:r>
    </w:p>
    <w:p w14:paraId="6A56FA30"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a) So sánh số lượng ti vi bán được trong tháng 5 và tháng 6 ở mỗi cửa hàng:</w:t>
      </w:r>
    </w:p>
    <w:p w14:paraId="25C90451"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lastRenderedPageBreak/>
        <w:t>Ở cả 3 cửa hàng, số ti vi bán được của tháng 6 luôn nhiều hơn tháng 5. Cụ thể:</w:t>
      </w:r>
    </w:p>
    <w:p w14:paraId="2BB75B16"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Cửa hàng 1: Số ti vi bán được ở tháng 6 nhiều hơn tháng 5 là: 47</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30</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17 (ti vi)</w:t>
      </w:r>
    </w:p>
    <w:p w14:paraId="342E35A8"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Cửa hàng 2: Số ti vi bán được ở tháng 6 nhiều hơn tháng 5 là: 71</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42</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 29 (ti vi)</w:t>
      </w:r>
    </w:p>
    <w:p w14:paraId="6BCD3FA0"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Cửa hàng 3: Số ti vi bán được ở tháng 6 nhiều hơn tháng 5 là: 88</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53</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33 (ti vi)</w:t>
      </w:r>
    </w:p>
    <w:p w14:paraId="3C0ED5E9"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b) Em đồng ý với nhận xét: (2), (4)</w:t>
      </w:r>
    </w:p>
    <w:p w14:paraId="20311DFE"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 xml:space="preserve">c) Số lượng ti vi mà cả ba cửa hàng bán được trong tháng 6 nhiều hơn số lượng ti vi mà cả ba cửa hàng bán được trong tháng 5 là: </w:t>
      </w:r>
    </w:p>
    <w:p w14:paraId="175864A7" w14:textId="77777777" w:rsidR="003A18DF" w:rsidRPr="003A18DF" w:rsidRDefault="003A18DF" w:rsidP="003A18DF">
      <w:pPr>
        <w:spacing w:before="120" w:after="120"/>
        <w:jc w:val="center"/>
        <w:rPr>
          <w:rFonts w:eastAsia="Calibri" w:cs="Times New Roman"/>
          <w:color w:val="000000"/>
          <w:sz w:val="28"/>
          <w:szCs w:val="28"/>
          <w:lang w:val="vi-VN"/>
        </w:rPr>
      </w:pPr>
      <w:r w:rsidRPr="003A18DF">
        <w:rPr>
          <w:rFonts w:eastAsia="Calibri" w:cs="Times New Roman"/>
          <w:color w:val="000000"/>
          <w:sz w:val="28"/>
          <w:szCs w:val="28"/>
          <w:lang w:val="vi-VN"/>
        </w:rPr>
        <w:t>(47</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71</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88) - (30</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42</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w:t>
      </w:r>
      <w:r w:rsidRPr="003A18DF">
        <w:rPr>
          <w:rFonts w:eastAsia="Calibri" w:cs="Times New Roman"/>
          <w:color w:val="000000"/>
          <w:sz w:val="28"/>
          <w:szCs w:val="28"/>
          <w:lang w:val="en-GB"/>
        </w:rPr>
        <w:t xml:space="preserve"> </w:t>
      </w:r>
      <w:r w:rsidRPr="003A18DF">
        <w:rPr>
          <w:rFonts w:eastAsia="Calibri" w:cs="Times New Roman"/>
          <w:color w:val="000000"/>
          <w:sz w:val="28"/>
          <w:szCs w:val="28"/>
          <w:lang w:val="vi-VN"/>
        </w:rPr>
        <w:t>53) = 81 (ti vi)</w:t>
      </w:r>
    </w:p>
    <w:p w14:paraId="351A2A2B"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Giải bóng đá World Cup 2018 diễn ra vào tháng 6, tháng 7 hàng năm. Sự kiện đó có liên quan đến việc mua bán ti vi vì vào thời điểm đó, nhu cầu xem cao, sức mua tăng, vì thế lượng ti vi bán được nhiều. </w:t>
      </w:r>
    </w:p>
    <w:p w14:paraId="47D082BF"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d) Nếu 20 năm sau (tính từ năm 2018) em có một cửa hàng bán ti vi thì em chọn tháng 6 để có thể bán được nhiều ti vi nhất trong năm</w:t>
      </w:r>
    </w:p>
    <w:p w14:paraId="2534AC09" w14:textId="77777777" w:rsidR="003A18DF" w:rsidRPr="003A18DF" w:rsidRDefault="003A18DF" w:rsidP="003A18DF">
      <w:pPr>
        <w:spacing w:before="120" w:after="120"/>
        <w:jc w:val="both"/>
        <w:rPr>
          <w:rFonts w:eastAsia="Calibri" w:cs="Times New Roman"/>
          <w:i/>
          <w:color w:val="000000"/>
          <w:sz w:val="28"/>
          <w:szCs w:val="28"/>
          <w:lang w:val="vi-VN"/>
        </w:rPr>
      </w:pPr>
      <w:r w:rsidRPr="003A18DF">
        <w:rPr>
          <w:rFonts w:eastAsia="Times New Roman" w:cs="Times New Roman"/>
          <w:i/>
          <w:color w:val="000000"/>
          <w:sz w:val="28"/>
          <w:szCs w:val="28"/>
          <w:lang w:val="en-GB"/>
        </w:rPr>
        <w:t xml:space="preserve">- </w:t>
      </w:r>
      <w:r w:rsidRPr="003A18DF">
        <w:rPr>
          <w:rFonts w:eastAsia="Calibri" w:cs="Times New Roman"/>
          <w:i/>
          <w:color w:val="000000"/>
          <w:sz w:val="28"/>
          <w:szCs w:val="28"/>
          <w:lang w:val="vi-VN"/>
        </w:rPr>
        <w:t>GV nhận xét thái độ làm việc, phương án trả lời của học sinh, ghi nhận và tuyên dương nhóm học sinh có câu trả lời tốt nhất.</w:t>
      </w:r>
    </w:p>
    <w:p w14:paraId="70B89628" w14:textId="77777777" w:rsidR="003A18DF" w:rsidRPr="003A18DF" w:rsidRDefault="003A18DF" w:rsidP="003A18DF">
      <w:pPr>
        <w:spacing w:before="120" w:after="120"/>
        <w:jc w:val="both"/>
        <w:rPr>
          <w:rFonts w:eastAsia="Calibri" w:cs="Times New Roman"/>
          <w:b/>
          <w:color w:val="000000"/>
          <w:sz w:val="28"/>
          <w:szCs w:val="28"/>
          <w:lang w:val="vi-VN"/>
        </w:rPr>
      </w:pPr>
      <w:r w:rsidRPr="003A18DF">
        <w:rPr>
          <w:rFonts w:eastAsia="Calibri" w:cs="Times New Roman"/>
          <w:b/>
          <w:color w:val="000000"/>
          <w:sz w:val="28"/>
          <w:szCs w:val="28"/>
          <w:lang w:val="vi-VN"/>
        </w:rPr>
        <w:t>D. HOẠT ĐỘNG VẬN DỤNG</w:t>
      </w:r>
    </w:p>
    <w:p w14:paraId="746561E8" w14:textId="77777777" w:rsidR="003A18DF" w:rsidRPr="003A18DF" w:rsidRDefault="003A18DF" w:rsidP="003A18DF">
      <w:pPr>
        <w:spacing w:before="120" w:after="120"/>
        <w:jc w:val="both"/>
        <w:rPr>
          <w:rFonts w:eastAsia="Calibri" w:cs="Times New Roman"/>
          <w:color w:val="000000"/>
          <w:sz w:val="28"/>
          <w:szCs w:val="28"/>
          <w:lang w:val="en-GB"/>
        </w:rPr>
      </w:pPr>
      <w:r w:rsidRPr="003A18DF">
        <w:rPr>
          <w:rFonts w:eastAsia="Calibri" w:cs="Times New Roman"/>
          <w:b/>
          <w:color w:val="000000"/>
          <w:sz w:val="28"/>
          <w:szCs w:val="28"/>
          <w:lang w:val="vi-VN"/>
        </w:rPr>
        <w:t xml:space="preserve">a) Mục tiêu: </w:t>
      </w:r>
      <w:r w:rsidRPr="003A18DF">
        <w:rPr>
          <w:rFonts w:eastAsia="Calibri" w:cs="Times New Roman"/>
          <w:color w:val="000000"/>
          <w:sz w:val="28"/>
          <w:szCs w:val="28"/>
          <w:lang w:val="vi-VN"/>
        </w:rPr>
        <w:t xml:space="preserve">HS nắm kĩ nội dung </w:t>
      </w:r>
      <w:r w:rsidRPr="003A18DF">
        <w:rPr>
          <w:rFonts w:eastAsia="Calibri" w:cs="Times New Roman"/>
          <w:color w:val="000000"/>
          <w:sz w:val="28"/>
          <w:szCs w:val="28"/>
          <w:lang w:val="en-GB"/>
        </w:rPr>
        <w:t>đã học</w:t>
      </w:r>
    </w:p>
    <w:p w14:paraId="7069F857" w14:textId="77777777" w:rsidR="003A18DF" w:rsidRPr="003A18DF" w:rsidRDefault="003A18DF" w:rsidP="003A18DF">
      <w:pPr>
        <w:spacing w:before="120" w:after="120"/>
        <w:jc w:val="both"/>
        <w:rPr>
          <w:rFonts w:eastAsia="Calibri" w:cs="Times New Roman"/>
          <w:b/>
          <w:color w:val="000000"/>
          <w:sz w:val="28"/>
          <w:szCs w:val="28"/>
          <w:lang w:val="vi-VN"/>
        </w:rPr>
      </w:pPr>
      <w:r w:rsidRPr="003A18DF">
        <w:rPr>
          <w:rFonts w:eastAsia="Calibri" w:cs="Times New Roman"/>
          <w:b/>
          <w:color w:val="000000"/>
          <w:sz w:val="28"/>
          <w:szCs w:val="28"/>
          <w:lang w:val="vi-VN"/>
        </w:rPr>
        <w:t xml:space="preserve">b) Nội dung: </w:t>
      </w:r>
      <w:r w:rsidRPr="003A18DF">
        <w:rPr>
          <w:rFonts w:eastAsia="Calibri" w:cs="Times New Roman"/>
          <w:color w:val="000000"/>
          <w:sz w:val="28"/>
          <w:szCs w:val="28"/>
          <w:lang w:val="nl-NL"/>
        </w:rPr>
        <w:t>GV ra bài tập, HS hoàn thành</w:t>
      </w:r>
    </w:p>
    <w:p w14:paraId="2C691393" w14:textId="77777777" w:rsidR="003A18DF" w:rsidRPr="003A18DF" w:rsidRDefault="003A18DF" w:rsidP="003A18DF">
      <w:pPr>
        <w:spacing w:before="120" w:after="120"/>
        <w:jc w:val="both"/>
        <w:rPr>
          <w:rFonts w:eastAsia="Calibri" w:cs="Times New Roman"/>
          <w:b/>
          <w:color w:val="000000"/>
          <w:sz w:val="28"/>
          <w:szCs w:val="28"/>
          <w:lang w:val="vi-VN"/>
        </w:rPr>
      </w:pPr>
      <w:r w:rsidRPr="003A18DF">
        <w:rPr>
          <w:rFonts w:eastAsia="Calibri" w:cs="Times New Roman"/>
          <w:b/>
          <w:color w:val="000000"/>
          <w:sz w:val="28"/>
          <w:szCs w:val="28"/>
          <w:lang w:val="vi-VN"/>
        </w:rPr>
        <w:t xml:space="preserve">c) Sản phẩm: </w:t>
      </w:r>
      <w:r w:rsidRPr="003A18DF">
        <w:rPr>
          <w:rFonts w:eastAsia="Calibri" w:cs="Times New Roman"/>
          <w:color w:val="000000"/>
          <w:sz w:val="28"/>
          <w:szCs w:val="28"/>
          <w:lang w:val="vi-VN"/>
        </w:rPr>
        <w:t>KQ của HS.</w:t>
      </w:r>
    </w:p>
    <w:p w14:paraId="5620AC84" w14:textId="77777777" w:rsidR="003A18DF" w:rsidRPr="003A18DF" w:rsidRDefault="003A18DF" w:rsidP="003A18DF">
      <w:pPr>
        <w:spacing w:before="120" w:after="120"/>
        <w:jc w:val="both"/>
        <w:rPr>
          <w:rFonts w:eastAsia="Calibri" w:cs="Times New Roman"/>
          <w:b/>
          <w:color w:val="000000"/>
          <w:sz w:val="28"/>
          <w:szCs w:val="28"/>
          <w:lang w:val="vi-VN"/>
        </w:rPr>
      </w:pPr>
      <w:r w:rsidRPr="003A18DF">
        <w:rPr>
          <w:rFonts w:eastAsia="Calibri" w:cs="Times New Roman"/>
          <w:b/>
          <w:color w:val="000000"/>
          <w:sz w:val="28"/>
          <w:szCs w:val="28"/>
          <w:lang w:val="vi-VN"/>
        </w:rPr>
        <w:t>d) Tổ chức thực hiện:</w:t>
      </w:r>
    </w:p>
    <w:p w14:paraId="3E87340C" w14:textId="77777777" w:rsidR="003A18DF" w:rsidRPr="003A18DF" w:rsidRDefault="003A18DF" w:rsidP="003A18DF">
      <w:pPr>
        <w:spacing w:before="120" w:after="120"/>
        <w:jc w:val="both"/>
        <w:rPr>
          <w:rFonts w:eastAsia="Calibri" w:cs="Times New Roman"/>
          <w:i/>
          <w:color w:val="000000"/>
          <w:sz w:val="28"/>
          <w:szCs w:val="28"/>
          <w:lang w:val="vi-VN"/>
        </w:rPr>
      </w:pPr>
      <w:r w:rsidRPr="003A18DF">
        <w:rPr>
          <w:rFonts w:eastAsia="Calibri" w:cs="Times New Roman"/>
          <w:i/>
          <w:color w:val="000000"/>
          <w:sz w:val="28"/>
          <w:szCs w:val="28"/>
          <w:lang w:val="vi-VN"/>
        </w:rPr>
        <w:t>- GV yêu cầu HS hoàn thành các bài bập</w:t>
      </w:r>
      <w:r w:rsidRPr="003A18DF">
        <w:rPr>
          <w:rFonts w:eastAsia="Calibri" w:cs="Times New Roman"/>
          <w:i/>
          <w:color w:val="000000"/>
          <w:sz w:val="28"/>
          <w:szCs w:val="28"/>
          <w:lang w:val="en-GB"/>
        </w:rPr>
        <w:t xml:space="preserve"> sau</w:t>
      </w:r>
      <w:r w:rsidRPr="003A18DF">
        <w:rPr>
          <w:rFonts w:eastAsia="Calibri" w:cs="Times New Roman"/>
          <w:i/>
          <w:color w:val="000000"/>
          <w:sz w:val="28"/>
          <w:szCs w:val="28"/>
          <w:lang w:val="vi-VN"/>
        </w:rPr>
        <w:t>:</w:t>
      </w:r>
    </w:p>
    <w:p w14:paraId="63E48002" w14:textId="77777777" w:rsidR="003A18DF" w:rsidRPr="003A18DF" w:rsidRDefault="003A18DF" w:rsidP="003A18DF">
      <w:pPr>
        <w:spacing w:before="120" w:after="120"/>
        <w:jc w:val="both"/>
        <w:rPr>
          <w:rFonts w:eastAsia="Calibri" w:cs="Times New Roman"/>
          <w:b/>
          <w:color w:val="000000"/>
          <w:sz w:val="28"/>
          <w:szCs w:val="28"/>
          <w:lang w:val="en-GB"/>
        </w:rPr>
      </w:pPr>
      <w:r w:rsidRPr="003A18DF">
        <w:rPr>
          <w:rFonts w:eastAsia="Calibri" w:cs="Times New Roman"/>
          <w:b/>
          <w:color w:val="000000"/>
          <w:sz w:val="28"/>
          <w:szCs w:val="28"/>
          <w:lang w:val="en-GB"/>
        </w:rPr>
        <w:t xml:space="preserve">Bài 1: </w:t>
      </w:r>
      <w:r w:rsidRPr="003A18DF">
        <w:rPr>
          <w:rFonts w:eastAsia="Calibri" w:cs="Times New Roman"/>
          <w:color w:val="000000"/>
          <w:sz w:val="28"/>
          <w:szCs w:val="28"/>
          <w:lang w:val="en-GB"/>
        </w:rPr>
        <w:t>Biểu đồ cột kép ở hình dưới đây cho biết dân số của xã A và xã B trong ba năm 2016, 2017, 2018.</w:t>
      </w:r>
    </w:p>
    <w:p w14:paraId="500FA9C9" w14:textId="77777777" w:rsidR="003A18DF" w:rsidRPr="003A18DF" w:rsidRDefault="003A18DF" w:rsidP="003A18DF">
      <w:pPr>
        <w:spacing w:before="120" w:after="120"/>
        <w:jc w:val="center"/>
        <w:rPr>
          <w:rFonts w:eastAsia="Calibri" w:cs="Times New Roman"/>
          <w:noProof/>
          <w:color w:val="000000"/>
          <w:sz w:val="28"/>
          <w:szCs w:val="28"/>
        </w:rPr>
      </w:pPr>
      <w:r w:rsidRPr="003A18DF">
        <w:rPr>
          <w:rFonts w:eastAsia="Calibri" w:cs="Times New Roman"/>
          <w:noProof/>
          <w:color w:val="000000"/>
          <w:sz w:val="28"/>
          <w:szCs w:val="28"/>
        </w:rPr>
        <w:lastRenderedPageBreak/>
        <w:drawing>
          <wp:inline distT="0" distB="0" distL="0" distR="0" wp14:anchorId="0E0FF806" wp14:editId="15AABFE5">
            <wp:extent cx="4429125" cy="30341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35788" cy="3038751"/>
                    </a:xfrm>
                    <a:prstGeom prst="rect">
                      <a:avLst/>
                    </a:prstGeom>
                  </pic:spPr>
                </pic:pic>
              </a:graphicData>
            </a:graphic>
          </wp:inline>
        </w:drawing>
      </w:r>
    </w:p>
    <w:p w14:paraId="03F174CA" w14:textId="77777777" w:rsidR="003A18DF" w:rsidRPr="003A18DF" w:rsidRDefault="003A18DF" w:rsidP="003A18DF">
      <w:pPr>
        <w:spacing w:before="120" w:after="120"/>
        <w:jc w:val="both"/>
        <w:rPr>
          <w:rFonts w:eastAsia="Calibri" w:cs="Times New Roman"/>
          <w:noProof/>
          <w:color w:val="000000"/>
          <w:sz w:val="28"/>
          <w:szCs w:val="28"/>
        </w:rPr>
      </w:pPr>
      <w:r w:rsidRPr="003A18DF">
        <w:rPr>
          <w:rFonts w:eastAsia="Calibri" w:cs="Times New Roman"/>
          <w:noProof/>
          <w:color w:val="000000"/>
          <w:sz w:val="28"/>
          <w:szCs w:val="28"/>
        </w:rPr>
        <w:t>a) Tính tổng số dân của xã A trong ba năm 2016; 2017; 2018</w:t>
      </w:r>
    </w:p>
    <w:p w14:paraId="611A2B05" w14:textId="77777777" w:rsidR="003A18DF" w:rsidRPr="003A18DF" w:rsidRDefault="003A18DF" w:rsidP="003A18DF">
      <w:pPr>
        <w:spacing w:before="120" w:after="120"/>
        <w:jc w:val="both"/>
        <w:rPr>
          <w:rFonts w:eastAsia="Calibri" w:cs="Times New Roman"/>
          <w:color w:val="000000"/>
          <w:sz w:val="28"/>
          <w:szCs w:val="28"/>
          <w:lang w:val="en-GB"/>
        </w:rPr>
      </w:pPr>
      <w:r w:rsidRPr="003A18DF">
        <w:rPr>
          <w:rFonts w:eastAsia="Calibri" w:cs="Times New Roman"/>
          <w:color w:val="000000"/>
          <w:sz w:val="28"/>
          <w:szCs w:val="28"/>
          <w:lang w:val="en-GB"/>
        </w:rPr>
        <w:t>b) Vào năm 2018 xã nào có ít dân hơn.</w:t>
      </w:r>
    </w:p>
    <w:p w14:paraId="43F13D27" w14:textId="77777777" w:rsidR="003A18DF" w:rsidRPr="003A18DF" w:rsidRDefault="003A18DF" w:rsidP="003A18DF">
      <w:pPr>
        <w:spacing w:before="120" w:after="120"/>
        <w:jc w:val="both"/>
        <w:rPr>
          <w:rFonts w:eastAsia="Calibri" w:cs="Times New Roman"/>
          <w:color w:val="000000"/>
          <w:sz w:val="28"/>
          <w:szCs w:val="28"/>
          <w:lang w:val="en-GB"/>
        </w:rPr>
      </w:pPr>
      <w:r w:rsidRPr="003A18DF">
        <w:rPr>
          <w:rFonts w:eastAsia="Calibri" w:cs="Times New Roman"/>
          <w:color w:val="000000"/>
          <w:sz w:val="28"/>
          <w:szCs w:val="28"/>
          <w:lang w:val="en-GB"/>
        </w:rPr>
        <w:t>c) Tính tổng số dân của hai xã A và B năm 2017.</w:t>
      </w:r>
    </w:p>
    <w:p w14:paraId="18C3CEF2" w14:textId="77777777" w:rsidR="003A18DF" w:rsidRPr="003A18DF" w:rsidRDefault="003A18DF" w:rsidP="003A18DF">
      <w:pPr>
        <w:spacing w:before="120" w:after="120"/>
        <w:rPr>
          <w:rFonts w:eastAsia="Calibri" w:cs="Times New Roman"/>
          <w:b/>
          <w:color w:val="000000"/>
          <w:sz w:val="28"/>
          <w:szCs w:val="28"/>
          <w:lang w:val="en-GB"/>
        </w:rPr>
      </w:pPr>
      <w:r w:rsidRPr="003A18DF">
        <w:rPr>
          <w:rFonts w:eastAsia="Calibri" w:cs="Times New Roman"/>
          <w:b/>
          <w:color w:val="000000"/>
          <w:sz w:val="28"/>
          <w:szCs w:val="28"/>
          <w:lang w:val="en-GB"/>
        </w:rPr>
        <w:t xml:space="preserve">Bài 2: </w:t>
      </w:r>
      <w:r w:rsidRPr="003A18DF">
        <w:rPr>
          <w:rFonts w:eastAsia="Calibri" w:cs="Times New Roman"/>
          <w:color w:val="000000"/>
          <w:sz w:val="28"/>
          <w:szCs w:val="28"/>
          <w:lang w:val="en-GB"/>
        </w:rPr>
        <w:t>Biểu đồ cột kép hình dưới cho biết số sản phẩm của hai tổ sản xuất trong bốn quý trong năm</w:t>
      </w:r>
      <w:r w:rsidRPr="003A18DF">
        <w:rPr>
          <w:rFonts w:eastAsia="Times New Roman" w:cs="Times New Roman"/>
          <w:sz w:val="28"/>
          <w:szCs w:val="28"/>
        </w:rPr>
        <w:fldChar w:fldCharType="begin"/>
      </w:r>
      <w:r w:rsidRPr="003A18DF">
        <w:rPr>
          <w:rFonts w:eastAsia="Times New Roman" w:cs="Times New Roman"/>
          <w:sz w:val="28"/>
          <w:szCs w:val="28"/>
        </w:rPr>
        <w:instrText xml:space="preserve"> HYPERLINK "https://hoc24.vn/quiz/bieu-do-cot-kep-hinh-duoi-cho-biet-so-san-pham-cua-hai-to-san-suat-trong-bon-quy-trong-namquan-sat-bieu-do-va-hoan-thanh-so-lieu-trong-bangquyiiiiiiivto-1to-2.358927" </w:instrText>
      </w:r>
      <w:r w:rsidRPr="003A18DF">
        <w:rPr>
          <w:rFonts w:eastAsia="Times New Roman" w:cs="Times New Roman"/>
          <w:sz w:val="28"/>
          <w:szCs w:val="28"/>
        </w:rPr>
        <w:fldChar w:fldCharType="separate"/>
      </w:r>
    </w:p>
    <w:p w14:paraId="2AE6E239" w14:textId="77777777" w:rsidR="003A18DF" w:rsidRPr="003A18DF" w:rsidRDefault="003A18DF" w:rsidP="003A18DF">
      <w:pPr>
        <w:spacing w:before="120" w:after="120"/>
        <w:rPr>
          <w:rFonts w:eastAsia="Calibri" w:cs="Times New Roman"/>
          <w:color w:val="0000FF"/>
          <w:sz w:val="28"/>
          <w:szCs w:val="28"/>
          <w:u w:val="single"/>
        </w:rPr>
      </w:pPr>
    </w:p>
    <w:p w14:paraId="7681630B" w14:textId="77777777" w:rsidR="003A18DF" w:rsidRPr="003A18DF" w:rsidRDefault="003A18DF" w:rsidP="003A18DF">
      <w:pPr>
        <w:spacing w:before="120" w:after="120"/>
        <w:jc w:val="center"/>
        <w:rPr>
          <w:rFonts w:eastAsia="Calibri" w:cs="Times New Roman"/>
          <w:b/>
          <w:color w:val="000000"/>
          <w:sz w:val="28"/>
          <w:szCs w:val="28"/>
          <w:lang w:val="en-GB"/>
        </w:rPr>
      </w:pPr>
      <w:r w:rsidRPr="003A18DF">
        <w:rPr>
          <w:rFonts w:eastAsia="Times New Roman" w:cs="Times New Roman"/>
          <w:sz w:val="28"/>
          <w:szCs w:val="28"/>
        </w:rPr>
        <w:fldChar w:fldCharType="end"/>
      </w:r>
      <w:r w:rsidRPr="003A18DF">
        <w:rPr>
          <w:rFonts w:eastAsia="Calibri" w:cs="Times New Roman"/>
          <w:noProof/>
          <w:color w:val="000000"/>
          <w:sz w:val="28"/>
          <w:szCs w:val="28"/>
        </w:rPr>
        <w:t xml:space="preserve"> </w:t>
      </w:r>
      <w:r w:rsidRPr="003A18DF">
        <w:rPr>
          <w:rFonts w:eastAsia="Calibri" w:cs="Times New Roman"/>
          <w:noProof/>
          <w:color w:val="000000"/>
          <w:sz w:val="28"/>
          <w:szCs w:val="28"/>
        </w:rPr>
        <w:drawing>
          <wp:inline distT="0" distB="0" distL="0" distR="0" wp14:anchorId="52907321" wp14:editId="0A9DA902">
            <wp:extent cx="4114800" cy="3011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23255" cy="3017537"/>
                    </a:xfrm>
                    <a:prstGeom prst="rect">
                      <a:avLst/>
                    </a:prstGeom>
                  </pic:spPr>
                </pic:pic>
              </a:graphicData>
            </a:graphic>
          </wp:inline>
        </w:drawing>
      </w:r>
    </w:p>
    <w:p w14:paraId="5CC1A1FE" w14:textId="77777777" w:rsidR="003A18DF" w:rsidRPr="003A18DF" w:rsidRDefault="003A18DF" w:rsidP="003A18DF">
      <w:pPr>
        <w:spacing w:before="120" w:after="120"/>
        <w:jc w:val="both"/>
        <w:rPr>
          <w:rFonts w:eastAsia="Calibri" w:cs="Times New Roman"/>
          <w:color w:val="000000"/>
          <w:sz w:val="28"/>
          <w:szCs w:val="28"/>
          <w:lang w:val="en-GB"/>
        </w:rPr>
      </w:pPr>
      <w:r w:rsidRPr="003A18DF">
        <w:rPr>
          <w:rFonts w:eastAsia="Calibri" w:cs="Times New Roman"/>
          <w:color w:val="000000"/>
          <w:sz w:val="28"/>
          <w:szCs w:val="28"/>
          <w:lang w:val="en-GB"/>
        </w:rPr>
        <w:t>Quan sát biểu đồ và hoàn thành số liệu trong bảng dưới đây:</w:t>
      </w:r>
    </w:p>
    <w:tbl>
      <w:tblPr>
        <w:tblStyle w:val="TableGrid"/>
        <w:tblW w:w="0" w:type="auto"/>
        <w:tblLook w:val="04A0" w:firstRow="1" w:lastRow="0" w:firstColumn="1" w:lastColumn="0" w:noHBand="0" w:noVBand="1"/>
      </w:tblPr>
      <w:tblGrid>
        <w:gridCol w:w="1836"/>
        <w:gridCol w:w="1793"/>
        <w:gridCol w:w="1803"/>
        <w:gridCol w:w="1814"/>
        <w:gridCol w:w="1816"/>
      </w:tblGrid>
      <w:tr w:rsidR="003A18DF" w:rsidRPr="003A18DF" w14:paraId="55D088E8" w14:textId="77777777" w:rsidTr="001A3A09">
        <w:tc>
          <w:tcPr>
            <w:tcW w:w="1982" w:type="dxa"/>
          </w:tcPr>
          <w:p w14:paraId="0B707700" w14:textId="77777777" w:rsidR="003A18DF" w:rsidRPr="003A18DF" w:rsidRDefault="003A18DF" w:rsidP="003A18DF">
            <w:pPr>
              <w:spacing w:before="120" w:after="120"/>
              <w:jc w:val="center"/>
              <w:rPr>
                <w:rFonts w:eastAsia="Calibri" w:cs="Times New Roman"/>
                <w:color w:val="000000"/>
                <w:sz w:val="28"/>
                <w:szCs w:val="28"/>
                <w:lang w:val="en-GB"/>
              </w:rPr>
            </w:pPr>
            <w:r w:rsidRPr="003A18DF">
              <w:rPr>
                <w:rFonts w:eastAsia="Calibri" w:cs="Times New Roman"/>
                <w:color w:val="000000"/>
                <w:sz w:val="28"/>
                <w:szCs w:val="28"/>
                <w:lang w:val="en-GB"/>
              </w:rPr>
              <w:t>Quý</w:t>
            </w:r>
          </w:p>
        </w:tc>
        <w:tc>
          <w:tcPr>
            <w:tcW w:w="1982" w:type="dxa"/>
          </w:tcPr>
          <w:p w14:paraId="7491F9C9" w14:textId="77777777" w:rsidR="003A18DF" w:rsidRPr="003A18DF" w:rsidRDefault="003A18DF" w:rsidP="003A18DF">
            <w:pPr>
              <w:spacing w:before="120" w:after="120"/>
              <w:jc w:val="center"/>
              <w:rPr>
                <w:rFonts w:eastAsia="Calibri" w:cs="Times New Roman"/>
                <w:color w:val="000000"/>
                <w:sz w:val="28"/>
                <w:szCs w:val="28"/>
                <w:lang w:val="en-GB"/>
              </w:rPr>
            </w:pPr>
            <w:r w:rsidRPr="003A18DF">
              <w:rPr>
                <w:rFonts w:eastAsia="Calibri" w:cs="Times New Roman"/>
                <w:color w:val="000000"/>
                <w:sz w:val="28"/>
                <w:szCs w:val="28"/>
                <w:lang w:val="en-GB"/>
              </w:rPr>
              <w:t>I</w:t>
            </w:r>
          </w:p>
        </w:tc>
        <w:tc>
          <w:tcPr>
            <w:tcW w:w="1982" w:type="dxa"/>
          </w:tcPr>
          <w:p w14:paraId="1F289C77" w14:textId="77777777" w:rsidR="003A18DF" w:rsidRPr="003A18DF" w:rsidRDefault="003A18DF" w:rsidP="003A18DF">
            <w:pPr>
              <w:spacing w:before="120" w:after="120"/>
              <w:jc w:val="center"/>
              <w:rPr>
                <w:rFonts w:eastAsia="Calibri" w:cs="Times New Roman"/>
                <w:color w:val="000000"/>
                <w:sz w:val="28"/>
                <w:szCs w:val="28"/>
                <w:lang w:val="en-GB"/>
              </w:rPr>
            </w:pPr>
            <w:r w:rsidRPr="003A18DF">
              <w:rPr>
                <w:rFonts w:eastAsia="Calibri" w:cs="Times New Roman"/>
                <w:color w:val="000000"/>
                <w:sz w:val="28"/>
                <w:szCs w:val="28"/>
                <w:lang w:val="en-GB"/>
              </w:rPr>
              <w:t>II</w:t>
            </w:r>
          </w:p>
        </w:tc>
        <w:tc>
          <w:tcPr>
            <w:tcW w:w="1982" w:type="dxa"/>
          </w:tcPr>
          <w:p w14:paraId="7407523A" w14:textId="77777777" w:rsidR="003A18DF" w:rsidRPr="003A18DF" w:rsidRDefault="003A18DF" w:rsidP="003A18DF">
            <w:pPr>
              <w:spacing w:before="120" w:after="120"/>
              <w:jc w:val="center"/>
              <w:rPr>
                <w:rFonts w:eastAsia="Calibri" w:cs="Times New Roman"/>
                <w:color w:val="000000"/>
                <w:sz w:val="28"/>
                <w:szCs w:val="28"/>
                <w:lang w:val="en-GB"/>
              </w:rPr>
            </w:pPr>
            <w:r w:rsidRPr="003A18DF">
              <w:rPr>
                <w:rFonts w:eastAsia="Calibri" w:cs="Times New Roman"/>
                <w:color w:val="000000"/>
                <w:sz w:val="28"/>
                <w:szCs w:val="28"/>
                <w:lang w:val="en-GB"/>
              </w:rPr>
              <w:t>III</w:t>
            </w:r>
          </w:p>
        </w:tc>
        <w:tc>
          <w:tcPr>
            <w:tcW w:w="1983" w:type="dxa"/>
          </w:tcPr>
          <w:p w14:paraId="57EA6278" w14:textId="77777777" w:rsidR="003A18DF" w:rsidRPr="003A18DF" w:rsidRDefault="003A18DF" w:rsidP="003A18DF">
            <w:pPr>
              <w:spacing w:before="120" w:after="120"/>
              <w:jc w:val="center"/>
              <w:rPr>
                <w:rFonts w:eastAsia="Calibri" w:cs="Times New Roman"/>
                <w:color w:val="000000"/>
                <w:sz w:val="28"/>
                <w:szCs w:val="28"/>
                <w:lang w:val="en-GB"/>
              </w:rPr>
            </w:pPr>
            <w:r w:rsidRPr="003A18DF">
              <w:rPr>
                <w:rFonts w:eastAsia="Calibri" w:cs="Times New Roman"/>
                <w:color w:val="000000"/>
                <w:sz w:val="28"/>
                <w:szCs w:val="28"/>
                <w:lang w:val="en-GB"/>
              </w:rPr>
              <w:t>IV</w:t>
            </w:r>
          </w:p>
        </w:tc>
      </w:tr>
      <w:tr w:rsidR="003A18DF" w:rsidRPr="003A18DF" w14:paraId="37F24E9A" w14:textId="77777777" w:rsidTr="001A3A09">
        <w:tc>
          <w:tcPr>
            <w:tcW w:w="1982" w:type="dxa"/>
          </w:tcPr>
          <w:p w14:paraId="3C211B07" w14:textId="77777777" w:rsidR="003A18DF" w:rsidRPr="003A18DF" w:rsidRDefault="003A18DF" w:rsidP="003A18DF">
            <w:pPr>
              <w:spacing w:before="120" w:after="120"/>
              <w:jc w:val="center"/>
              <w:rPr>
                <w:rFonts w:eastAsia="Calibri" w:cs="Times New Roman"/>
                <w:color w:val="000000"/>
                <w:sz w:val="28"/>
                <w:szCs w:val="28"/>
                <w:lang w:val="en-GB"/>
              </w:rPr>
            </w:pPr>
            <w:r w:rsidRPr="003A18DF">
              <w:rPr>
                <w:rFonts w:eastAsia="Calibri" w:cs="Times New Roman"/>
                <w:color w:val="000000"/>
                <w:sz w:val="28"/>
                <w:szCs w:val="28"/>
                <w:lang w:val="en-GB"/>
              </w:rPr>
              <w:lastRenderedPageBreak/>
              <w:t>Tổ 1</w:t>
            </w:r>
          </w:p>
        </w:tc>
        <w:tc>
          <w:tcPr>
            <w:tcW w:w="1982" w:type="dxa"/>
          </w:tcPr>
          <w:p w14:paraId="5D16A0DA" w14:textId="77777777" w:rsidR="003A18DF" w:rsidRPr="003A18DF" w:rsidRDefault="003A18DF" w:rsidP="003A18DF">
            <w:pPr>
              <w:spacing w:before="120" w:after="120"/>
              <w:jc w:val="center"/>
              <w:rPr>
                <w:rFonts w:eastAsia="Calibri" w:cs="Times New Roman"/>
                <w:color w:val="000000"/>
                <w:sz w:val="28"/>
                <w:szCs w:val="28"/>
                <w:lang w:val="en-GB"/>
              </w:rPr>
            </w:pPr>
          </w:p>
        </w:tc>
        <w:tc>
          <w:tcPr>
            <w:tcW w:w="1982" w:type="dxa"/>
          </w:tcPr>
          <w:p w14:paraId="4825A5B5" w14:textId="77777777" w:rsidR="003A18DF" w:rsidRPr="003A18DF" w:rsidRDefault="003A18DF" w:rsidP="003A18DF">
            <w:pPr>
              <w:spacing w:before="120" w:after="120"/>
              <w:jc w:val="center"/>
              <w:rPr>
                <w:rFonts w:eastAsia="Calibri" w:cs="Times New Roman"/>
                <w:color w:val="000000"/>
                <w:sz w:val="28"/>
                <w:szCs w:val="28"/>
                <w:lang w:val="en-GB"/>
              </w:rPr>
            </w:pPr>
          </w:p>
        </w:tc>
        <w:tc>
          <w:tcPr>
            <w:tcW w:w="1982" w:type="dxa"/>
          </w:tcPr>
          <w:p w14:paraId="6752FAC6" w14:textId="77777777" w:rsidR="003A18DF" w:rsidRPr="003A18DF" w:rsidRDefault="003A18DF" w:rsidP="003A18DF">
            <w:pPr>
              <w:spacing w:before="120" w:after="120"/>
              <w:jc w:val="center"/>
              <w:rPr>
                <w:rFonts w:eastAsia="Calibri" w:cs="Times New Roman"/>
                <w:color w:val="000000"/>
                <w:sz w:val="28"/>
                <w:szCs w:val="28"/>
                <w:lang w:val="en-GB"/>
              </w:rPr>
            </w:pPr>
          </w:p>
        </w:tc>
        <w:tc>
          <w:tcPr>
            <w:tcW w:w="1983" w:type="dxa"/>
          </w:tcPr>
          <w:p w14:paraId="756B7EF4" w14:textId="77777777" w:rsidR="003A18DF" w:rsidRPr="003A18DF" w:rsidRDefault="003A18DF" w:rsidP="003A18DF">
            <w:pPr>
              <w:spacing w:before="120" w:after="120"/>
              <w:jc w:val="center"/>
              <w:rPr>
                <w:rFonts w:eastAsia="Calibri" w:cs="Times New Roman"/>
                <w:color w:val="000000"/>
                <w:sz w:val="28"/>
                <w:szCs w:val="28"/>
                <w:lang w:val="en-GB"/>
              </w:rPr>
            </w:pPr>
          </w:p>
        </w:tc>
      </w:tr>
      <w:tr w:rsidR="003A18DF" w:rsidRPr="003A18DF" w14:paraId="2CC67513" w14:textId="77777777" w:rsidTr="001A3A09">
        <w:tc>
          <w:tcPr>
            <w:tcW w:w="1982" w:type="dxa"/>
          </w:tcPr>
          <w:p w14:paraId="65BE3C70" w14:textId="77777777" w:rsidR="003A18DF" w:rsidRPr="003A18DF" w:rsidRDefault="003A18DF" w:rsidP="003A18DF">
            <w:pPr>
              <w:spacing w:before="120" w:after="120"/>
              <w:jc w:val="center"/>
              <w:rPr>
                <w:rFonts w:eastAsia="Calibri" w:cs="Times New Roman"/>
                <w:color w:val="000000"/>
                <w:sz w:val="28"/>
                <w:szCs w:val="28"/>
                <w:lang w:val="en-GB"/>
              </w:rPr>
            </w:pPr>
            <w:r w:rsidRPr="003A18DF">
              <w:rPr>
                <w:rFonts w:eastAsia="Calibri" w:cs="Times New Roman"/>
                <w:color w:val="000000"/>
                <w:sz w:val="28"/>
                <w:szCs w:val="28"/>
                <w:lang w:val="en-GB"/>
              </w:rPr>
              <w:t>Tổ 2</w:t>
            </w:r>
          </w:p>
        </w:tc>
        <w:tc>
          <w:tcPr>
            <w:tcW w:w="1982" w:type="dxa"/>
          </w:tcPr>
          <w:p w14:paraId="4E21945D" w14:textId="77777777" w:rsidR="003A18DF" w:rsidRPr="003A18DF" w:rsidRDefault="003A18DF" w:rsidP="003A18DF">
            <w:pPr>
              <w:spacing w:before="120" w:after="120"/>
              <w:jc w:val="center"/>
              <w:rPr>
                <w:rFonts w:eastAsia="Calibri" w:cs="Times New Roman"/>
                <w:color w:val="000000"/>
                <w:sz w:val="28"/>
                <w:szCs w:val="28"/>
                <w:lang w:val="en-GB"/>
              </w:rPr>
            </w:pPr>
          </w:p>
        </w:tc>
        <w:tc>
          <w:tcPr>
            <w:tcW w:w="1982" w:type="dxa"/>
          </w:tcPr>
          <w:p w14:paraId="7945A167" w14:textId="77777777" w:rsidR="003A18DF" w:rsidRPr="003A18DF" w:rsidRDefault="003A18DF" w:rsidP="003A18DF">
            <w:pPr>
              <w:spacing w:before="120" w:after="120"/>
              <w:jc w:val="center"/>
              <w:rPr>
                <w:rFonts w:eastAsia="Calibri" w:cs="Times New Roman"/>
                <w:color w:val="000000"/>
                <w:sz w:val="28"/>
                <w:szCs w:val="28"/>
                <w:lang w:val="en-GB"/>
              </w:rPr>
            </w:pPr>
          </w:p>
        </w:tc>
        <w:tc>
          <w:tcPr>
            <w:tcW w:w="1982" w:type="dxa"/>
          </w:tcPr>
          <w:p w14:paraId="7F4DE2A7" w14:textId="77777777" w:rsidR="003A18DF" w:rsidRPr="003A18DF" w:rsidRDefault="003A18DF" w:rsidP="003A18DF">
            <w:pPr>
              <w:spacing w:before="120" w:after="120"/>
              <w:jc w:val="center"/>
              <w:rPr>
                <w:rFonts w:eastAsia="Calibri" w:cs="Times New Roman"/>
                <w:color w:val="000000"/>
                <w:sz w:val="28"/>
                <w:szCs w:val="28"/>
                <w:lang w:val="en-GB"/>
              </w:rPr>
            </w:pPr>
          </w:p>
        </w:tc>
        <w:tc>
          <w:tcPr>
            <w:tcW w:w="1983" w:type="dxa"/>
          </w:tcPr>
          <w:p w14:paraId="69FD12C8" w14:textId="77777777" w:rsidR="003A18DF" w:rsidRPr="003A18DF" w:rsidRDefault="003A18DF" w:rsidP="003A18DF">
            <w:pPr>
              <w:spacing w:before="120" w:after="120"/>
              <w:jc w:val="center"/>
              <w:rPr>
                <w:rFonts w:eastAsia="Calibri" w:cs="Times New Roman"/>
                <w:color w:val="000000"/>
                <w:sz w:val="28"/>
                <w:szCs w:val="28"/>
                <w:lang w:val="en-GB"/>
              </w:rPr>
            </w:pPr>
          </w:p>
        </w:tc>
      </w:tr>
    </w:tbl>
    <w:p w14:paraId="54861B64" w14:textId="77777777" w:rsidR="003A18DF" w:rsidRPr="003A18DF" w:rsidRDefault="003A18DF" w:rsidP="003A18DF">
      <w:pPr>
        <w:spacing w:before="120" w:after="120"/>
        <w:jc w:val="both"/>
        <w:rPr>
          <w:rFonts w:eastAsia="Calibri" w:cs="Times New Roman"/>
          <w:color w:val="000000"/>
          <w:sz w:val="28"/>
          <w:szCs w:val="28"/>
          <w:lang w:val="en-GB"/>
        </w:rPr>
      </w:pPr>
      <w:r w:rsidRPr="003A18DF">
        <w:rPr>
          <w:rFonts w:eastAsia="Calibri" w:cs="Times New Roman"/>
          <w:b/>
          <w:color w:val="000000"/>
          <w:sz w:val="28"/>
          <w:szCs w:val="28"/>
          <w:lang w:val="en-GB"/>
        </w:rPr>
        <w:t>Bài 3:</w:t>
      </w:r>
      <w:r w:rsidRPr="003A18DF">
        <w:rPr>
          <w:rFonts w:eastAsia="Calibri" w:cs="Times New Roman"/>
          <w:color w:val="000000"/>
          <w:sz w:val="28"/>
          <w:szCs w:val="28"/>
          <w:lang w:val="en-GB"/>
        </w:rPr>
        <w:t xml:space="preserve"> Một cửa hàng điện lạnh thống kê số máy điều hòa và quạt hơi nước bán được trong ba tháng 6, 7, 8 bằng biểu đồ cột kẹp dưới đây</w:t>
      </w:r>
    </w:p>
    <w:p w14:paraId="37D59BBA" w14:textId="77777777" w:rsidR="003A18DF" w:rsidRPr="003A18DF" w:rsidRDefault="003A18DF" w:rsidP="003A18DF">
      <w:pPr>
        <w:spacing w:before="120" w:after="120"/>
        <w:jc w:val="center"/>
        <w:rPr>
          <w:rFonts w:eastAsia="Calibri" w:cs="Times New Roman"/>
          <w:color w:val="000000"/>
          <w:sz w:val="28"/>
          <w:szCs w:val="28"/>
          <w:lang w:val="en-GB"/>
        </w:rPr>
      </w:pPr>
      <w:r w:rsidRPr="003A18DF">
        <w:rPr>
          <w:rFonts w:eastAsia="Calibri" w:cs="Times New Roman"/>
          <w:noProof/>
          <w:color w:val="000000"/>
          <w:sz w:val="28"/>
          <w:szCs w:val="28"/>
        </w:rPr>
        <w:drawing>
          <wp:inline distT="0" distB="0" distL="0" distR="0" wp14:anchorId="5D697A68" wp14:editId="3289C8F7">
            <wp:extent cx="4162425" cy="32610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70422" cy="3267321"/>
                    </a:xfrm>
                    <a:prstGeom prst="rect">
                      <a:avLst/>
                    </a:prstGeom>
                  </pic:spPr>
                </pic:pic>
              </a:graphicData>
            </a:graphic>
          </wp:inline>
        </w:drawing>
      </w:r>
    </w:p>
    <w:p w14:paraId="18C40497" w14:textId="77777777" w:rsidR="003A18DF" w:rsidRPr="003A18DF" w:rsidRDefault="003A18DF" w:rsidP="003A18DF">
      <w:pPr>
        <w:spacing w:before="120" w:after="120"/>
        <w:jc w:val="both"/>
        <w:rPr>
          <w:rFonts w:eastAsia="Calibri" w:cs="Times New Roman"/>
          <w:color w:val="000000"/>
          <w:sz w:val="28"/>
          <w:szCs w:val="28"/>
          <w:lang w:val="en-GB"/>
        </w:rPr>
      </w:pPr>
      <w:r w:rsidRPr="003A18DF">
        <w:rPr>
          <w:rFonts w:eastAsia="Calibri" w:cs="Times New Roman"/>
          <w:color w:val="000000"/>
          <w:sz w:val="28"/>
          <w:szCs w:val="28"/>
          <w:lang w:val="en-GB"/>
        </w:rPr>
        <w:t>a) Tính tổng số mãy điều hòa bán được trong ba tháng 6, 7, 8.</w:t>
      </w:r>
    </w:p>
    <w:p w14:paraId="32F0DC6A" w14:textId="77777777" w:rsidR="003A18DF" w:rsidRPr="003A18DF" w:rsidRDefault="003A18DF" w:rsidP="003A18DF">
      <w:pPr>
        <w:spacing w:before="120" w:after="120"/>
        <w:jc w:val="both"/>
        <w:rPr>
          <w:rFonts w:eastAsia="Calibri" w:cs="Times New Roman"/>
          <w:color w:val="000000"/>
          <w:sz w:val="28"/>
          <w:szCs w:val="28"/>
          <w:lang w:val="en-GB"/>
        </w:rPr>
      </w:pPr>
      <w:r w:rsidRPr="003A18DF">
        <w:rPr>
          <w:rFonts w:eastAsia="Calibri" w:cs="Times New Roman"/>
          <w:color w:val="000000"/>
          <w:sz w:val="28"/>
          <w:szCs w:val="28"/>
          <w:lang w:val="en-GB"/>
        </w:rPr>
        <w:t>b) Số máy quạt hơi nước bán được trong tháng 7 nhiều hơn tháng 8 là bao nhiêu chiếc?</w:t>
      </w:r>
    </w:p>
    <w:p w14:paraId="5D4493E4" w14:textId="77777777" w:rsidR="003A18DF" w:rsidRPr="003A18DF" w:rsidRDefault="003A18DF" w:rsidP="003A18DF">
      <w:pPr>
        <w:spacing w:before="120" w:after="120"/>
        <w:jc w:val="both"/>
        <w:rPr>
          <w:rFonts w:eastAsia="Calibri" w:cs="Times New Roman"/>
          <w:color w:val="000000"/>
          <w:sz w:val="28"/>
          <w:szCs w:val="28"/>
          <w:lang w:val="en-GB"/>
        </w:rPr>
      </w:pPr>
      <w:r w:rsidRPr="003A18DF">
        <w:rPr>
          <w:rFonts w:eastAsia="Calibri" w:cs="Times New Roman"/>
          <w:color w:val="000000"/>
          <w:sz w:val="28"/>
          <w:szCs w:val="28"/>
          <w:lang w:val="en-GB"/>
        </w:rPr>
        <w:t>c) Tháng có số lượng điều hòa và quạt hơi nước bán ra nhiều nhất là tháng nào?</w:t>
      </w:r>
    </w:p>
    <w:p w14:paraId="2AEA7350" w14:textId="77777777" w:rsidR="003A18DF" w:rsidRPr="003A18DF" w:rsidRDefault="003A18DF" w:rsidP="003A18DF">
      <w:pPr>
        <w:spacing w:before="120" w:after="120"/>
        <w:jc w:val="both"/>
        <w:rPr>
          <w:rFonts w:eastAsia="Calibri" w:cs="Times New Roman"/>
          <w:i/>
          <w:color w:val="000000"/>
          <w:sz w:val="28"/>
          <w:szCs w:val="28"/>
          <w:lang w:val="vi-VN"/>
        </w:rPr>
      </w:pPr>
      <w:r w:rsidRPr="003A18DF">
        <w:rPr>
          <w:rFonts w:eastAsia="Calibri" w:cs="Times New Roman"/>
          <w:i/>
          <w:color w:val="000000"/>
          <w:sz w:val="28"/>
          <w:szCs w:val="28"/>
          <w:lang w:val="vi-VN"/>
        </w:rPr>
        <w:t xml:space="preserve">- HS thảo luận hoàn thành bài toán dưới sự hướng dẫn của GV: </w:t>
      </w:r>
    </w:p>
    <w:p w14:paraId="7F568399" w14:textId="77777777" w:rsidR="003A18DF" w:rsidRPr="003A18DF" w:rsidRDefault="003A18DF" w:rsidP="003A18DF">
      <w:pPr>
        <w:spacing w:before="120" w:after="120"/>
        <w:jc w:val="both"/>
        <w:rPr>
          <w:rFonts w:eastAsia="Calibri" w:cs="Times New Roman"/>
          <w:i/>
          <w:color w:val="000000"/>
          <w:sz w:val="28"/>
          <w:szCs w:val="28"/>
          <w:lang w:val="vi-VN"/>
        </w:rPr>
      </w:pPr>
      <w:r w:rsidRPr="003A18DF">
        <w:rPr>
          <w:rFonts w:eastAsia="Times New Roman" w:cs="Times New Roman"/>
          <w:i/>
          <w:color w:val="000000"/>
          <w:sz w:val="28"/>
          <w:szCs w:val="28"/>
          <w:lang w:val="en-GB"/>
        </w:rPr>
        <w:t xml:space="preserve">- </w:t>
      </w:r>
      <w:r w:rsidRPr="003A18DF">
        <w:rPr>
          <w:rFonts w:eastAsia="Calibri" w:cs="Times New Roman"/>
          <w:i/>
          <w:color w:val="000000"/>
          <w:sz w:val="28"/>
          <w:szCs w:val="28"/>
          <w:lang w:val="vi-VN"/>
        </w:rPr>
        <w:t>GV nhận xét thái độ làm việc, phương án trả lời của học sinh, ghi nhận và tuyên dương nhóm học sinh có câu trả lời tốt nhất.</w:t>
      </w:r>
    </w:p>
    <w:p w14:paraId="350385FC" w14:textId="539D2170" w:rsidR="003A18DF" w:rsidRPr="003A18DF" w:rsidRDefault="003A18DF" w:rsidP="003A18DF">
      <w:pPr>
        <w:spacing w:before="120" w:after="120"/>
        <w:jc w:val="both"/>
        <w:rPr>
          <w:rFonts w:eastAsia="Calibri" w:cs="Times New Roman"/>
          <w:b/>
          <w:color w:val="000000"/>
          <w:sz w:val="28"/>
          <w:szCs w:val="28"/>
        </w:rPr>
      </w:pPr>
      <w:r w:rsidRPr="003A18DF">
        <w:rPr>
          <w:rFonts w:eastAsia="Calibri" w:cs="Times New Roman"/>
          <w:b/>
          <w:color w:val="000000"/>
          <w:sz w:val="28"/>
          <w:szCs w:val="28"/>
          <w:lang w:val="vi-VN"/>
        </w:rPr>
        <w:t xml:space="preserve">* HƯỚNG DẪN </w:t>
      </w:r>
      <w:r>
        <w:rPr>
          <w:rFonts w:eastAsia="Calibri" w:cs="Times New Roman"/>
          <w:b/>
          <w:color w:val="000000"/>
          <w:sz w:val="28"/>
          <w:szCs w:val="28"/>
        </w:rPr>
        <w:t>TỰ HỌC</w:t>
      </w:r>
    </w:p>
    <w:p w14:paraId="6337E2B2"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 xml:space="preserve">- Ghi nhớ kiến thức trong bài. </w:t>
      </w:r>
    </w:p>
    <w:p w14:paraId="7200B1CF" w14:textId="77777777" w:rsidR="003A18DF" w:rsidRPr="003A18DF" w:rsidRDefault="003A18DF" w:rsidP="003A18DF">
      <w:pPr>
        <w:spacing w:before="120" w:after="120"/>
        <w:jc w:val="both"/>
        <w:rPr>
          <w:rFonts w:eastAsia="Calibri" w:cs="Times New Roman"/>
          <w:color w:val="000000"/>
          <w:sz w:val="28"/>
          <w:szCs w:val="28"/>
          <w:lang w:val="en-GB"/>
        </w:rPr>
      </w:pPr>
      <w:r w:rsidRPr="003A18DF">
        <w:rPr>
          <w:rFonts w:eastAsia="Calibri" w:cs="Times New Roman"/>
          <w:color w:val="000000"/>
          <w:sz w:val="28"/>
          <w:szCs w:val="28"/>
          <w:lang w:val="vi-VN"/>
        </w:rPr>
        <w:t>- Hoàn thành các</w:t>
      </w:r>
      <w:r w:rsidRPr="003A18DF">
        <w:rPr>
          <w:rFonts w:eastAsia="Calibri" w:cs="Times New Roman"/>
          <w:color w:val="000000"/>
          <w:sz w:val="28"/>
          <w:szCs w:val="28"/>
          <w:lang w:val="en-GB"/>
        </w:rPr>
        <w:t>bài tập trong SBT</w:t>
      </w:r>
    </w:p>
    <w:p w14:paraId="1FB248AA" w14:textId="77777777" w:rsidR="003A18DF" w:rsidRPr="003A18DF" w:rsidRDefault="003A18DF" w:rsidP="003A18DF">
      <w:pPr>
        <w:spacing w:before="120" w:after="120"/>
        <w:jc w:val="both"/>
        <w:rPr>
          <w:rFonts w:eastAsia="Calibri" w:cs="Times New Roman"/>
          <w:color w:val="000000"/>
          <w:sz w:val="28"/>
          <w:szCs w:val="28"/>
          <w:lang w:val="vi-VN"/>
        </w:rPr>
      </w:pPr>
      <w:r w:rsidRPr="003A18DF">
        <w:rPr>
          <w:rFonts w:eastAsia="Calibri" w:cs="Times New Roman"/>
          <w:color w:val="000000"/>
          <w:sz w:val="28"/>
          <w:szCs w:val="28"/>
          <w:lang w:val="vi-VN"/>
        </w:rPr>
        <w:t xml:space="preserve">- Chuẩn bị bài mới </w:t>
      </w:r>
      <w:r w:rsidRPr="003A18DF">
        <w:rPr>
          <w:rFonts w:eastAsia="Calibri" w:cs="Times New Roman"/>
          <w:color w:val="000000"/>
          <w:sz w:val="28"/>
          <w:szCs w:val="28"/>
          <w:lang w:val="en-GB"/>
        </w:rPr>
        <w:t>“</w:t>
      </w:r>
      <w:r w:rsidRPr="003A18DF">
        <w:rPr>
          <w:rFonts w:eastAsia="Calibri" w:cs="Times New Roman"/>
          <w:b/>
          <w:color w:val="000000"/>
          <w:sz w:val="28"/>
          <w:szCs w:val="28"/>
          <w:lang w:val="en-GB"/>
        </w:rPr>
        <w:t>Mô hình xác suất trong một số trò chơi và thí nghiệm đơn giản</w:t>
      </w:r>
      <w:r w:rsidRPr="003A18DF">
        <w:rPr>
          <w:rFonts w:eastAsia="Calibri" w:cs="Times New Roman"/>
          <w:color w:val="000000"/>
          <w:sz w:val="28"/>
          <w:szCs w:val="28"/>
          <w:lang w:val="vi-VN"/>
        </w:rPr>
        <w:t>”.</w:t>
      </w:r>
    </w:p>
    <w:p w14:paraId="159A5BFB" w14:textId="77777777" w:rsidR="003A18DF" w:rsidRPr="003A18DF" w:rsidRDefault="003A18DF" w:rsidP="003A18DF">
      <w:pPr>
        <w:spacing w:before="120" w:after="120"/>
        <w:jc w:val="both"/>
        <w:rPr>
          <w:rFonts w:eastAsia="Calibri" w:cs="Times New Roman"/>
          <w:color w:val="000000"/>
          <w:sz w:val="28"/>
          <w:szCs w:val="28"/>
          <w:lang w:val="vi-VN"/>
        </w:rPr>
      </w:pPr>
    </w:p>
    <w:p w14:paraId="17ACBB5F" w14:textId="77777777" w:rsidR="008C512B" w:rsidRDefault="008C512B"/>
    <w:sectPr w:rsidR="008C512B"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DF"/>
    <w:rsid w:val="003A18DF"/>
    <w:rsid w:val="008C512B"/>
    <w:rsid w:val="0094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E1E39"/>
  <w15:chartTrackingRefBased/>
  <w15:docId w15:val="{1B1B3F40-A2EE-4F54-8AC1-EF39901A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rsid w:val="003A1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1083</Words>
  <Characters>6175</Characters>
  <Application>Microsoft Office Word</Application>
  <DocSecurity>0</DocSecurity>
  <Lines>51</Lines>
  <Paragraphs>14</Paragraphs>
  <ScaleCrop>false</ScaleCrop>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2025-04-08T02:11:00Z</dcterms:created>
  <dcterms:modified xsi:type="dcterms:W3CDTF">2025-04-08T02:12:00Z</dcterms:modified>
</cp:coreProperties>
</file>