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6485" w14:textId="3B939759" w:rsidR="00797A67" w:rsidRPr="00C524D6" w:rsidRDefault="00797A67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  <w:bookmarkStart w:id="0" w:name="_Hlk183799589"/>
      <w:bookmarkStart w:id="1" w:name="_Hlk177934265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TRƯỜNG THCS HÒA QUANG          ĐỀ KIỂM TRA GIỮA KÌ I- Năm học: 2024-2025</w:t>
      </w:r>
    </w:p>
    <w:p w14:paraId="595E1DA7" w14:textId="4FA9AF8A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Họ và tên:</w:t>
      </w:r>
      <w:r w:rsidR="00782EB4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........................................</w:t>
      </w: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                                         Môn: Công nghệ 9</w:t>
      </w:r>
    </w:p>
    <w:p w14:paraId="0AA4799F" w14:textId="38C2AFDA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proofErr w:type="gram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Lớp</w:t>
      </w:r>
      <w:proofErr w:type="spellEnd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:</w:t>
      </w:r>
      <w:r w:rsidR="00782EB4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…</w:t>
      </w:r>
      <w:proofErr w:type="gramEnd"/>
      <w:r w:rsidR="00782EB4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……..</w:t>
      </w: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                                                                          </w:t>
      </w:r>
      <w:proofErr w:type="spell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Thời</w:t>
      </w:r>
      <w:proofErr w:type="spellEnd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gian</w:t>
      </w:r>
      <w:proofErr w:type="spellEnd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45 </w:t>
      </w:r>
      <w:proofErr w:type="spell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phút</w:t>
      </w:r>
      <w:proofErr w:type="spellEnd"/>
    </w:p>
    <w:p w14:paraId="62DA7617" w14:textId="77777777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2520"/>
        <w:gridCol w:w="2880"/>
      </w:tblGrid>
      <w:tr w:rsidR="00797A67" w:rsidRPr="00C524D6" w14:paraId="00D8C10B" w14:textId="77777777" w:rsidTr="00B84AC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4C6F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ĐIỂM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6BC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LỜI PHÊ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A03E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B1C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TRƯỜNG</w:t>
            </w:r>
          </w:p>
        </w:tc>
      </w:tr>
      <w:tr w:rsidR="00797A67" w:rsidRPr="00C524D6" w14:paraId="509D9906" w14:textId="77777777" w:rsidTr="00B84ACB">
        <w:trPr>
          <w:trHeight w:val="1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DD1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4F5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BA9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405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0DDE16F3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1C2327AB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0BB5983A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</w:tbl>
    <w:p w14:paraId="49045E9C" w14:textId="77777777" w:rsidR="00797A67" w:rsidRPr="00C524D6" w:rsidRDefault="00797A67" w:rsidP="00782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ĐỀ 1</w:t>
      </w:r>
    </w:p>
    <w:p w14:paraId="1835BCBE" w14:textId="4927B631" w:rsidR="00EC02C6" w:rsidRPr="00C524D6" w:rsidRDefault="00EC02C6" w:rsidP="00EC02C6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</w:pPr>
      <w:r w:rsidRPr="00C524D6">
        <w:rPr>
          <w:rFonts w:ascii="Times New Roman" w:eastAsia="SimSun" w:hAnsi="Times New Roman" w:cs="Times New Roman"/>
          <w:b/>
          <w:color w:val="000000"/>
          <w:kern w:val="0"/>
          <w:sz w:val="26"/>
          <w:szCs w:val="26"/>
          <w:lang w:val="vi-VN" w:eastAsia="zh-CN"/>
          <w14:ligatures w14:val="none"/>
        </w:rPr>
        <w:t>A.</w:t>
      </w:r>
      <w:r w:rsidRPr="00C524D6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</w:rPr>
        <w:t xml:space="preserve"> </w:t>
      </w:r>
      <w:r w:rsidR="00797A67" w:rsidRPr="00C524D6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</w:rPr>
        <w:t>TR</w:t>
      </w:r>
      <w:r w:rsidR="00797A67" w:rsidRPr="00C524D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Ắ</w:t>
      </w:r>
      <w:r w:rsidR="00797A67" w:rsidRPr="00C524D6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</w:rPr>
        <w:t>C NGHIỆM</w:t>
      </w:r>
      <w:r w:rsidR="00797A67" w:rsidRPr="00C524D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r w:rsidR="00797A67" w:rsidRPr="00C524D6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  <w:lang w:eastAsia="zh-CN"/>
        </w:rPr>
        <w:t xml:space="preserve">(3,00 </w:t>
      </w:r>
      <w:proofErr w:type="spellStart"/>
      <w:r w:rsidR="00797A67" w:rsidRPr="00C524D6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  <w:lang w:eastAsia="zh-CN"/>
        </w:rPr>
        <w:t>điểm</w:t>
      </w:r>
      <w:proofErr w:type="spellEnd"/>
      <w:r w:rsidR="00797A67" w:rsidRPr="00C524D6">
        <w:rPr>
          <w:rFonts w:ascii="Times New Roman" w:eastAsia="SimSun" w:hAnsi="Times New Roman" w:cs="Times New Roman"/>
          <w:b/>
          <w:i/>
          <w:iCs/>
          <w:color w:val="000000"/>
          <w:sz w:val="26"/>
          <w:szCs w:val="26"/>
          <w:lang w:eastAsia="zh-CN"/>
        </w:rPr>
        <w:t>)</w:t>
      </w:r>
      <w:r w:rsidR="00797A67" w:rsidRPr="00C524D6">
        <w:rPr>
          <w:rFonts w:ascii="Times New Roman" w:eastAsia="SimSun" w:hAnsi="Times New Roman" w:cs="Times New Roman"/>
          <w:b/>
          <w:color w:val="000000"/>
          <w:sz w:val="26"/>
          <w:szCs w:val="26"/>
          <w:lang w:val="vi-VN" w:eastAsia="zh-CN"/>
        </w:rPr>
        <w:t xml:space="preserve"> </w:t>
      </w:r>
    </w:p>
    <w:p w14:paraId="4DE0891C" w14:textId="77777777" w:rsidR="00EC02C6" w:rsidRPr="00C524D6" w:rsidRDefault="00EC02C6" w:rsidP="00EC02C6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</w:pPr>
      <w:bookmarkStart w:id="2" w:name="_Hlk180167244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I.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Khoanh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tròn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vào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chữ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cái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câu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trả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lời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đúng</w:t>
      </w:r>
      <w:proofErr w:type="spellEnd"/>
      <w:r w:rsidR="00797A67"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.</w:t>
      </w:r>
    </w:p>
    <w:bookmarkEnd w:id="2"/>
    <w:p w14:paraId="07EFF0CF" w14:textId="77929810" w:rsidR="00797A67" w:rsidRPr="00C524D6" w:rsidRDefault="00797A67" w:rsidP="00EC02C6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AF5E6A8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69E6A02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655CAA8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tri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44C7982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Bao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04DE27FA" w14:textId="77777777" w:rsidR="00797A67" w:rsidRPr="00C524D6" w:rsidRDefault="00797A67" w:rsidP="00EC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tầm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9B05AB1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Mang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nguồn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bền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chăm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lo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D940CF8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tệ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nạn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cương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13C269AD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45CD4B0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thỏa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đam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mê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niềm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18581851" w14:textId="77777777" w:rsidR="00797A67" w:rsidRPr="00C524D6" w:rsidRDefault="00797A67" w:rsidP="00EC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6A98DA2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chỗ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vững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chắc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xa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tệ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nạn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1AB27CA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thiểu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trạng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E22431B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53752AAA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thiểu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50F29D04" w14:textId="77777777" w:rsidR="00797A67" w:rsidRPr="00C524D6" w:rsidRDefault="00797A67" w:rsidP="00EC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67E7374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C1FEA2E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ẩn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tai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nạn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F67B3AA" w14:textId="77777777" w:rsidR="00797A67" w:rsidRPr="00C524D6" w:rsidRDefault="00797A67" w:rsidP="00EC02C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8B411DC" w14:textId="77777777" w:rsidR="003B0578" w:rsidRPr="00C524D6" w:rsidRDefault="00797A67" w:rsidP="003B0578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76A85AAA" w14:textId="68B23BFC" w:rsidR="003B0578" w:rsidRPr="00C524D6" w:rsidRDefault="003B0578" w:rsidP="003B0578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II.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trắc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nghiệm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. Trong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mỗi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ý a, b, c, d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hoặc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</w:p>
    <w:p w14:paraId="33AB2AB0" w14:textId="77777777" w:rsidR="003B0578" w:rsidRPr="00C524D6" w:rsidRDefault="003B0578" w:rsidP="003B0578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524D6">
        <w:rPr>
          <w:rFonts w:ascii="Times New Roman" w:hAnsi="Times New Roman" w:cs="Times New Roman"/>
          <w:sz w:val="26"/>
          <w:szCs w:val="26"/>
          <w:lang w:val="vi-VN"/>
        </w:rPr>
        <w:sym w:font="Wingdings" w:char="F020"/>
      </w:r>
    </w:p>
    <w:tbl>
      <w:tblPr>
        <w:tblStyle w:val="TableGrid1"/>
        <w:tblW w:w="9554" w:type="dxa"/>
        <w:tblInd w:w="142" w:type="dxa"/>
        <w:tblLook w:val="04A0" w:firstRow="1" w:lastRow="0" w:firstColumn="1" w:lastColumn="0" w:noHBand="0" w:noVBand="1"/>
      </w:tblPr>
      <w:tblGrid>
        <w:gridCol w:w="8235"/>
        <w:gridCol w:w="708"/>
        <w:gridCol w:w="611"/>
      </w:tblGrid>
      <w:tr w:rsidR="003B0578" w:rsidRPr="00C524D6" w14:paraId="4D6D7FAA" w14:textId="77777777" w:rsidTr="00E64000">
        <w:trPr>
          <w:trHeight w:val="210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48917063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</w:tcPr>
          <w:p w14:paraId="0E9166A0" w14:textId="77777777" w:rsidR="003B0578" w:rsidRPr="00C524D6" w:rsidRDefault="003B0578" w:rsidP="00E6400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11" w:type="dxa"/>
          </w:tcPr>
          <w:p w14:paraId="7B1AC7BC" w14:textId="77777777" w:rsidR="003B0578" w:rsidRPr="00C524D6" w:rsidRDefault="003B0578" w:rsidP="00E6400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S</w:t>
            </w:r>
          </w:p>
        </w:tc>
      </w:tr>
      <w:tr w:rsidR="003B0578" w:rsidRPr="00C524D6" w14:paraId="6448D128" w14:textId="77777777" w:rsidTr="00E64000">
        <w:trPr>
          <w:trHeight w:val="557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7CC78D12" w14:textId="77777777" w:rsidR="003B0578" w:rsidRPr="00C524D6" w:rsidRDefault="003B0578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a.</w:t>
            </w:r>
            <w:r w:rsidRPr="00C524D6">
              <w:rPr>
                <w:rFonts w:eastAsia="Times New Roman" w:cs="Times New Roman"/>
                <w:sz w:val="26"/>
                <w:szCs w:val="26"/>
                <w:lang w:val="vi-VN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của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sinh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tốt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tại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giáo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dục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14:paraId="0E7BF676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</w:tcPr>
          <w:p w14:paraId="44AAB75A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tr w:rsidR="003B0578" w:rsidRPr="00C524D6" w14:paraId="789149B3" w14:textId="77777777" w:rsidTr="00E64000">
        <w:trPr>
          <w:trHeight w:val="989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588CE716" w14:textId="77777777" w:rsidR="003B0578" w:rsidRPr="00C524D6" w:rsidRDefault="003B0578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</w:t>
            </w:r>
            <w:r w:rsidRPr="00C524D6">
              <w:rPr>
                <w:rFonts w:eastAsia="Times New Roman" w:cs="Times New Roman"/>
                <w:sz w:val="26"/>
                <w:szCs w:val="26"/>
                <w:lang w:val="vi"/>
                <w14:ligatures w14:val="none"/>
              </w:rPr>
              <w:t xml:space="preserve">. </w:t>
            </w: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6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theo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quốc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gia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Việt Nam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Thủ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chính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phủ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ban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đẳng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tiến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08" w:type="dxa"/>
          </w:tcPr>
          <w:p w14:paraId="308A24FD" w14:textId="77777777" w:rsidR="003B0578" w:rsidRPr="00C524D6" w:rsidRDefault="003B0578" w:rsidP="00E6400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14:paraId="3EB9CA43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tr w:rsidR="003B0578" w:rsidRPr="00C524D6" w14:paraId="54BBF05B" w14:textId="77777777" w:rsidTr="003B0578">
        <w:trPr>
          <w:trHeight w:val="872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78C53E4D" w14:textId="77777777" w:rsidR="003B0578" w:rsidRPr="00C524D6" w:rsidRDefault="003B0578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lastRenderedPageBreak/>
              <w:t>c.</w:t>
            </w:r>
            <w:r w:rsidRPr="00C524D6">
              <w:rPr>
                <w:rFonts w:eastAsia="Times New Roman" w:cs="Times New Roman"/>
                <w:sz w:val="26"/>
                <w:szCs w:val="26"/>
                <w:lang w:val="vi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diễn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ra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hoạt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mua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bán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hàng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hóa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sức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giữa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sử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gọi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: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thị</w:t>
            </w:r>
            <w:proofErr w:type="spellEnd"/>
            <w:proofErr w:type="gram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đổi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sản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xuất</w:t>
            </w:r>
            <w:proofErr w:type="spellEnd"/>
          </w:p>
        </w:tc>
        <w:tc>
          <w:tcPr>
            <w:tcW w:w="708" w:type="dxa"/>
          </w:tcPr>
          <w:p w14:paraId="41F40DED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</w:tcPr>
          <w:p w14:paraId="4AC723F9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tr w:rsidR="003B0578" w:rsidRPr="00C524D6" w14:paraId="0EB1E090" w14:textId="77777777" w:rsidTr="00C524D6">
        <w:trPr>
          <w:trHeight w:val="728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4900B849" w14:textId="77777777" w:rsidR="003B0578" w:rsidRPr="00C524D6" w:rsidRDefault="003B0578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:lang w:val="vi"/>
                <w14:ligatures w14:val="none"/>
              </w:rPr>
              <w:t xml:space="preserve">d.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Vấn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bản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của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nay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chất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lượng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còn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phân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bổ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nguồn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đồng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.</w:t>
            </w:r>
          </w:p>
          <w:p w14:paraId="3BAAB192" w14:textId="77777777" w:rsidR="003B0578" w:rsidRPr="00C524D6" w:rsidRDefault="003B0578" w:rsidP="00E64000">
            <w:pPr>
              <w:widowControl w:val="0"/>
              <w:tabs>
                <w:tab w:val="left" w:pos="567"/>
                <w:tab w:val="left" w:pos="5103"/>
              </w:tabs>
              <w:autoSpaceDE w:val="0"/>
              <w:autoSpaceDN w:val="0"/>
              <w:ind w:right="800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</w:tcPr>
          <w:p w14:paraId="1E6AFAD8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</w:tcPr>
          <w:p w14:paraId="0925EAEB" w14:textId="77777777" w:rsidR="003B0578" w:rsidRPr="00C524D6" w:rsidRDefault="003B0578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</w:tbl>
    <w:p w14:paraId="3D428546" w14:textId="0DB7918B" w:rsidR="00797A67" w:rsidRPr="00C524D6" w:rsidRDefault="00EC02C6" w:rsidP="00EC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III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. </w:t>
      </w:r>
      <w:bookmarkStart w:id="3" w:name="_Hlk180607402"/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Chọ</w:t>
      </w:r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n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cụm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cho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sắn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(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điều</w:t>
      </w:r>
      <w:proofErr w:type="spellEnd"/>
      <w:proofErr w:type="gram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trung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phổ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hướng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trung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cơ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sở</w:t>
      </w:r>
      <w:proofErr w:type="spellEnd"/>
      <w:r w:rsidR="003B0578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)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.</w:t>
      </w:r>
      <w:r w:rsidR="003B0578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bookmarkEnd w:id="3"/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còn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thiếu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chỗ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trống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khi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nói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về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khái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niệm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luồng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giáo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dục</w:t>
      </w:r>
      <w:proofErr w:type="spellEnd"/>
    </w:p>
    <w:p w14:paraId="3BFF9683" w14:textId="704C3306" w:rsidR="00797A67" w:rsidRPr="00C524D6" w:rsidRDefault="00797A67" w:rsidP="00EC0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luồng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(1) ...</w:t>
      </w:r>
      <w:r w:rsidR="00EC02C6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(2) </w:t>
      </w:r>
      <w:r w:rsidR="00EC02C6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</w:t>
      </w:r>
      <w:r w:rsidR="00453F6F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</w:t>
      </w:r>
      <w:proofErr w:type="gramStart"/>
      <w:r w:rsidR="00453F6F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</w:t>
      </w:r>
      <w:proofErr w:type="gram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gram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3)</w:t>
      </w:r>
      <w:r w:rsidR="00EC02C6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</w:t>
      </w:r>
      <w:proofErr w:type="gramEnd"/>
      <w:r w:rsidR="00EC02C6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</w:t>
      </w:r>
      <w:r w:rsidR="00453F6F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(4) </w:t>
      </w:r>
      <w:r w:rsidR="00EC02C6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</w:t>
      </w:r>
      <w:r w:rsidR="00453F6F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……..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368DF27" w14:textId="14CE0865" w:rsidR="00797A67" w:rsidRPr="00C524D6" w:rsidRDefault="00797A67" w:rsidP="00EC02C6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TỰ LUẬN 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(7,00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)</w:t>
      </w:r>
    </w:p>
    <w:p w14:paraId="0945B16A" w14:textId="77777777" w:rsidR="00797A67" w:rsidRPr="00C524D6" w:rsidRDefault="00797A67" w:rsidP="00EC02C6">
      <w:pPr>
        <w:tabs>
          <w:tab w:val="left" w:pos="1825"/>
        </w:tabs>
        <w:spacing w:after="0" w:line="240" w:lineRule="auto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1</w:t>
      </w: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(2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).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gì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?</w:t>
      </w:r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Hãy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kể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tên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một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nghề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thuộc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lĩnh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vực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kĩ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thuật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công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nghệ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mà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em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biết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?</w:t>
      </w:r>
    </w:p>
    <w:p w14:paraId="51B3E59B" w14:textId="77777777" w:rsidR="00797A67" w:rsidRPr="00C524D6" w:rsidRDefault="00797A67" w:rsidP="00EC02C6">
      <w:pPr>
        <w:tabs>
          <w:tab w:val="left" w:pos="1825"/>
        </w:tabs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2</w:t>
      </w: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(2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). </w:t>
      </w:r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Vai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trò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thị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trường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lao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động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trong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việc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định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hướng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nghề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nghiệp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thuộc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lĩnh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vực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kĩ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thuật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công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nghệ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gì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?</w:t>
      </w:r>
    </w:p>
    <w:p w14:paraId="7D7C4AB0" w14:textId="77777777" w:rsidR="00797A67" w:rsidRPr="00C524D6" w:rsidRDefault="00797A67" w:rsidP="00EC02C6">
      <w:pPr>
        <w:pStyle w:val="NormalWeb"/>
        <w:spacing w:before="0" w:beforeAutospacing="0" w:after="0" w:afterAutospacing="0"/>
        <w:rPr>
          <w:bCs/>
          <w:sz w:val="26"/>
          <w:szCs w:val="26"/>
        </w:rPr>
      </w:pPr>
      <w:proofErr w:type="spellStart"/>
      <w:r w:rsidRPr="00C524D6">
        <w:rPr>
          <w:rFonts w:eastAsia="Calibri"/>
          <w:b/>
          <w:sz w:val="26"/>
          <w:szCs w:val="26"/>
        </w:rPr>
        <w:t>Câu</w:t>
      </w:r>
      <w:proofErr w:type="spellEnd"/>
      <w:r w:rsidRPr="00C524D6">
        <w:rPr>
          <w:rFonts w:eastAsia="Calibri"/>
          <w:b/>
          <w:sz w:val="26"/>
          <w:szCs w:val="26"/>
        </w:rPr>
        <w:t xml:space="preserve"> 3</w:t>
      </w:r>
      <w:r w:rsidRPr="00C524D6">
        <w:rPr>
          <w:rFonts w:eastAsia="Calibri"/>
          <w:bCs/>
          <w:sz w:val="26"/>
          <w:szCs w:val="26"/>
        </w:rPr>
        <w:t xml:space="preserve"> (1 </w:t>
      </w:r>
      <w:proofErr w:type="spellStart"/>
      <w:r w:rsidRPr="00C524D6">
        <w:rPr>
          <w:rFonts w:eastAsia="Calibri"/>
          <w:bCs/>
          <w:sz w:val="26"/>
          <w:szCs w:val="26"/>
        </w:rPr>
        <w:t>điểm</w:t>
      </w:r>
      <w:proofErr w:type="spellEnd"/>
      <w:r w:rsidRPr="00C524D6">
        <w:rPr>
          <w:rFonts w:eastAsia="Calibri"/>
          <w:bCs/>
          <w:sz w:val="26"/>
          <w:szCs w:val="26"/>
        </w:rPr>
        <w:t xml:space="preserve">). </w:t>
      </w:r>
      <w:r w:rsidRPr="00C524D6">
        <w:rPr>
          <w:rFonts w:eastAsia="Gaegu Bold"/>
          <w:bCs/>
          <w:kern w:val="24"/>
          <w:sz w:val="26"/>
          <w:szCs w:val="26"/>
        </w:rPr>
        <w:t xml:space="preserve">Em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hãy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cho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biết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các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trình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độ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đào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tạo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tương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ứng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với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cơ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hội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lựa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chọn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nghề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nghiệp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trong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lĩnh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vực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kĩ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thuật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,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công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nghệ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sau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tốt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nghiệp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trung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học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cơ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sở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>?</w:t>
      </w:r>
    </w:p>
    <w:p w14:paraId="244A4AE9" w14:textId="77777777" w:rsidR="00797A67" w:rsidRPr="00C524D6" w:rsidRDefault="00797A67" w:rsidP="00EC02C6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(2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Em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lai?</w:t>
      </w:r>
    </w:p>
    <w:p w14:paraId="5128819E" w14:textId="77777777" w:rsidR="00797A67" w:rsidRPr="00C524D6" w:rsidRDefault="00797A67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BÀI LÀM</w:t>
      </w:r>
    </w:p>
    <w:p w14:paraId="1A01745A" w14:textId="77777777" w:rsidR="00797A67" w:rsidRPr="00C524D6" w:rsidRDefault="00797A67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7A673E0" w14:textId="77777777" w:rsidR="00797A67" w:rsidRPr="00C524D6" w:rsidRDefault="00797A67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89734D4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64800DE9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C9177B9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7AA36D2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6305B4B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26813849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5F12F3F2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7B684DA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7870F63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11B67A79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31DB2C5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1C05DE1E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76A65CC4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6178AE49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707B125A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7E01AD36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5115E7CC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1D5C7A02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3919286E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0E8055BC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176A748D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04D49DAA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09AB1FC4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440F6044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475EEEA2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2DB3BE2E" w14:textId="77777777" w:rsidR="003B0578" w:rsidRPr="00C524D6" w:rsidRDefault="003B0578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</w:p>
    <w:p w14:paraId="1E017B11" w14:textId="2E7423FF" w:rsidR="00797A67" w:rsidRPr="00C524D6" w:rsidRDefault="00797A67" w:rsidP="00797A67">
      <w:pPr>
        <w:tabs>
          <w:tab w:val="left" w:pos="505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TRƯỜNG THCS HÒA QUANG          ĐỀ KIỂM TRA GIỮA KÌ I- Năm học: 2024-2025</w:t>
      </w:r>
    </w:p>
    <w:p w14:paraId="39DB0701" w14:textId="31217A80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Họ và tên:</w:t>
      </w:r>
      <w:r w:rsidR="00782EB4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>.......................................</w:t>
      </w: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nl-NL"/>
          <w14:ligatures w14:val="none"/>
        </w:rPr>
        <w:t xml:space="preserve">                                            Môn: Công nghệ 9</w:t>
      </w:r>
    </w:p>
    <w:p w14:paraId="22A88450" w14:textId="2F5F6D3F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proofErr w:type="spellStart"/>
      <w:proofErr w:type="gram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Lớp</w:t>
      </w:r>
      <w:proofErr w:type="spellEnd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:</w:t>
      </w:r>
      <w:r w:rsidR="00782EB4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…</w:t>
      </w:r>
      <w:proofErr w:type="gramEnd"/>
      <w:r w:rsidR="00782EB4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………</w:t>
      </w: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                                                                          </w:t>
      </w:r>
      <w:proofErr w:type="spell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Thời</w:t>
      </w:r>
      <w:proofErr w:type="spellEnd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gian</w:t>
      </w:r>
      <w:proofErr w:type="spellEnd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: 45 </w:t>
      </w:r>
      <w:proofErr w:type="spellStart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phút</w:t>
      </w:r>
      <w:proofErr w:type="spellEnd"/>
    </w:p>
    <w:p w14:paraId="35E8A776" w14:textId="77777777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2520"/>
        <w:gridCol w:w="2880"/>
      </w:tblGrid>
      <w:tr w:rsidR="00797A67" w:rsidRPr="00C524D6" w14:paraId="05F1D21E" w14:textId="77777777" w:rsidTr="00B84AC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2EC3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ĐIỂM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0F6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LỜI PHÊ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7A34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F8C2" w14:textId="77777777" w:rsidR="00797A67" w:rsidRPr="00C524D6" w:rsidRDefault="00797A67" w:rsidP="00782E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C524D6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DUYỆT TRƯỜNG</w:t>
            </w:r>
          </w:p>
        </w:tc>
      </w:tr>
      <w:tr w:rsidR="00797A67" w:rsidRPr="00C524D6" w14:paraId="6AEB66D1" w14:textId="77777777" w:rsidTr="00B84ACB">
        <w:trPr>
          <w:trHeight w:val="11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FBF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ABA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154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299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1E0054AE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0DBD5CAC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3498F492" w14:textId="77777777" w:rsidR="00797A67" w:rsidRPr="00C524D6" w:rsidRDefault="00797A67" w:rsidP="00B84ACB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</w:tbl>
    <w:p w14:paraId="63D461B3" w14:textId="77777777" w:rsidR="00797A67" w:rsidRPr="00C524D6" w:rsidRDefault="00797A67" w:rsidP="00782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  <w:t>ĐỀ 2</w:t>
      </w:r>
    </w:p>
    <w:p w14:paraId="73F7D0E8" w14:textId="49736E26" w:rsidR="003B75F8" w:rsidRPr="00C524D6" w:rsidRDefault="003B75F8" w:rsidP="00782EB4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524D6">
        <w:rPr>
          <w:rFonts w:ascii="Times New Roman" w:eastAsia="SimSun" w:hAnsi="Times New Roman" w:cs="Times New Roman"/>
          <w:b/>
          <w:kern w:val="0"/>
          <w:sz w:val="26"/>
          <w:szCs w:val="26"/>
          <w:lang w:val="vi-VN" w:eastAsia="zh-CN"/>
          <w14:ligatures w14:val="none"/>
        </w:rPr>
        <w:t>A.</w:t>
      </w:r>
      <w:r w:rsidRPr="00C524D6">
        <w:rPr>
          <w:rFonts w:ascii="Times New Roman" w:eastAsia="SimSun" w:hAnsi="Times New Roman" w:cs="Times New Roman"/>
          <w:b/>
          <w:sz w:val="26"/>
          <w:szCs w:val="26"/>
          <w:lang w:val="vi-VN" w:eastAsia="zh-CN"/>
        </w:rPr>
        <w:t xml:space="preserve"> </w:t>
      </w:r>
      <w:r w:rsidR="00797A67" w:rsidRPr="00C524D6">
        <w:rPr>
          <w:rFonts w:ascii="Times New Roman" w:eastAsia="SimSun" w:hAnsi="Times New Roman" w:cs="Times New Roman"/>
          <w:b/>
          <w:sz w:val="26"/>
          <w:szCs w:val="26"/>
          <w:lang w:val="vi-VN" w:eastAsia="zh-CN"/>
        </w:rPr>
        <w:t>TR</w:t>
      </w:r>
      <w:r w:rsidR="00797A67" w:rsidRPr="00C524D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Ắ</w:t>
      </w:r>
      <w:r w:rsidR="00797A67" w:rsidRPr="00C524D6">
        <w:rPr>
          <w:rFonts w:ascii="Times New Roman" w:eastAsia="SimSun" w:hAnsi="Times New Roman" w:cs="Times New Roman"/>
          <w:b/>
          <w:sz w:val="26"/>
          <w:szCs w:val="26"/>
          <w:lang w:val="vi-VN" w:eastAsia="zh-CN"/>
        </w:rPr>
        <w:t>C NGHIỆM</w:t>
      </w:r>
      <w:r w:rsidR="00797A67" w:rsidRPr="00C524D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="00797A67" w:rsidRPr="00C524D6"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  <w:t xml:space="preserve">(3,00 </w:t>
      </w:r>
      <w:proofErr w:type="spellStart"/>
      <w:r w:rsidR="00797A67" w:rsidRPr="00C524D6"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  <w:t>điểm</w:t>
      </w:r>
      <w:proofErr w:type="spellEnd"/>
      <w:r w:rsidR="00797A67" w:rsidRPr="00C524D6"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  <w:t>)</w:t>
      </w:r>
      <w:r w:rsidR="00797A67" w:rsidRPr="00C524D6">
        <w:rPr>
          <w:rFonts w:ascii="Times New Roman" w:eastAsia="SimSun" w:hAnsi="Times New Roman" w:cs="Times New Roman"/>
          <w:b/>
          <w:sz w:val="26"/>
          <w:szCs w:val="26"/>
          <w:lang w:val="vi-VN" w:eastAsia="zh-CN"/>
        </w:rPr>
        <w:t xml:space="preserve"> </w:t>
      </w:r>
    </w:p>
    <w:p w14:paraId="65B500F1" w14:textId="6F8FEA4B" w:rsidR="00797A67" w:rsidRPr="00C524D6" w:rsidRDefault="003B75F8" w:rsidP="00782EB4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</w:pPr>
      <w:r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I.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Khoanh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tròn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vào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chữ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cái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câu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trả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lời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 xml:space="preserve"> </w:t>
      </w:r>
      <w:proofErr w:type="spellStart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đúng</w:t>
      </w:r>
      <w:proofErr w:type="spellEnd"/>
      <w:r w:rsidR="00797A67" w:rsidRPr="00C524D6">
        <w:rPr>
          <w:rFonts w:ascii="Times New Roman" w:hAnsi="Times New Roman" w:cs="Times New Roman"/>
          <w:b/>
          <w:bCs/>
          <w:i/>
          <w:sz w:val="26"/>
          <w:szCs w:val="26"/>
          <w:lang w:eastAsia="zh-CN"/>
        </w:rPr>
        <w:t>.</w:t>
      </w:r>
    </w:p>
    <w:p w14:paraId="6BF2137C" w14:textId="77777777" w:rsidR="00797A67" w:rsidRPr="00C524D6" w:rsidRDefault="00797A67" w:rsidP="0078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40E27881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Bao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gồm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luôn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</w:p>
    <w:p w14:paraId="4B35BB76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gắn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dài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7658C76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tri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DCA689A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D.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91BBEB4" w14:textId="77777777" w:rsidR="00797A67" w:rsidRPr="00C524D6" w:rsidRDefault="00797A67" w:rsidP="0078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tầm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86FC24D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27DE5AE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Thúc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đẩy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phồn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2E118A8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tệ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nạn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cương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ổn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07BB3B5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34A9F5F4" w14:textId="77777777" w:rsidR="00797A67" w:rsidRPr="00C524D6" w:rsidRDefault="00797A67" w:rsidP="0078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74D6B40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gánh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0187FBE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lai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chắc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chắn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6E981D9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Góp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77275C56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phúc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C0E4ED8" w14:textId="77777777" w:rsidR="00797A67" w:rsidRPr="00C524D6" w:rsidRDefault="00797A67" w:rsidP="0078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BF39B33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outlineLvl w:val="5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Các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mềm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1B95A821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Các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mềm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doanh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75FC118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Các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F7F9E06" w14:textId="77777777" w:rsidR="00797A67" w:rsidRPr="00C524D6" w:rsidRDefault="00797A67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Các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kĩ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thuật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mềm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vụ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lĩnh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con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3751EBF" w14:textId="77777777" w:rsidR="00B60D29" w:rsidRPr="00C524D6" w:rsidRDefault="00B60D29" w:rsidP="00B60D2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bookmarkStart w:id="4" w:name="_Hlk180606838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II.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trắc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nghiệm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. Trong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mỗi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ý a, b, c, d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hoặc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</w:p>
    <w:p w14:paraId="4F29633C" w14:textId="77777777" w:rsidR="00B60D29" w:rsidRPr="00C524D6" w:rsidRDefault="00B60D29" w:rsidP="00B60D29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524D6">
        <w:rPr>
          <w:rFonts w:ascii="Times New Roman" w:hAnsi="Times New Roman" w:cs="Times New Roman"/>
          <w:sz w:val="26"/>
          <w:szCs w:val="26"/>
          <w:lang w:val="vi-VN"/>
        </w:rPr>
        <w:sym w:font="Wingdings" w:char="F020"/>
      </w:r>
    </w:p>
    <w:tbl>
      <w:tblPr>
        <w:tblStyle w:val="TableGrid1"/>
        <w:tblW w:w="9554" w:type="dxa"/>
        <w:tblInd w:w="142" w:type="dxa"/>
        <w:tblLook w:val="04A0" w:firstRow="1" w:lastRow="0" w:firstColumn="1" w:lastColumn="0" w:noHBand="0" w:noVBand="1"/>
      </w:tblPr>
      <w:tblGrid>
        <w:gridCol w:w="8235"/>
        <w:gridCol w:w="708"/>
        <w:gridCol w:w="611"/>
      </w:tblGrid>
      <w:tr w:rsidR="00B60D29" w:rsidRPr="00C524D6" w14:paraId="7EEEA464" w14:textId="77777777" w:rsidTr="00E64000">
        <w:trPr>
          <w:trHeight w:val="210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01D0CEDD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708" w:type="dxa"/>
          </w:tcPr>
          <w:p w14:paraId="429CB480" w14:textId="77777777" w:rsidR="00B60D29" w:rsidRPr="00C524D6" w:rsidRDefault="00B60D29" w:rsidP="00E6400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11" w:type="dxa"/>
          </w:tcPr>
          <w:p w14:paraId="10C55F88" w14:textId="77777777" w:rsidR="00B60D29" w:rsidRPr="00C524D6" w:rsidRDefault="00B60D29" w:rsidP="00E6400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S</w:t>
            </w:r>
          </w:p>
        </w:tc>
      </w:tr>
      <w:tr w:rsidR="00B60D29" w:rsidRPr="00C524D6" w14:paraId="1EAD24B9" w14:textId="77777777" w:rsidTr="00E64000">
        <w:trPr>
          <w:trHeight w:val="557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2425952E" w14:textId="77777777" w:rsidR="00B60D29" w:rsidRPr="00C524D6" w:rsidRDefault="00B60D29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a.</w:t>
            </w:r>
            <w:r w:rsidRPr="00C524D6">
              <w:rPr>
                <w:rFonts w:eastAsia="Times New Roman" w:cs="Times New Roman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Phương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án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muốn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 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theo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sửa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chữa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lắp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ráp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máy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tính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tốt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 Học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sửa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chữa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lắp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ráp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máy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tính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giáo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dục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08" w:type="dxa"/>
          </w:tcPr>
          <w:p w14:paraId="50D8BB22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</w:tcPr>
          <w:p w14:paraId="258FF4C0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tr w:rsidR="00B60D29" w:rsidRPr="00C524D6" w14:paraId="1D8281D2" w14:textId="77777777" w:rsidTr="00E64000">
        <w:trPr>
          <w:trHeight w:val="989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73667ECF" w14:textId="77777777" w:rsidR="00B60D29" w:rsidRPr="00C524D6" w:rsidRDefault="00B60D29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</w:t>
            </w:r>
            <w:r w:rsidRPr="00C524D6">
              <w:rPr>
                <w:rFonts w:eastAsia="Times New Roman" w:cs="Times New Roman"/>
                <w:sz w:val="26"/>
                <w:szCs w:val="26"/>
                <w:lang w:val="vi"/>
                <w14:ligatures w14:val="none"/>
              </w:rPr>
              <w:t xml:space="preserve">. </w:t>
            </w: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6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theo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khung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quốc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gia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Việt Nam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Thủ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chính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phủ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ban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Tiểu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phổ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tiến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08" w:type="dxa"/>
          </w:tcPr>
          <w:p w14:paraId="3E1BAE7B" w14:textId="77777777" w:rsidR="00B60D29" w:rsidRPr="00C524D6" w:rsidRDefault="00B60D29" w:rsidP="00E6400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11" w:type="dxa"/>
          </w:tcPr>
          <w:p w14:paraId="47017216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tr w:rsidR="00B60D29" w:rsidRPr="00C524D6" w14:paraId="456D1C97" w14:textId="77777777" w:rsidTr="00E64000">
        <w:trPr>
          <w:trHeight w:val="838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32BB283C" w14:textId="77777777" w:rsidR="00B60D29" w:rsidRPr="00C524D6" w:rsidRDefault="00B60D29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c.</w:t>
            </w:r>
            <w:r w:rsidRPr="00C524D6">
              <w:rPr>
                <w:rFonts w:eastAsia="Times New Roman" w:cs="Times New Roman"/>
                <w:sz w:val="26"/>
                <w:szCs w:val="26"/>
                <w:lang w:val="vi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diễn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ra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hoạt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mua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bán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hàng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hóa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“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sức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”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giữa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sử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gọi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gì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 Thị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</w:p>
        </w:tc>
        <w:tc>
          <w:tcPr>
            <w:tcW w:w="708" w:type="dxa"/>
          </w:tcPr>
          <w:p w14:paraId="5103628F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</w:tcPr>
          <w:p w14:paraId="09E8DCD9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tr w:rsidR="00B60D29" w:rsidRPr="00C524D6" w14:paraId="26B41530" w14:textId="77777777" w:rsidTr="00E64000">
        <w:trPr>
          <w:trHeight w:val="665"/>
        </w:trPr>
        <w:tc>
          <w:tcPr>
            <w:tcW w:w="8235" w:type="dxa"/>
            <w:tcBorders>
              <w:top w:val="nil"/>
              <w:left w:val="nil"/>
              <w:bottom w:val="nil"/>
            </w:tcBorders>
          </w:tcPr>
          <w:p w14:paraId="05EEA9B2" w14:textId="77777777" w:rsidR="00B60D29" w:rsidRPr="00C524D6" w:rsidRDefault="00B60D29" w:rsidP="00E64000">
            <w:pPr>
              <w:shd w:val="clear" w:color="auto" w:fill="FFFFFF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:lang w:val="vi"/>
                <w14:ligatures w14:val="none"/>
              </w:rPr>
              <w:t xml:space="preserve">d.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Vấn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bản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của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hiện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nay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Chất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lượng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chuyên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môn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ngày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càng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cao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708" w:type="dxa"/>
          </w:tcPr>
          <w:p w14:paraId="2FF0C72A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  <w:tc>
          <w:tcPr>
            <w:tcW w:w="611" w:type="dxa"/>
          </w:tcPr>
          <w:p w14:paraId="43156442" w14:textId="77777777" w:rsidR="00B60D29" w:rsidRPr="00C524D6" w:rsidRDefault="00B60D29" w:rsidP="00E64000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</w:p>
        </w:tc>
      </w:tr>
      <w:bookmarkEnd w:id="4"/>
    </w:tbl>
    <w:p w14:paraId="2C157B78" w14:textId="1B63C30F" w:rsidR="003B75F8" w:rsidRPr="00C524D6" w:rsidRDefault="003B75F8" w:rsidP="00782E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82D5697" w14:textId="388B6C43" w:rsidR="00797A67" w:rsidRPr="00C524D6" w:rsidRDefault="003B75F8" w:rsidP="0078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III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.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Chọn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các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cụm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cho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sắn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(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điều</w:t>
      </w:r>
      <w:proofErr w:type="spellEnd"/>
      <w:proofErr w:type="gram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kiện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trung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phổ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thông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hướng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nghiệp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,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trung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cơ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sở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).</w:t>
      </w:r>
      <w:r w:rsidR="00B60D29"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Điền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còn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thiếu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vào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chỗ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trống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khi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nói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về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khái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niệm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phân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luồng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trong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giáo</w:t>
      </w:r>
      <w:proofErr w:type="spellEnd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797A67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dục</w:t>
      </w:r>
      <w:proofErr w:type="spellEnd"/>
    </w:p>
    <w:p w14:paraId="1BAE1A71" w14:textId="77777777" w:rsidR="003B75F8" w:rsidRPr="00C524D6" w:rsidRDefault="003B75F8" w:rsidP="00782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luồng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(1) ......................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giáo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(2) …………………………</w:t>
      </w:r>
      <w:proofErr w:type="gram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</w:t>
      </w:r>
      <w:proofErr w:type="gram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gram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3)…</w:t>
      </w:r>
      <w:proofErr w:type="gram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…………………………, (4) …………………………..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tục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E79D268" w14:textId="1A1C5A33" w:rsidR="00797A67" w:rsidRPr="00C524D6" w:rsidRDefault="00797A67" w:rsidP="00782EB4">
      <w:pPr>
        <w:tabs>
          <w:tab w:val="left" w:pos="1825"/>
        </w:tabs>
        <w:spacing w:after="0" w:line="240" w:lineRule="auto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B. TỰ LUẬN 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(7,00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)</w:t>
      </w:r>
    </w:p>
    <w:p w14:paraId="0289D3D9" w14:textId="77777777" w:rsidR="00797A67" w:rsidRPr="00C524D6" w:rsidRDefault="00797A67" w:rsidP="00782EB4">
      <w:pPr>
        <w:tabs>
          <w:tab w:val="left" w:pos="182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1</w:t>
      </w: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(2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).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là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gì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?</w:t>
      </w:r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Hãy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kể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tên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một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nghề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thuộc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lĩnh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vực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kĩ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thuật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công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nghệ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mà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em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biết</w:t>
      </w:r>
      <w:proofErr w:type="spellEnd"/>
      <w:r w:rsidRPr="00C524D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?</w:t>
      </w:r>
    </w:p>
    <w:p w14:paraId="7C90ED2B" w14:textId="77777777" w:rsidR="00797A67" w:rsidRPr="00C524D6" w:rsidRDefault="00797A67" w:rsidP="00782EB4">
      <w:pPr>
        <w:tabs>
          <w:tab w:val="left" w:pos="1825"/>
        </w:tabs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2</w:t>
      </w: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(2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). </w:t>
      </w:r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Vai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trò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thị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trường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lao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động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trong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việc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định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hướng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nghề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nghiệp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thuộc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lĩnh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vực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kĩ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thuật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công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nghệ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gì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</w:rPr>
        <w:t>?</w:t>
      </w:r>
    </w:p>
    <w:p w14:paraId="5EE77372" w14:textId="77777777" w:rsidR="00797A67" w:rsidRPr="00C524D6" w:rsidRDefault="00797A67" w:rsidP="00782EB4">
      <w:pPr>
        <w:pStyle w:val="NormalWeb"/>
        <w:spacing w:before="0" w:beforeAutospacing="0" w:after="0" w:afterAutospacing="0"/>
        <w:rPr>
          <w:bCs/>
          <w:sz w:val="26"/>
          <w:szCs w:val="26"/>
        </w:rPr>
      </w:pPr>
      <w:proofErr w:type="spellStart"/>
      <w:r w:rsidRPr="00C524D6">
        <w:rPr>
          <w:rFonts w:eastAsia="Calibri"/>
          <w:b/>
          <w:sz w:val="26"/>
          <w:szCs w:val="26"/>
        </w:rPr>
        <w:t>Câu</w:t>
      </w:r>
      <w:proofErr w:type="spellEnd"/>
      <w:r w:rsidRPr="00C524D6">
        <w:rPr>
          <w:rFonts w:eastAsia="Calibri"/>
          <w:b/>
          <w:sz w:val="26"/>
          <w:szCs w:val="26"/>
        </w:rPr>
        <w:t xml:space="preserve"> 3</w:t>
      </w:r>
      <w:r w:rsidRPr="00C524D6">
        <w:rPr>
          <w:rFonts w:eastAsia="Calibri"/>
          <w:bCs/>
          <w:sz w:val="26"/>
          <w:szCs w:val="26"/>
        </w:rPr>
        <w:t xml:space="preserve"> (1 </w:t>
      </w:r>
      <w:proofErr w:type="spellStart"/>
      <w:r w:rsidRPr="00C524D6">
        <w:rPr>
          <w:rFonts w:eastAsia="Calibri"/>
          <w:bCs/>
          <w:sz w:val="26"/>
          <w:szCs w:val="26"/>
        </w:rPr>
        <w:t>điểm</w:t>
      </w:r>
      <w:proofErr w:type="spellEnd"/>
      <w:r w:rsidRPr="00C524D6">
        <w:rPr>
          <w:rFonts w:eastAsia="Calibri"/>
          <w:bCs/>
          <w:sz w:val="26"/>
          <w:szCs w:val="26"/>
        </w:rPr>
        <w:t xml:space="preserve">). </w:t>
      </w:r>
      <w:r w:rsidRPr="00C524D6">
        <w:rPr>
          <w:rFonts w:eastAsia="Gaegu Bold"/>
          <w:bCs/>
          <w:kern w:val="24"/>
          <w:sz w:val="26"/>
          <w:szCs w:val="26"/>
        </w:rPr>
        <w:t xml:space="preserve">Em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hãy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cho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biết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các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trình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độ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đào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tạo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tương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ứng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với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cơ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hội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lựa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chọn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nghề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nghiệp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trong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lĩnh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vực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kĩ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thuật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,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công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nghệ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sau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tốt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nghiệp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trung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học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cơ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 xml:space="preserve"> </w:t>
      </w:r>
      <w:proofErr w:type="spellStart"/>
      <w:r w:rsidRPr="00C524D6">
        <w:rPr>
          <w:rFonts w:eastAsia="Gaegu Bold"/>
          <w:bCs/>
          <w:kern w:val="24"/>
          <w:sz w:val="26"/>
          <w:szCs w:val="26"/>
        </w:rPr>
        <w:t>sở</w:t>
      </w:r>
      <w:proofErr w:type="spellEnd"/>
      <w:r w:rsidRPr="00C524D6">
        <w:rPr>
          <w:rFonts w:eastAsia="Gaegu Bold"/>
          <w:bCs/>
          <w:kern w:val="24"/>
          <w:sz w:val="26"/>
          <w:szCs w:val="26"/>
        </w:rPr>
        <w:t>?</w:t>
      </w:r>
    </w:p>
    <w:p w14:paraId="7044D1AD" w14:textId="77777777" w:rsidR="00797A67" w:rsidRPr="00C524D6" w:rsidRDefault="00797A67" w:rsidP="00782EB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</w:t>
      </w:r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(2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) Em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hãy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viết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đoạn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thiệu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mơ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ước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nghề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C524D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lai?</w:t>
      </w:r>
    </w:p>
    <w:p w14:paraId="1B2CBDF4" w14:textId="77777777" w:rsidR="00797A67" w:rsidRPr="00C524D6" w:rsidRDefault="00797A67" w:rsidP="00782EB4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14:ligatures w14:val="none"/>
        </w:rPr>
        <w:t>BÀI LÀM</w:t>
      </w:r>
    </w:p>
    <w:bookmarkEnd w:id="1"/>
    <w:p w14:paraId="1E8006E5" w14:textId="77777777" w:rsidR="00797A67" w:rsidRPr="00C524D6" w:rsidRDefault="00797A67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D03088B" w14:textId="77777777" w:rsidR="0093588B" w:rsidRPr="00C524D6" w:rsidRDefault="0093588B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6E85F93" w14:textId="77777777" w:rsidR="0093588B" w:rsidRPr="00C524D6" w:rsidRDefault="0093588B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EC54FF2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74EBEAB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2A4AACD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99892F0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3E05EAC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942AF83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BF6756F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C6F7F43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CC9AA0C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FF451EA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CB2DFDD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F67B455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302A249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60A5EBD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2D268DE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2120E80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9455143" w14:textId="77777777" w:rsidR="00B60D29" w:rsidRPr="00C524D6" w:rsidRDefault="00B60D29" w:rsidP="00797A67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0953D15" w14:textId="62401F9C" w:rsidR="00797A67" w:rsidRPr="00C524D6" w:rsidRDefault="00797A67" w:rsidP="00C524D6">
      <w:pPr>
        <w:widowControl w:val="0"/>
        <w:autoSpaceDE w:val="0"/>
        <w:autoSpaceDN w:val="0"/>
        <w:spacing w:before="116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>ĐÁP ÁN</w:t>
      </w:r>
    </w:p>
    <w:p w14:paraId="685529D1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ĐỀ 1</w:t>
      </w:r>
    </w:p>
    <w:p w14:paraId="2385239F" w14:textId="4FFF53FE" w:rsidR="00782EB4" w:rsidRPr="00C524D6" w:rsidRDefault="00797A67" w:rsidP="00782E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>A. TRẮC NGHIỆM (</w:t>
      </w: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</w:t>
      </w: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 xml:space="preserve">,00 điểm) </w:t>
      </w:r>
      <w:r w:rsidR="00B60D29"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(m</w:t>
      </w:r>
      <w:r w:rsidR="00B60D29"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"/>
          <w14:ligatures w14:val="none"/>
        </w:rPr>
        <w:t>ỗi câu 0,25</w:t>
      </w:r>
      <w:r w:rsidR="00B60D29" w:rsidRPr="00C524D6">
        <w:rPr>
          <w:rFonts w:ascii="Times New Roman" w:eastAsia="Times New Roman" w:hAnsi="Times New Roman" w:cs="Times New Roman"/>
          <w:bCs/>
          <w:spacing w:val="-2"/>
          <w:kern w:val="0"/>
          <w:sz w:val="26"/>
          <w:szCs w:val="26"/>
          <w:lang w:val="vi"/>
          <w14:ligatures w14:val="none"/>
        </w:rPr>
        <w:t xml:space="preserve"> </w:t>
      </w:r>
      <w:r w:rsidR="00B60D29"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:lang w:val="vi"/>
          <w14:ligatures w14:val="none"/>
        </w:rPr>
        <w:t>điểm</w:t>
      </w:r>
      <w:r w:rsidR="00B60D29"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)</w:t>
      </w:r>
    </w:p>
    <w:p w14:paraId="263212F1" w14:textId="29FD2517" w:rsidR="00797A67" w:rsidRPr="00C524D6" w:rsidRDefault="00782EB4" w:rsidP="00782EB4">
      <w:pPr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I.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Khoanh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tròn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vào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chữ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cái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câu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trả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lời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đúng</w:t>
      </w:r>
      <w:proofErr w:type="spellEnd"/>
    </w:p>
    <w:tbl>
      <w:tblPr>
        <w:tblStyle w:val="TableGrid1"/>
        <w:tblW w:w="4452" w:type="dxa"/>
        <w:tblInd w:w="103" w:type="dxa"/>
        <w:tblLook w:val="04A0" w:firstRow="1" w:lastRow="0" w:firstColumn="1" w:lastColumn="0" w:noHBand="0" w:noVBand="1"/>
      </w:tblPr>
      <w:tblGrid>
        <w:gridCol w:w="1310"/>
        <w:gridCol w:w="572"/>
        <w:gridCol w:w="572"/>
        <w:gridCol w:w="714"/>
        <w:gridCol w:w="642"/>
        <w:gridCol w:w="642"/>
      </w:tblGrid>
      <w:tr w:rsidR="00B60D29" w:rsidRPr="00C524D6" w14:paraId="0BA68749" w14:textId="3FB832B4" w:rsidTr="00B60D29">
        <w:tc>
          <w:tcPr>
            <w:tcW w:w="1310" w:type="dxa"/>
          </w:tcPr>
          <w:p w14:paraId="6A0D5D1F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2" w:type="dxa"/>
          </w:tcPr>
          <w:p w14:paraId="3DADA0C3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72" w:type="dxa"/>
            <w:vAlign w:val="center"/>
          </w:tcPr>
          <w:p w14:paraId="1DBA6999" w14:textId="58A7EFF6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14" w:type="dxa"/>
            <w:vAlign w:val="center"/>
          </w:tcPr>
          <w:p w14:paraId="1371C550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42" w:type="dxa"/>
            <w:vAlign w:val="center"/>
          </w:tcPr>
          <w:p w14:paraId="0EAB406B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42" w:type="dxa"/>
            <w:vAlign w:val="center"/>
          </w:tcPr>
          <w:p w14:paraId="5AD2FEBE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</w:tr>
      <w:tr w:rsidR="00B60D29" w:rsidRPr="00C524D6" w14:paraId="387630E1" w14:textId="31BF50C2" w:rsidTr="00B60D29">
        <w:tc>
          <w:tcPr>
            <w:tcW w:w="1310" w:type="dxa"/>
          </w:tcPr>
          <w:p w14:paraId="0EA0B3DE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2" w:type="dxa"/>
          </w:tcPr>
          <w:p w14:paraId="3174B294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462115E7" w14:textId="48FD1E00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714" w:type="dxa"/>
            <w:vAlign w:val="center"/>
          </w:tcPr>
          <w:p w14:paraId="7E5218FA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B</w:t>
            </w:r>
          </w:p>
        </w:tc>
        <w:tc>
          <w:tcPr>
            <w:tcW w:w="642" w:type="dxa"/>
            <w:vAlign w:val="center"/>
          </w:tcPr>
          <w:p w14:paraId="2E953BC3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642" w:type="dxa"/>
            <w:vAlign w:val="center"/>
          </w:tcPr>
          <w:p w14:paraId="2E2274F1" w14:textId="77777777" w:rsidR="00B60D29" w:rsidRPr="00C524D6" w:rsidRDefault="00B60D29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</w:tr>
    </w:tbl>
    <w:p w14:paraId="773E8B82" w14:textId="2E11A835" w:rsidR="00B60D29" w:rsidRPr="00C524D6" w:rsidRDefault="00782EB4" w:rsidP="00B60D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II.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trắc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nghiệm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. Trong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mỗi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ý a, b, c, d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hoặc</w:t>
      </w:r>
      <w:proofErr w:type="spellEnd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="00B60D29"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="00B60D29" w:rsidRPr="00C524D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Style w:val="TableGrid1"/>
        <w:tblW w:w="3880" w:type="dxa"/>
        <w:tblInd w:w="-5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B60D29" w:rsidRPr="00C524D6" w14:paraId="3AA9231E" w14:textId="77777777" w:rsidTr="00E64000">
        <w:tc>
          <w:tcPr>
            <w:tcW w:w="1310" w:type="dxa"/>
          </w:tcPr>
          <w:p w14:paraId="357B0345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4B395072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14" w:type="dxa"/>
            <w:vAlign w:val="center"/>
          </w:tcPr>
          <w:p w14:paraId="70D01235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2" w:type="dxa"/>
            <w:vAlign w:val="center"/>
          </w:tcPr>
          <w:p w14:paraId="79577190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2AAC9A53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d</w:t>
            </w:r>
          </w:p>
        </w:tc>
      </w:tr>
      <w:tr w:rsidR="00B60D29" w:rsidRPr="00C524D6" w14:paraId="5B2510C5" w14:textId="77777777" w:rsidTr="00E64000">
        <w:tc>
          <w:tcPr>
            <w:tcW w:w="1310" w:type="dxa"/>
          </w:tcPr>
          <w:p w14:paraId="05B4FBE3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Đáp</w:t>
            </w:r>
            <w:proofErr w:type="spellEnd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0B2FD99B" w14:textId="5F6B0B1E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714" w:type="dxa"/>
            <w:vAlign w:val="center"/>
          </w:tcPr>
          <w:p w14:paraId="45BBD43E" w14:textId="595A930C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42" w:type="dxa"/>
            <w:vAlign w:val="center"/>
          </w:tcPr>
          <w:p w14:paraId="51CA2C8F" w14:textId="50BD630B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42" w:type="dxa"/>
            <w:vAlign w:val="center"/>
          </w:tcPr>
          <w:p w14:paraId="541C4237" w14:textId="19E92EDC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</w:t>
            </w:r>
          </w:p>
        </w:tc>
      </w:tr>
    </w:tbl>
    <w:p w14:paraId="1D66C379" w14:textId="3A62D0E3" w:rsidR="00782EB4" w:rsidRPr="00C524D6" w:rsidRDefault="00782EB4" w:rsidP="00782EB4">
      <w:pPr>
        <w:spacing w:after="160" w:line="324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u w:val="single"/>
          <w:lang w:eastAsia="zh-CN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III.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thích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điền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vào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chỗ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trống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.</w:t>
      </w:r>
      <w:r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0A65BCEC" w14:textId="3FE2B4D7" w:rsidR="00782EB4" w:rsidRPr="00C524D6" w:rsidRDefault="00782EB4" w:rsidP="00782EB4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</w:pP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(1</w:t>
      </w:r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 xml:space="preserve">)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>hướng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 xml:space="preserve">, </w:t>
      </w: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(2)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điều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kiện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, (3)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trung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, (4)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trung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phổ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thông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4942AE49" w14:textId="68AB92AF" w:rsidR="00797A67" w:rsidRPr="00C524D6" w:rsidRDefault="00797A67" w:rsidP="00797A67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B</w:t>
      </w: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. </w:t>
      </w: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Tự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luận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(</w:t>
      </w: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7,00</w:t>
      </w: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1928"/>
      </w:tblGrid>
      <w:tr w:rsidR="00797A67" w:rsidRPr="00C524D6" w14:paraId="346409EF" w14:textId="77777777" w:rsidTr="00B84ACB">
        <w:tc>
          <w:tcPr>
            <w:tcW w:w="1668" w:type="dxa"/>
          </w:tcPr>
          <w:p w14:paraId="1E24F92B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6804" w:type="dxa"/>
          </w:tcPr>
          <w:p w14:paraId="0B77A783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28" w:type="dxa"/>
          </w:tcPr>
          <w:p w14:paraId="08620B9C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</w:tr>
      <w:tr w:rsidR="00797A67" w:rsidRPr="00C524D6" w14:paraId="510EF43C" w14:textId="77777777" w:rsidTr="00B84ACB">
        <w:tc>
          <w:tcPr>
            <w:tcW w:w="1668" w:type="dxa"/>
          </w:tcPr>
          <w:p w14:paraId="7CDDDA61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1</w:t>
            </w:r>
          </w:p>
          <w:p w14:paraId="660FC328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05BEC28E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cụ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giống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mức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tương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đồng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mang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lợi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ích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đồng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nhập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nhân.Trong</w:t>
            </w:r>
            <w:proofErr w:type="spellEnd"/>
            <w:proofErr w:type="gram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rất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phú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thuộc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023A8015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thuộc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1950457A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xây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dựng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hóa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3786145E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dân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2DC829B9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khí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máy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móc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hàn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sàn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đá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1928" w:type="dxa"/>
          </w:tcPr>
          <w:p w14:paraId="72F5744C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1</w:t>
            </w:r>
          </w:p>
          <w:p w14:paraId="4D7B7C7F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563FBC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7BE49B2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A1E140C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EF3D6CC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B83F9B2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1</w:t>
            </w:r>
          </w:p>
        </w:tc>
      </w:tr>
      <w:tr w:rsidR="00797A67" w:rsidRPr="00C524D6" w14:paraId="4B7C3134" w14:textId="77777777" w:rsidTr="00B84ACB">
        <w:tc>
          <w:tcPr>
            <w:tcW w:w="1668" w:type="dxa"/>
          </w:tcPr>
          <w:p w14:paraId="45BC8214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2</w:t>
            </w:r>
          </w:p>
          <w:p w14:paraId="6BD722C3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375D897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Vai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trò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1A6EEF4D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Cung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thuộc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: xu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tuyển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2CDF0D61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năng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14:paraId="041102C1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đẳng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triển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chương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</w:p>
          <w:p w14:paraId="1BA368A7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tuyển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trí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chuyên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môn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</w:p>
          <w:p w14:paraId="66F28D88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tuyển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chất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lượng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928" w:type="dxa"/>
          </w:tcPr>
          <w:p w14:paraId="022C8376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0BBEC4F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0,5</w:t>
            </w:r>
          </w:p>
          <w:p w14:paraId="44654D25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D4D68FC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DC195DE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269F251D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25F9D9B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92E1581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27FBD9AB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3DA4CDE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8C388A8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305E9516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78A30BA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797A67" w:rsidRPr="00C524D6" w14:paraId="504DD931" w14:textId="77777777" w:rsidTr="00B84ACB">
        <w:tc>
          <w:tcPr>
            <w:tcW w:w="1668" w:type="dxa"/>
          </w:tcPr>
          <w:p w14:paraId="7678655D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3</w:t>
            </w:r>
          </w:p>
          <w:p w14:paraId="03D599F3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347FA7D1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tương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ứng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tốt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2055BAAB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Học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3E6FF60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xuyên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928" w:type="dxa"/>
          </w:tcPr>
          <w:p w14:paraId="1FDFC3C5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666116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4B60556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05F7B68C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B22C78B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  <w:tr w:rsidR="00797A67" w:rsidRPr="00C524D6" w14:paraId="73BCD2C2" w14:textId="77777777" w:rsidTr="00B84ACB">
        <w:tc>
          <w:tcPr>
            <w:tcW w:w="1668" w:type="dxa"/>
          </w:tcPr>
          <w:p w14:paraId="55920165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4</w:t>
            </w:r>
          </w:p>
          <w:p w14:paraId="5D4C5C4D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557DE34B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Vỹ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Nguyên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9A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THCS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Hòa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Quang,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nhỏ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đam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mê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cũng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tử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Ước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sư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giỏi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tiên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đỡ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luôn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cố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gắng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chăm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ước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mình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lai.</w:t>
            </w:r>
          </w:p>
        </w:tc>
        <w:tc>
          <w:tcPr>
            <w:tcW w:w="1928" w:type="dxa"/>
          </w:tcPr>
          <w:p w14:paraId="59858E9C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</w:tbl>
    <w:p w14:paraId="2DEE3F62" w14:textId="77777777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28026373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7EAE0C3D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76187BB7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244F098D" w14:textId="77777777" w:rsidR="00797A67" w:rsidRPr="00C524D6" w:rsidRDefault="00797A67" w:rsidP="00797A67">
      <w:pPr>
        <w:rPr>
          <w:sz w:val="26"/>
          <w:szCs w:val="26"/>
        </w:rPr>
      </w:pPr>
    </w:p>
    <w:p w14:paraId="0FA87B67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6EF5452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843F84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C2AFCF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C98410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74D2DA9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CCC6DF3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89F12D9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65547BC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0AE48E9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2B7B2F1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1A40EF0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31A7E8E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6958548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D4CDAED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8D4D5AA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98680CE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8DE76CB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60CCA3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AA594AA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E2B7FD0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43FC10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A04C07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205D6DF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9BB2A74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80E6D11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3516840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1E40DB8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688309B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05AE245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E59A156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36CAB152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6864557C" w14:textId="77777777" w:rsidR="0062376A" w:rsidRPr="00C524D6" w:rsidRDefault="0062376A" w:rsidP="00797A67">
      <w:pPr>
        <w:spacing w:after="0" w:line="240" w:lineRule="auto"/>
        <w:ind w:left="142" w:right="10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072E399F" w14:textId="3C41CF3B" w:rsidR="00797A67" w:rsidRPr="00C524D6" w:rsidRDefault="00797A67" w:rsidP="00C524D6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>ĐÁP ÁN</w:t>
      </w:r>
    </w:p>
    <w:p w14:paraId="1365429C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ĐỀ 2:</w:t>
      </w:r>
    </w:p>
    <w:p w14:paraId="3EB4D1BD" w14:textId="6E5A8255" w:rsidR="00B60D29" w:rsidRPr="00C524D6" w:rsidRDefault="00B60D29" w:rsidP="00B60D29">
      <w:pPr>
        <w:widowControl w:val="0"/>
        <w:tabs>
          <w:tab w:val="left" w:pos="828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bookmarkStart w:id="5" w:name="_Hlk177932769"/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 xml:space="preserve">A. </w:t>
      </w:r>
      <w:r w:rsidR="00797A67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>TRẮC NGHIỆM (</w:t>
      </w:r>
      <w:r w:rsidR="00797A67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</w:t>
      </w:r>
      <w:r w:rsidR="00797A67"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:lang w:val="vi"/>
          <w14:ligatures w14:val="none"/>
        </w:rPr>
        <w:t xml:space="preserve">,00 điểm): </w:t>
      </w:r>
      <w:r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>(</w:t>
      </w:r>
      <w:r w:rsidRPr="00C524D6">
        <w:rPr>
          <w:rFonts w:ascii="Times New Roman" w:hAnsi="Times New Roman" w:cs="Times New Roman"/>
          <w:sz w:val="26"/>
          <w:szCs w:val="26"/>
          <w:lang w:val="vi"/>
        </w:rPr>
        <w:t>Mỗi câu</w:t>
      </w:r>
      <w:r w:rsidRPr="00C524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24D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524D6">
        <w:rPr>
          <w:rFonts w:ascii="Times New Roman" w:hAnsi="Times New Roman" w:cs="Times New Roman"/>
          <w:sz w:val="26"/>
          <w:szCs w:val="26"/>
          <w:lang w:val="vi"/>
        </w:rPr>
        <w:t xml:space="preserve"> 0,25</w:t>
      </w:r>
      <w:r w:rsidRPr="00C524D6">
        <w:rPr>
          <w:rFonts w:ascii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524D6">
        <w:rPr>
          <w:rFonts w:ascii="Times New Roman" w:hAnsi="Times New Roman" w:cs="Times New Roman"/>
          <w:sz w:val="26"/>
          <w:szCs w:val="26"/>
          <w:lang w:val="vi"/>
        </w:rPr>
        <w:t>điểm</w:t>
      </w:r>
      <w:r w:rsidRPr="00C524D6">
        <w:rPr>
          <w:rFonts w:ascii="Times New Roman" w:hAnsi="Times New Roman" w:cs="Times New Roman"/>
          <w:sz w:val="26"/>
          <w:szCs w:val="26"/>
        </w:rPr>
        <w:t>)</w:t>
      </w:r>
    </w:p>
    <w:p w14:paraId="2EB916D7" w14:textId="21E5221D" w:rsidR="00797A67" w:rsidRPr="00C524D6" w:rsidRDefault="00B60D29" w:rsidP="00B60D29">
      <w:pPr>
        <w:rPr>
          <w:sz w:val="26"/>
          <w:szCs w:val="26"/>
        </w:rPr>
      </w:pPr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I.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Khoanh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tròn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vào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chữ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cái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câu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trả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lời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đúng</w:t>
      </w:r>
      <w:proofErr w:type="spellEnd"/>
      <w:r w:rsidRPr="00C524D6">
        <w:rPr>
          <w:rFonts w:ascii="Times New Roman" w:hAnsi="Times New Roman" w:cs="Times New Roman"/>
          <w:b/>
          <w:bCs/>
          <w:iCs/>
          <w:sz w:val="26"/>
          <w:szCs w:val="26"/>
          <w:lang w:eastAsia="zh-CN"/>
        </w:rPr>
        <w:t>.</w:t>
      </w:r>
      <w:r w:rsidRPr="00C524D6">
        <w:rPr>
          <w:rFonts w:ascii="Times New Roman" w:eastAsia="Times New Roman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</w:p>
    <w:tbl>
      <w:tblPr>
        <w:tblStyle w:val="TableGrid1"/>
        <w:tblW w:w="3880" w:type="dxa"/>
        <w:tblInd w:w="103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62376A" w:rsidRPr="00C524D6" w14:paraId="0D67301F" w14:textId="77777777" w:rsidTr="0062376A">
        <w:tc>
          <w:tcPr>
            <w:tcW w:w="1310" w:type="dxa"/>
          </w:tcPr>
          <w:p w14:paraId="0DAE0A7A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68D4B206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714" w:type="dxa"/>
            <w:vAlign w:val="center"/>
          </w:tcPr>
          <w:p w14:paraId="42BE89DD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642" w:type="dxa"/>
            <w:vAlign w:val="center"/>
          </w:tcPr>
          <w:p w14:paraId="22BBBC87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642" w:type="dxa"/>
            <w:vAlign w:val="center"/>
          </w:tcPr>
          <w:p w14:paraId="173C4756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</w:p>
        </w:tc>
      </w:tr>
      <w:tr w:rsidR="0062376A" w:rsidRPr="00C524D6" w14:paraId="3A9AB0D0" w14:textId="77777777" w:rsidTr="0062376A">
        <w:tc>
          <w:tcPr>
            <w:tcW w:w="1310" w:type="dxa"/>
          </w:tcPr>
          <w:p w14:paraId="4AADBB06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05ECC401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  <w:vAlign w:val="center"/>
          </w:tcPr>
          <w:p w14:paraId="67280046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D</w:t>
            </w:r>
          </w:p>
        </w:tc>
        <w:tc>
          <w:tcPr>
            <w:tcW w:w="642" w:type="dxa"/>
            <w:vAlign w:val="center"/>
          </w:tcPr>
          <w:p w14:paraId="049F7A30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C</w:t>
            </w:r>
          </w:p>
        </w:tc>
        <w:tc>
          <w:tcPr>
            <w:tcW w:w="642" w:type="dxa"/>
            <w:vAlign w:val="center"/>
          </w:tcPr>
          <w:p w14:paraId="751F4778" w14:textId="77777777" w:rsidR="0062376A" w:rsidRPr="00C524D6" w:rsidRDefault="0062376A" w:rsidP="00B84ACB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A</w:t>
            </w:r>
          </w:p>
        </w:tc>
      </w:tr>
    </w:tbl>
    <w:p w14:paraId="64CF4845" w14:textId="7B15E3DD" w:rsidR="00B60D29" w:rsidRPr="00C524D6" w:rsidRDefault="00B60D29" w:rsidP="00B60D2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II.</w:t>
      </w:r>
      <w:r w:rsidRPr="00C524D6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trắc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nghiệm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. Trong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mỗi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ý a, b, c, d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đúng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hoặc</w:t>
      </w:r>
      <w:proofErr w:type="spellEnd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C524D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tbl>
      <w:tblPr>
        <w:tblStyle w:val="TableGrid1"/>
        <w:tblW w:w="3880" w:type="dxa"/>
        <w:tblInd w:w="-5" w:type="dxa"/>
        <w:tblLook w:val="04A0" w:firstRow="1" w:lastRow="0" w:firstColumn="1" w:lastColumn="0" w:noHBand="0" w:noVBand="1"/>
      </w:tblPr>
      <w:tblGrid>
        <w:gridCol w:w="1310"/>
        <w:gridCol w:w="572"/>
        <w:gridCol w:w="714"/>
        <w:gridCol w:w="642"/>
        <w:gridCol w:w="642"/>
      </w:tblGrid>
      <w:tr w:rsidR="00B60D29" w:rsidRPr="00C524D6" w14:paraId="46F23145" w14:textId="77777777" w:rsidTr="00E64000">
        <w:tc>
          <w:tcPr>
            <w:tcW w:w="1310" w:type="dxa"/>
          </w:tcPr>
          <w:p w14:paraId="7F147B12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572" w:type="dxa"/>
            <w:vAlign w:val="center"/>
          </w:tcPr>
          <w:p w14:paraId="4FC252FB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714" w:type="dxa"/>
            <w:vAlign w:val="center"/>
          </w:tcPr>
          <w:p w14:paraId="6CF64152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642" w:type="dxa"/>
            <w:vAlign w:val="center"/>
          </w:tcPr>
          <w:p w14:paraId="3E34D456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642" w:type="dxa"/>
            <w:vAlign w:val="center"/>
          </w:tcPr>
          <w:p w14:paraId="0BC2B04D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d</w:t>
            </w:r>
          </w:p>
        </w:tc>
      </w:tr>
      <w:tr w:rsidR="00B60D29" w:rsidRPr="00C524D6" w14:paraId="12917A31" w14:textId="77777777" w:rsidTr="00E64000">
        <w:tc>
          <w:tcPr>
            <w:tcW w:w="1310" w:type="dxa"/>
          </w:tcPr>
          <w:p w14:paraId="5458FFDA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</w:pP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Đáp</w:t>
            </w:r>
            <w:proofErr w:type="spellEnd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bCs/>
                <w:sz w:val="26"/>
                <w:szCs w:val="26"/>
                <w14:ligatures w14:val="none"/>
              </w:rPr>
              <w:t>án</w:t>
            </w:r>
            <w:proofErr w:type="spellEnd"/>
          </w:p>
        </w:tc>
        <w:tc>
          <w:tcPr>
            <w:tcW w:w="572" w:type="dxa"/>
            <w:vAlign w:val="center"/>
          </w:tcPr>
          <w:p w14:paraId="755C3B96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714" w:type="dxa"/>
            <w:vAlign w:val="center"/>
          </w:tcPr>
          <w:p w14:paraId="6E66F12F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</w:t>
            </w:r>
          </w:p>
        </w:tc>
        <w:tc>
          <w:tcPr>
            <w:tcW w:w="642" w:type="dxa"/>
            <w:vAlign w:val="center"/>
          </w:tcPr>
          <w:p w14:paraId="7E3F967A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Đ</w:t>
            </w:r>
          </w:p>
        </w:tc>
        <w:tc>
          <w:tcPr>
            <w:tcW w:w="642" w:type="dxa"/>
            <w:vAlign w:val="center"/>
          </w:tcPr>
          <w:p w14:paraId="687CB0A4" w14:textId="77777777" w:rsidR="00B60D29" w:rsidRPr="00C524D6" w:rsidRDefault="00B60D29" w:rsidP="00E64000">
            <w:pPr>
              <w:spacing w:before="115"/>
              <w:ind w:right="101"/>
              <w:jc w:val="center"/>
              <w:rPr>
                <w:rFonts w:eastAsia="Times New Roman" w:cs="Times New Roman"/>
                <w:sz w:val="26"/>
                <w:szCs w:val="26"/>
                <w14:ligatures w14:val="none"/>
              </w:rPr>
            </w:pPr>
            <w:r w:rsidRPr="00C524D6">
              <w:rPr>
                <w:rFonts w:eastAsia="Times New Roman" w:cs="Times New Roman"/>
                <w:sz w:val="26"/>
                <w:szCs w:val="26"/>
                <w14:ligatures w14:val="none"/>
              </w:rPr>
              <w:t>S</w:t>
            </w:r>
          </w:p>
        </w:tc>
      </w:tr>
    </w:tbl>
    <w:p w14:paraId="3B762666" w14:textId="0088AC59" w:rsidR="0062376A" w:rsidRPr="00C524D6" w:rsidRDefault="0062376A" w:rsidP="0062376A">
      <w:pPr>
        <w:spacing w:after="160" w:line="324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u w:val="single"/>
          <w:lang w:eastAsia="zh-CN"/>
          <w14:ligatures w14:val="none"/>
        </w:rPr>
      </w:pPr>
      <w:r w:rsidRPr="00C524D6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III.</w:t>
      </w:r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Chọn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từ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thích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hợp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điền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vào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chỗ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trống</w:t>
      </w:r>
      <w:proofErr w:type="spellEnd"/>
      <w:r w:rsidRPr="00C524D6"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14:ligatures w14:val="none"/>
        </w:rPr>
        <w:t>.</w:t>
      </w:r>
    </w:p>
    <w:p w14:paraId="3EABF3D1" w14:textId="77777777" w:rsidR="0062376A" w:rsidRPr="00C524D6" w:rsidRDefault="0062376A" w:rsidP="0062376A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</w:pP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(1</w:t>
      </w:r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 xml:space="preserve">)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>hướng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>nghiệp</w:t>
      </w:r>
      <w:proofErr w:type="spellEnd"/>
      <w:r w:rsidRPr="00C524D6">
        <w:rPr>
          <w:rFonts w:ascii="Times New Roman" w:eastAsia="Calibri" w:hAnsi="Times New Roman" w:cs="Times New Roman"/>
          <w:bCs/>
          <w:sz w:val="26"/>
          <w:szCs w:val="26"/>
          <w14:ligatures w14:val="none"/>
        </w:rPr>
        <w:t xml:space="preserve">, </w:t>
      </w:r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(2)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điều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kiện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, (3)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trung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cơ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sở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, (4)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trung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học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phổ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thông</w:t>
      </w:r>
      <w:proofErr w:type="spellEnd"/>
      <w:r w:rsidRPr="00C524D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0B199823" w14:textId="16488B35" w:rsidR="00797A67" w:rsidRPr="00C524D6" w:rsidRDefault="00797A67" w:rsidP="00797A67">
      <w:pPr>
        <w:tabs>
          <w:tab w:val="left" w:pos="1825"/>
        </w:tabs>
        <w:spacing w:before="120" w:after="120" w:line="256" w:lineRule="auto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B</w:t>
      </w: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. </w:t>
      </w: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Tự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luận</w:t>
      </w:r>
      <w:proofErr w:type="spellEnd"/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(</w:t>
      </w: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7,00</w:t>
      </w:r>
      <w:r w:rsidRPr="00C524D6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điểm)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1928"/>
      </w:tblGrid>
      <w:tr w:rsidR="00797A67" w:rsidRPr="00C524D6" w14:paraId="4AF6C907" w14:textId="77777777" w:rsidTr="00B84ACB">
        <w:tc>
          <w:tcPr>
            <w:tcW w:w="1668" w:type="dxa"/>
          </w:tcPr>
          <w:p w14:paraId="6FEE1F53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6804" w:type="dxa"/>
          </w:tcPr>
          <w:p w14:paraId="1D349E3A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28" w:type="dxa"/>
          </w:tcPr>
          <w:p w14:paraId="06A6E047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chi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tiết</w:t>
            </w:r>
            <w:proofErr w:type="spellEnd"/>
          </w:p>
        </w:tc>
      </w:tr>
      <w:tr w:rsidR="00797A67" w:rsidRPr="00C524D6" w14:paraId="2A07E050" w14:textId="77777777" w:rsidTr="00B84ACB">
        <w:tc>
          <w:tcPr>
            <w:tcW w:w="1668" w:type="dxa"/>
          </w:tcPr>
          <w:p w14:paraId="788AE516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1</w:t>
            </w:r>
          </w:p>
          <w:p w14:paraId="03836B2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63B1F827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tập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cụ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thể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giống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mức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tương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đồng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nhiệm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chính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mang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lợi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ích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đồng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nhập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mỗi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nhân.Trong</w:t>
            </w:r>
            <w:proofErr w:type="spellEnd"/>
            <w:proofErr w:type="gram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rất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phú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thuộc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nhiều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khác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. </w:t>
            </w:r>
          </w:p>
          <w:p w14:paraId="3D89D339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thuộc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6B79107D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xây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dựng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hóa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1E7A8300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dân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  <w:p w14:paraId="5D00469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khí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máy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móc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hàn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sàn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thợ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524D6">
              <w:rPr>
                <w:rFonts w:eastAsia="Times New Roman" w:cs="Times New Roman"/>
                <w:sz w:val="26"/>
                <w:szCs w:val="26"/>
              </w:rPr>
              <w:t>đá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1928" w:type="dxa"/>
          </w:tcPr>
          <w:p w14:paraId="6EA082B7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2</w:t>
            </w:r>
          </w:p>
          <w:p w14:paraId="1EC3965A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506BB583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4F1F52FB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FBF52B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9D4B654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063A6EF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1</w:t>
            </w:r>
          </w:p>
        </w:tc>
      </w:tr>
      <w:tr w:rsidR="00797A67" w:rsidRPr="00C524D6" w14:paraId="1AB963A7" w14:textId="77777777" w:rsidTr="00B84ACB">
        <w:tc>
          <w:tcPr>
            <w:tcW w:w="1668" w:type="dxa"/>
          </w:tcPr>
          <w:p w14:paraId="0B352D77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2</w:t>
            </w:r>
          </w:p>
          <w:p w14:paraId="121DDDE3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1ED61506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Vai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trò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15F14C91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Cung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những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thuộc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như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: xu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cầu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tuyển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651311CB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năng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điều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kiện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nhân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  <w:p w14:paraId="279E7EA6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đẳng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định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phát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triển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chương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ngành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</w:p>
          <w:p w14:paraId="066D8159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tuyển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vị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trí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việc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chuyên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môn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</w:p>
          <w:p w14:paraId="3207DB0C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Giúp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tuyển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người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lao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phù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chất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lượng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928" w:type="dxa"/>
          </w:tcPr>
          <w:p w14:paraId="726B192C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1B1A792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0,5</w:t>
            </w:r>
          </w:p>
          <w:p w14:paraId="677645CF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F60F1C3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5279E56" w14:textId="5930EABC" w:rsidR="00797A67" w:rsidRPr="00C524D6" w:rsidRDefault="0093588B" w:rsidP="0093588B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          </w:t>
            </w:r>
            <w:r w:rsidR="00797A67"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5BF1EA36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AB2F075" w14:textId="77777777" w:rsidR="00797A67" w:rsidRPr="00C524D6" w:rsidRDefault="00797A67" w:rsidP="0062376A">
            <w:pPr>
              <w:widowControl w:val="0"/>
              <w:autoSpaceDE w:val="0"/>
              <w:autoSpaceDN w:val="0"/>
              <w:spacing w:line="268" w:lineRule="exact"/>
              <w:rPr>
                <w:rFonts w:eastAsia="Times New Roman" w:cs="Times New Roman"/>
                <w:sz w:val="26"/>
                <w:szCs w:val="26"/>
              </w:rPr>
            </w:pPr>
          </w:p>
          <w:p w14:paraId="6DBFA659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6C5D891C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B61DCD9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4625D67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5CA619D3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B399296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797A67" w:rsidRPr="00C524D6" w14:paraId="0D54742D" w14:textId="77777777" w:rsidTr="00B84ACB">
        <w:tc>
          <w:tcPr>
            <w:tcW w:w="1668" w:type="dxa"/>
          </w:tcPr>
          <w:p w14:paraId="5530CB84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3</w:t>
            </w:r>
          </w:p>
          <w:p w14:paraId="4BFC7C97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30448D70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tương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ứng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hội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lựa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chọn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sau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tốt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50F2E0B2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Học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nghiệp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trung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0A2F2CB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tại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sở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dục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thường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xuyên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vừa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nghề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lĩnh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vực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kĩ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thuật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nghệ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4D6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C524D6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928" w:type="dxa"/>
          </w:tcPr>
          <w:p w14:paraId="56491F53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E439B3A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2A6E560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27BA5D88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3A2F316" w14:textId="77777777" w:rsidR="00797A67" w:rsidRPr="00C524D6" w:rsidRDefault="00797A67" w:rsidP="00B84ACB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  <w:tr w:rsidR="00797A67" w:rsidRPr="00C524D6" w14:paraId="67A328EB" w14:textId="77777777" w:rsidTr="00B84ACB">
        <w:tc>
          <w:tcPr>
            <w:tcW w:w="1668" w:type="dxa"/>
          </w:tcPr>
          <w:p w14:paraId="7BF9AC60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 4</w:t>
            </w:r>
          </w:p>
          <w:p w14:paraId="3456CA66" w14:textId="77777777" w:rsidR="00797A67" w:rsidRPr="00C524D6" w:rsidRDefault="00797A67" w:rsidP="00B84ACB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C524D6">
              <w:rPr>
                <w:rFonts w:eastAsia="Times New Roman"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C524D6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04" w:type="dxa"/>
          </w:tcPr>
          <w:p w14:paraId="009F77B6" w14:textId="77777777" w:rsidR="00797A67" w:rsidRPr="00C524D6" w:rsidRDefault="00797A67" w:rsidP="00B84ACB">
            <w:pPr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Vỹ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Nguyên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9A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THCS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Hòa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Quang,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nhỏ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sở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đam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mê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môn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cũng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rất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điện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tử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Ước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tôilà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sư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giỏi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sản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tiên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đỡ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con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Tôi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luôn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cố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gắng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chăm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đạt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ước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mình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C524D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lai.</w:t>
            </w:r>
          </w:p>
        </w:tc>
        <w:tc>
          <w:tcPr>
            <w:tcW w:w="1928" w:type="dxa"/>
          </w:tcPr>
          <w:p w14:paraId="00C02DA1" w14:textId="77777777" w:rsidR="00797A67" w:rsidRPr="00C524D6" w:rsidRDefault="00797A67" w:rsidP="00B84AC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524D6">
              <w:rPr>
                <w:rFonts w:eastAsia="Times New Roman" w:cs="Times New Roman"/>
                <w:sz w:val="26"/>
                <w:szCs w:val="26"/>
              </w:rPr>
              <w:t xml:space="preserve">2 </w:t>
            </w:r>
          </w:p>
        </w:tc>
      </w:tr>
    </w:tbl>
    <w:p w14:paraId="7965A3E2" w14:textId="77777777" w:rsidR="00797A67" w:rsidRPr="00C524D6" w:rsidRDefault="00797A67" w:rsidP="00797A67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4B4D04E5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p w14:paraId="64C19F54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bookmarkEnd w:id="5"/>
    <w:p w14:paraId="730A470F" w14:textId="77777777" w:rsidR="00797A67" w:rsidRPr="00C524D6" w:rsidRDefault="00797A67" w:rsidP="00797A67">
      <w:pPr>
        <w:widowControl w:val="0"/>
        <w:autoSpaceDE w:val="0"/>
        <w:autoSpaceDN w:val="0"/>
        <w:spacing w:before="116" w:after="0" w:line="240" w:lineRule="auto"/>
        <w:ind w:right="2127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14:ligatures w14:val="none"/>
        </w:rPr>
      </w:pPr>
    </w:p>
    <w:bookmarkEnd w:id="0"/>
    <w:p w14:paraId="032609D3" w14:textId="77777777" w:rsidR="00E934B3" w:rsidRPr="00C524D6" w:rsidRDefault="00E934B3">
      <w:pPr>
        <w:rPr>
          <w:sz w:val="26"/>
          <w:szCs w:val="26"/>
        </w:rPr>
      </w:pPr>
    </w:p>
    <w:sectPr w:rsidR="00E934B3" w:rsidRPr="00C524D6" w:rsidSect="00C524D6">
      <w:pgSz w:w="12240" w:h="15840"/>
      <w:pgMar w:top="450" w:right="3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egu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460CA"/>
    <w:multiLevelType w:val="hybridMultilevel"/>
    <w:tmpl w:val="F828BDFA"/>
    <w:lvl w:ilvl="0" w:tplc="A72A6BB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6A0748"/>
    <w:multiLevelType w:val="hybridMultilevel"/>
    <w:tmpl w:val="29725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71E4"/>
    <w:multiLevelType w:val="hybridMultilevel"/>
    <w:tmpl w:val="86D06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7E1"/>
    <w:multiLevelType w:val="hybridMultilevel"/>
    <w:tmpl w:val="284EA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68961">
    <w:abstractNumId w:val="0"/>
  </w:num>
  <w:num w:numId="2" w16cid:durableId="1698003449">
    <w:abstractNumId w:val="3"/>
  </w:num>
  <w:num w:numId="3" w16cid:durableId="669796770">
    <w:abstractNumId w:val="1"/>
  </w:num>
  <w:num w:numId="4" w16cid:durableId="938216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67"/>
    <w:rsid w:val="00040BF1"/>
    <w:rsid w:val="000D44D7"/>
    <w:rsid w:val="001B74B2"/>
    <w:rsid w:val="001E1812"/>
    <w:rsid w:val="002B04D7"/>
    <w:rsid w:val="003532A5"/>
    <w:rsid w:val="003B0578"/>
    <w:rsid w:val="003B75F8"/>
    <w:rsid w:val="00453F6F"/>
    <w:rsid w:val="00454C16"/>
    <w:rsid w:val="006032B1"/>
    <w:rsid w:val="0062376A"/>
    <w:rsid w:val="007421B8"/>
    <w:rsid w:val="007626A4"/>
    <w:rsid w:val="00782EB4"/>
    <w:rsid w:val="00797A67"/>
    <w:rsid w:val="007A0514"/>
    <w:rsid w:val="008179DC"/>
    <w:rsid w:val="008C3D1A"/>
    <w:rsid w:val="0093588B"/>
    <w:rsid w:val="00954469"/>
    <w:rsid w:val="00A063E3"/>
    <w:rsid w:val="00B60D29"/>
    <w:rsid w:val="00C22A76"/>
    <w:rsid w:val="00C524D6"/>
    <w:rsid w:val="00CD215D"/>
    <w:rsid w:val="00CE3DE4"/>
    <w:rsid w:val="00D65BF2"/>
    <w:rsid w:val="00E934B3"/>
    <w:rsid w:val="00EC02C6"/>
    <w:rsid w:val="00E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102A"/>
  <w15:chartTrackingRefBased/>
  <w15:docId w15:val="{469C0E3E-801E-467F-B1C1-BE3377A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97A6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797A67"/>
    <w:pPr>
      <w:spacing w:after="0" w:line="240" w:lineRule="auto"/>
    </w:pPr>
    <w:rPr>
      <w:rFonts w:ascii="Times New Roman" w:hAnsi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12</cp:revision>
  <dcterms:created xsi:type="dcterms:W3CDTF">2024-10-14T13:06:00Z</dcterms:created>
  <dcterms:modified xsi:type="dcterms:W3CDTF">2025-02-23T02:18:00Z</dcterms:modified>
</cp:coreProperties>
</file>