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CDBF" w14:textId="77777777" w:rsidR="004D2031" w:rsidRDefault="004D2031" w:rsidP="004D2031">
      <w:pPr>
        <w:outlineLvl w:val="0"/>
        <w:rPr>
          <w:b/>
          <w:i/>
          <w:sz w:val="28"/>
          <w:szCs w:val="28"/>
        </w:rPr>
      </w:pPr>
      <w:r>
        <w:rPr>
          <w:b/>
          <w:i/>
          <w:sz w:val="28"/>
          <w:szCs w:val="28"/>
        </w:rPr>
        <w:t xml:space="preserve">                                       </w:t>
      </w:r>
      <w:r>
        <w:rPr>
          <w:b/>
          <w:color w:val="FF0000"/>
          <w:sz w:val="28"/>
          <w:szCs w:val="28"/>
        </w:rPr>
        <w:t xml:space="preserve"> </w:t>
      </w:r>
      <w:r>
        <w:rPr>
          <w:b/>
          <w:i/>
          <w:sz w:val="28"/>
          <w:szCs w:val="28"/>
        </w:rPr>
        <w:t xml:space="preserve"> </w:t>
      </w:r>
    </w:p>
    <w:p w14:paraId="4584028F" w14:textId="77777777" w:rsidR="004D2031" w:rsidRDefault="004D2031" w:rsidP="004D2031">
      <w:pPr>
        <w:outlineLvl w:val="0"/>
        <w:rPr>
          <w:b/>
          <w:color w:val="FF0000"/>
          <w:sz w:val="28"/>
          <w:szCs w:val="28"/>
        </w:rPr>
      </w:pPr>
      <w:r>
        <w:rPr>
          <w:b/>
          <w:i/>
          <w:sz w:val="28"/>
          <w:szCs w:val="28"/>
        </w:rPr>
        <w:t xml:space="preserve">    Tiết 35</w:t>
      </w:r>
      <w:r>
        <w:rPr>
          <w:b/>
          <w:sz w:val="28"/>
          <w:szCs w:val="28"/>
        </w:rPr>
        <w:t xml:space="preserve">                                          </w:t>
      </w:r>
      <w:r>
        <w:rPr>
          <w:b/>
          <w:color w:val="FF0000"/>
          <w:sz w:val="28"/>
          <w:szCs w:val="28"/>
        </w:rPr>
        <w:t>-  ÔN TẬP</w:t>
      </w:r>
    </w:p>
    <w:p w14:paraId="7463109F" w14:textId="77777777" w:rsidR="004D2031" w:rsidRDefault="004D2031" w:rsidP="004D2031">
      <w:pPr>
        <w:outlineLvl w:val="0"/>
        <w:rPr>
          <w:b/>
          <w:color w:val="FF0000"/>
          <w:sz w:val="28"/>
          <w:szCs w:val="28"/>
        </w:rPr>
      </w:pPr>
    </w:p>
    <w:p w14:paraId="17819A73" w14:textId="77777777" w:rsidR="004D2031" w:rsidRDefault="004D2031" w:rsidP="004D2031">
      <w:pPr>
        <w:outlineLvl w:val="0"/>
        <w:rPr>
          <w:b/>
          <w:color w:val="0070C0"/>
          <w:sz w:val="28"/>
          <w:szCs w:val="28"/>
          <w:lang w:val="vi"/>
        </w:rPr>
      </w:pPr>
    </w:p>
    <w:p w14:paraId="620EFCD3" w14:textId="77777777" w:rsidR="004D2031" w:rsidRDefault="004D2031" w:rsidP="004D2031">
      <w:pPr>
        <w:rPr>
          <w:color w:val="0070C0"/>
          <w:sz w:val="28"/>
          <w:szCs w:val="28"/>
          <w:lang w:val="vi"/>
        </w:rPr>
      </w:pPr>
      <w:r>
        <w:rPr>
          <w:b/>
          <w:color w:val="0070C0"/>
          <w:sz w:val="28"/>
          <w:szCs w:val="28"/>
          <w:lang w:val="vi"/>
        </w:rPr>
        <w:t>I. MỤC TIÊU</w:t>
      </w:r>
    </w:p>
    <w:p w14:paraId="74061CB1" w14:textId="77777777" w:rsidR="004D2031" w:rsidRDefault="004D2031" w:rsidP="004D2031">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29879DAD"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Hệ thống được các nội dung đã học và các hình thức tổ chức hoạt động của các chủ đề đã học (bám theo nội dung viết trong SGK tiết ôn tập cuối kì II (trang 66)</w:t>
      </w:r>
    </w:p>
    <w:p w14:paraId="52B8B490"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 Phải: Biết trình diễn các bài hát bằng các hình thức đã học</w:t>
      </w:r>
    </w:p>
    <w:p w14:paraId="12F3D36E"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 Nghe nhạc: Nhận biết, hiểu nội dung và cảm nhận được tính chất của các bài</w:t>
      </w:r>
    </w:p>
    <w:p w14:paraId="2F02D1A5"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đã nghe</w:t>
      </w:r>
    </w:p>
    <w:p w14:paraId="1A3160A4"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 Âm nhạc thường thức</w:t>
      </w:r>
    </w:p>
    <w:p w14:paraId="735521CE"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 Nhận biết, hiểu biết về các nhạc cụ sáo, khèn</w:t>
      </w:r>
    </w:p>
    <w:p w14:paraId="23FEDED0"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 Trình bày hiểu biết và nhạc sĩ Joliannes Bramhs và bài hát Như có Bác trong ngày đại thắng</w:t>
      </w:r>
    </w:p>
    <w:p w14:paraId="03B69886"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 Đọc nhạc: Chuẩn  xác các bài đọc nhạc kết hợp gõ theo phách, nhịp và đánh nhịp</w:t>
      </w:r>
    </w:p>
    <w:p w14:paraId="0F0600AF" w14:textId="77777777" w:rsidR="004D2031" w:rsidRDefault="004D2031" w:rsidP="004D2031">
      <w:pPr>
        <w:tabs>
          <w:tab w:val="center" w:pos="4320"/>
          <w:tab w:val="left" w:pos="7169"/>
          <w:tab w:val="right" w:pos="8640"/>
        </w:tabs>
        <w:jc w:val="both"/>
        <w:rPr>
          <w:rFonts w:eastAsia="Calibri"/>
          <w:sz w:val="28"/>
          <w:szCs w:val="28"/>
          <w:lang w:val="nl-NL"/>
        </w:rPr>
      </w:pPr>
      <w:r>
        <w:rPr>
          <w:rFonts w:eastAsia="Calibri"/>
          <w:sz w:val="28"/>
          <w:szCs w:val="28"/>
          <w:lang w:val="nl-NL"/>
        </w:rPr>
        <w:t>-  Lí thuyết âm nhạc Nhớ được khái niệm cung và nửa cung: các bậc chuyển hoá, dấu hoá</w:t>
      </w:r>
    </w:p>
    <w:p w14:paraId="7454EF4C" w14:textId="77777777" w:rsidR="004D2031" w:rsidRDefault="004D2031" w:rsidP="004D2031">
      <w:pPr>
        <w:tabs>
          <w:tab w:val="center" w:pos="4320"/>
          <w:tab w:val="left" w:pos="7169"/>
          <w:tab w:val="right" w:pos="8640"/>
        </w:tabs>
        <w:jc w:val="both"/>
        <w:rPr>
          <w:rFonts w:eastAsia="Calibri"/>
          <w:i/>
          <w:iCs/>
          <w:sz w:val="28"/>
          <w:szCs w:val="28"/>
          <w:lang w:val="nl-NL"/>
        </w:rPr>
      </w:pPr>
      <w:r>
        <w:rPr>
          <w:rFonts w:eastAsia="Calibri"/>
          <w:sz w:val="28"/>
          <w:szCs w:val="28"/>
          <w:lang w:val="nl-NL"/>
        </w:rPr>
        <w:t xml:space="preserve">- Nhạc cụ: Biết thực hành nốt rê 2 trên recorder. Biết kĩ thuật vắt ngón của giọng Đô trưởng trên kèn phím. Biết đêm cho Bài hát </w:t>
      </w:r>
      <w:r>
        <w:rPr>
          <w:rFonts w:eastAsia="Calibri"/>
          <w:i/>
          <w:iCs/>
          <w:sz w:val="28"/>
          <w:szCs w:val="28"/>
          <w:lang w:val="nl-NL"/>
        </w:rPr>
        <w:t>Như có Bác trong ngày đại thắng</w:t>
      </w:r>
    </w:p>
    <w:p w14:paraId="796D1983" w14:textId="77777777" w:rsidR="004D2031" w:rsidRDefault="004D2031" w:rsidP="004D2031">
      <w:pPr>
        <w:rPr>
          <w:b/>
          <w:sz w:val="28"/>
          <w:szCs w:val="28"/>
          <w:lang w:val="vi"/>
        </w:rPr>
      </w:pPr>
      <w:r>
        <w:rPr>
          <w:b/>
          <w:sz w:val="28"/>
          <w:szCs w:val="28"/>
          <w:lang w:val="vi"/>
        </w:rPr>
        <w:t>2. Năng lực:</w:t>
      </w:r>
    </w:p>
    <w:p w14:paraId="6978ADCC" w14:textId="77777777" w:rsidR="004D2031" w:rsidRDefault="004D2031" w:rsidP="004D2031">
      <w:pPr>
        <w:tabs>
          <w:tab w:val="left" w:pos="7169"/>
          <w:tab w:val="right" w:pos="8640"/>
        </w:tabs>
        <w:jc w:val="both"/>
        <w:rPr>
          <w:sz w:val="28"/>
          <w:szCs w:val="28"/>
          <w:lang w:val="nl-NL"/>
        </w:rPr>
      </w:pPr>
      <w:r>
        <w:rPr>
          <w:sz w:val="28"/>
          <w:szCs w:val="28"/>
          <w:lang w:val="vi"/>
        </w:rPr>
        <w:t xml:space="preserve">+ </w:t>
      </w:r>
      <w:r>
        <w:rPr>
          <w:sz w:val="28"/>
          <w:szCs w:val="28"/>
          <w:lang w:val="nl-NL"/>
        </w:rPr>
        <w:t>Biết thể hiện đúng sắc thái bài hát và vằng các hình thức hát lĩnh xướng nối tiếp, hòa giọng</w:t>
      </w:r>
    </w:p>
    <w:p w14:paraId="55B06B03" w14:textId="77777777" w:rsidR="004D2031" w:rsidRDefault="004D2031" w:rsidP="004D2031">
      <w:pPr>
        <w:tabs>
          <w:tab w:val="left" w:pos="7169"/>
          <w:tab w:val="right" w:pos="8640"/>
        </w:tabs>
        <w:jc w:val="both"/>
        <w:rPr>
          <w:sz w:val="28"/>
          <w:szCs w:val="28"/>
          <w:lang w:val="nl-NL"/>
        </w:rPr>
      </w:pPr>
      <w:r>
        <w:rPr>
          <w:sz w:val="28"/>
          <w:szCs w:val="28"/>
          <w:lang w:val="nl-NL"/>
        </w:rPr>
        <w:t>+ Cảm nhận được giai điệu, nội dung, sắc thái của bài hát</w:t>
      </w:r>
    </w:p>
    <w:p w14:paraId="6C062E40" w14:textId="77777777" w:rsidR="004D2031" w:rsidRDefault="004D2031" w:rsidP="004D2031">
      <w:pPr>
        <w:tabs>
          <w:tab w:val="left" w:pos="7169"/>
          <w:tab w:val="right" w:pos="8640"/>
        </w:tabs>
        <w:jc w:val="both"/>
        <w:rPr>
          <w:sz w:val="28"/>
          <w:szCs w:val="28"/>
          <w:lang w:val="nl-NL"/>
        </w:rPr>
      </w:pPr>
      <w:r>
        <w:rPr>
          <w:sz w:val="28"/>
          <w:szCs w:val="28"/>
          <w:lang w:val="nl-NL"/>
        </w:rPr>
        <w:t>+ Có khả năng tổng hợp lại kiến thức âm nhạc</w:t>
      </w:r>
    </w:p>
    <w:p w14:paraId="44293720" w14:textId="77777777" w:rsidR="004D2031" w:rsidRDefault="004D2031" w:rsidP="004D2031">
      <w:pPr>
        <w:pStyle w:val="Header"/>
        <w:tabs>
          <w:tab w:val="left" w:pos="7169"/>
        </w:tabs>
        <w:jc w:val="both"/>
        <w:rPr>
          <w:sz w:val="28"/>
          <w:szCs w:val="28"/>
          <w:lang w:val="nl-NL"/>
        </w:rPr>
      </w:pPr>
      <w:r>
        <w:rPr>
          <w:b/>
          <w:sz w:val="28"/>
          <w:szCs w:val="28"/>
          <w:lang w:val="nl-NL"/>
        </w:rPr>
        <w:t xml:space="preserve">  </w:t>
      </w:r>
      <w:r>
        <w:rPr>
          <w:b/>
          <w:sz w:val="28"/>
          <w:szCs w:val="28"/>
          <w:lang w:val="vi-VN"/>
        </w:rPr>
        <w:t xml:space="preserve">3. Phẩm chất: </w:t>
      </w:r>
      <w:r>
        <w:rPr>
          <w:sz w:val="28"/>
          <w:szCs w:val="28"/>
          <w:lang w:val="nl-NL"/>
        </w:rPr>
        <w:t xml:space="preserve"> </w:t>
      </w:r>
    </w:p>
    <w:p w14:paraId="7C34936C" w14:textId="77777777" w:rsidR="004D2031" w:rsidRDefault="004D2031" w:rsidP="004D2031">
      <w:pPr>
        <w:tabs>
          <w:tab w:val="left" w:pos="7169"/>
        </w:tabs>
        <w:contextualSpacing/>
        <w:jc w:val="both"/>
        <w:rPr>
          <w:rFonts w:eastAsia="Calibri"/>
          <w:sz w:val="28"/>
          <w:szCs w:val="28"/>
          <w:lang w:val="nl-NL"/>
        </w:rPr>
      </w:pPr>
      <w:r>
        <w:rPr>
          <w:rFonts w:eastAsia="Calibri"/>
          <w:sz w:val="28"/>
          <w:szCs w:val="28"/>
          <w:lang w:val="nl-NL"/>
        </w:rPr>
        <w:t>- Qua giai điệu, lời ca của bài hát học sinh thêm yêu trường lớp, bạn bè, có những ước mơ đẹp của tuổi học trò.</w:t>
      </w:r>
    </w:p>
    <w:p w14:paraId="08089D69" w14:textId="77777777" w:rsidR="004D2031" w:rsidRDefault="004D2031" w:rsidP="004D2031">
      <w:pPr>
        <w:jc w:val="both"/>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4D8B6C55" w14:textId="77777777" w:rsidR="004D2031" w:rsidRDefault="004D2031" w:rsidP="004D2031">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đàn phím điện tử, nhạc cụ gõ, phương tiện nghe – nhìn và các tư liệu file âm thanh phục vụ cho tiết dạy.</w:t>
      </w:r>
    </w:p>
    <w:p w14:paraId="78C7D2A4" w14:textId="77777777" w:rsidR="004D2031" w:rsidRDefault="004D2031" w:rsidP="004D2031">
      <w:pPr>
        <w:outlineLvl w:val="0"/>
        <w:rPr>
          <w:sz w:val="28"/>
          <w:szCs w:val="28"/>
          <w:lang w:val="vi-VN"/>
        </w:rPr>
      </w:pPr>
      <w:r>
        <w:rPr>
          <w:b/>
          <w:sz w:val="28"/>
          <w:szCs w:val="28"/>
          <w:lang w:val="vi-VN"/>
        </w:rPr>
        <w:t>2. Học sinh:</w:t>
      </w:r>
      <w:r>
        <w:rPr>
          <w:sz w:val="28"/>
          <w:szCs w:val="28"/>
          <w:lang w:val="vi-VN"/>
        </w:rPr>
        <w:t xml:space="preserve"> SGK Âm nhạc 6, nhạc cụ gõ. Tìm hiểu trước thông tin phục vụ cho bài học.</w:t>
      </w:r>
    </w:p>
    <w:p w14:paraId="24E8CEA6" w14:textId="77777777" w:rsidR="004D2031" w:rsidRDefault="004D2031" w:rsidP="004D2031">
      <w:pPr>
        <w:rPr>
          <w:b/>
          <w:color w:val="0070C0"/>
          <w:sz w:val="28"/>
          <w:szCs w:val="28"/>
          <w:lang w:val="de-DE" w:eastAsia="vi-VN" w:bidi="vi-VN"/>
        </w:rPr>
      </w:pPr>
      <w:r>
        <w:rPr>
          <w:b/>
          <w:color w:val="0070C0"/>
          <w:sz w:val="28"/>
          <w:szCs w:val="28"/>
          <w:lang w:val="vi-VN" w:eastAsia="vi-VN" w:bidi="vi-VN"/>
        </w:rPr>
        <w:t>I</w:t>
      </w:r>
      <w:r>
        <w:rPr>
          <w:b/>
          <w:color w:val="0070C0"/>
          <w:sz w:val="28"/>
          <w:szCs w:val="28"/>
          <w:lang w:val="de-DE" w:eastAsia="vi-VN" w:bidi="vi-VN"/>
        </w:rPr>
        <w:t>II. TIẾN TRÌNH DẠY HỌC</w:t>
      </w:r>
    </w:p>
    <w:p w14:paraId="124C6D88" w14:textId="77777777" w:rsidR="004D2031" w:rsidRDefault="004D2031" w:rsidP="004D2031">
      <w:pPr>
        <w:rPr>
          <w:b/>
          <w:color w:val="0070C0"/>
          <w:sz w:val="28"/>
          <w:szCs w:val="28"/>
          <w:lang w:val="de-DE" w:eastAsia="vi-VN" w:bidi="vi-VN"/>
        </w:rPr>
      </w:pPr>
      <w:r>
        <w:rPr>
          <w:b/>
          <w:color w:val="0070C0"/>
          <w:sz w:val="28"/>
          <w:szCs w:val="28"/>
          <w:lang w:val="de-DE" w:eastAsia="vi-VN" w:bidi="vi-VN"/>
        </w:rPr>
        <w:t>Hình thức tổ chức tiết kiểm tra</w:t>
      </w:r>
    </w:p>
    <w:p w14:paraId="1912A8DD" w14:textId="77777777" w:rsidR="004D2031" w:rsidRDefault="004D2031" w:rsidP="004D2031">
      <w:pPr>
        <w:numPr>
          <w:ilvl w:val="0"/>
          <w:numId w:val="1"/>
        </w:numPr>
        <w:rPr>
          <w:color w:val="000000"/>
          <w:sz w:val="28"/>
          <w:szCs w:val="28"/>
          <w:lang w:val="de-DE" w:eastAsia="vi-VN" w:bidi="vi-VN"/>
        </w:rPr>
      </w:pPr>
      <w:r>
        <w:rPr>
          <w:color w:val="000000"/>
          <w:sz w:val="28"/>
          <w:szCs w:val="28"/>
          <w:lang w:val="de-DE" w:eastAsia="vi-VN" w:bidi="vi-VN"/>
        </w:rPr>
        <w:t>GV chủ động lên kế hoạch kiểm tra theo một trong hai hình thức:</w:t>
      </w:r>
    </w:p>
    <w:p w14:paraId="7BE4F16F" w14:textId="77777777" w:rsidR="004D2031" w:rsidRDefault="004D2031" w:rsidP="004D2031">
      <w:pPr>
        <w:numPr>
          <w:ilvl w:val="0"/>
          <w:numId w:val="2"/>
        </w:numPr>
        <w:rPr>
          <w:color w:val="000000"/>
          <w:sz w:val="28"/>
          <w:szCs w:val="28"/>
          <w:lang w:val="de-DE" w:eastAsia="vi-VN" w:bidi="vi-VN"/>
        </w:rPr>
      </w:pPr>
      <w:r>
        <w:rPr>
          <w:color w:val="000000"/>
          <w:sz w:val="28"/>
          <w:szCs w:val="28"/>
          <w:lang w:val="de-DE" w:eastAsia="vi-VN" w:bidi="vi-VN"/>
        </w:rPr>
        <w:t>Hình thức kiểm tra thực hành.</w:t>
      </w:r>
    </w:p>
    <w:p w14:paraId="190F36A6" w14:textId="77777777" w:rsidR="004D2031" w:rsidRDefault="004D2031" w:rsidP="004D2031">
      <w:pPr>
        <w:ind w:left="360"/>
        <w:rPr>
          <w:color w:val="000000"/>
          <w:sz w:val="28"/>
          <w:szCs w:val="28"/>
          <w:lang w:val="de-DE" w:eastAsia="vi-VN" w:bidi="vi-VN"/>
        </w:rPr>
      </w:pPr>
      <w:r>
        <w:rPr>
          <w:color w:val="000000"/>
          <w:sz w:val="28"/>
          <w:szCs w:val="28"/>
          <w:lang w:val="de-DE" w:eastAsia="vi-VN" w:bidi="vi-VN"/>
        </w:rPr>
        <w:t>(các nhóm, cá nhân được bốc thăm, đăng kí lựa chọn nội dung thể hiện tùy theo năng lực cá nhân).</w:t>
      </w:r>
    </w:p>
    <w:p w14:paraId="77B03393" w14:textId="77777777" w:rsidR="004D2031" w:rsidRDefault="004D2031" w:rsidP="004D2031">
      <w:pPr>
        <w:ind w:left="360"/>
        <w:rPr>
          <w:color w:val="000000"/>
          <w:sz w:val="28"/>
          <w:szCs w:val="28"/>
          <w:lang w:val="de-DE" w:eastAsia="vi-VN" w:bidi="vi-VN"/>
        </w:rPr>
      </w:pPr>
      <w:r>
        <w:rPr>
          <w:color w:val="000000"/>
          <w:sz w:val="28"/>
          <w:szCs w:val="28"/>
          <w:lang w:val="de-DE" w:eastAsia="vi-VN" w:bidi="vi-VN"/>
        </w:rPr>
        <w:t>GV bám nội dung viết trong SGK tiết Ôn tập trang 66 để đưa ra các nội dung kiểm tra (thực hiện à soạn đề kiểm tra cấu trúc như đề minh họa cuối HK I).</w:t>
      </w:r>
    </w:p>
    <w:p w14:paraId="3DB7943A" w14:textId="77777777" w:rsidR="004D2031" w:rsidRDefault="004D2031" w:rsidP="004D2031">
      <w:pPr>
        <w:numPr>
          <w:ilvl w:val="0"/>
          <w:numId w:val="2"/>
        </w:numPr>
        <w:rPr>
          <w:color w:val="000000"/>
          <w:sz w:val="28"/>
          <w:szCs w:val="28"/>
          <w:lang w:val="de-DE" w:eastAsia="vi-VN" w:bidi="vi-VN"/>
        </w:rPr>
      </w:pPr>
      <w:r>
        <w:rPr>
          <w:color w:val="000000"/>
          <w:sz w:val="28"/>
          <w:szCs w:val="28"/>
          <w:lang w:val="de-DE" w:eastAsia="vi-VN" w:bidi="vi-VN"/>
        </w:rPr>
        <w:t>Hình thức kiểm tra viết. (dự kiến 30 phút).</w:t>
      </w:r>
    </w:p>
    <w:p w14:paraId="46BE386E" w14:textId="77777777" w:rsidR="004D2031" w:rsidRDefault="004D2031" w:rsidP="004D2031">
      <w:pPr>
        <w:numPr>
          <w:ilvl w:val="0"/>
          <w:numId w:val="1"/>
        </w:numPr>
        <w:rPr>
          <w:color w:val="000000"/>
          <w:sz w:val="28"/>
          <w:szCs w:val="28"/>
          <w:lang w:val="de-DE" w:eastAsia="vi-VN" w:bidi="vi-VN"/>
        </w:rPr>
      </w:pPr>
      <w:r>
        <w:rPr>
          <w:color w:val="000000"/>
          <w:sz w:val="28"/>
          <w:szCs w:val="28"/>
          <w:lang w:val="de-DE" w:eastAsia="vi-VN" w:bidi="vi-VN"/>
        </w:rPr>
        <w:lastRenderedPageBreak/>
        <w:t>GV xây dựng đề cấu trúc 2 phần: I: Phần 1: Trắc nghiệm; Phần II: Tự luận (nội dung xoay quanh kiến thức của chủ đề 4,5,6,7).</w:t>
      </w:r>
    </w:p>
    <w:p w14:paraId="0A87B91E" w14:textId="77777777" w:rsidR="004D2031" w:rsidRDefault="004D2031" w:rsidP="004D2031">
      <w:pPr>
        <w:numPr>
          <w:ilvl w:val="0"/>
          <w:numId w:val="1"/>
        </w:numPr>
        <w:rPr>
          <w:rFonts w:eastAsia="Calibri"/>
          <w:sz w:val="28"/>
          <w:szCs w:val="28"/>
          <w:lang w:val="nl-NL"/>
        </w:rPr>
      </w:pPr>
      <w:r>
        <w:rPr>
          <w:color w:val="000000"/>
          <w:sz w:val="28"/>
          <w:szCs w:val="28"/>
          <w:lang w:val="de-DE" w:eastAsia="vi-VN" w:bidi="vi-VN"/>
        </w:rPr>
        <w:t xml:space="preserve">Gv bám theo nội dung viết trong SGK tiết ôn tập trang 66 để đưa ra các nội dung kiểm tra (thực hiện và soạn đề kiểm tra cấu trúc như đề minh họa cuối Học Kì I). </w:t>
      </w:r>
    </w:p>
    <w:p w14:paraId="3681AD09"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860D9"/>
    <w:multiLevelType w:val="multilevel"/>
    <w:tmpl w:val="4FC860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3978036">
    <w:abstractNumId w:val="1"/>
  </w:num>
  <w:num w:numId="2" w16cid:durableId="207087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31"/>
    <w:rsid w:val="00102618"/>
    <w:rsid w:val="001064D4"/>
    <w:rsid w:val="001136A2"/>
    <w:rsid w:val="004D2031"/>
    <w:rsid w:val="006A3098"/>
    <w:rsid w:val="006A592C"/>
    <w:rsid w:val="00890A7C"/>
    <w:rsid w:val="00943829"/>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40B0"/>
  <w15:chartTrackingRefBased/>
  <w15:docId w15:val="{D2F06D83-4B9E-41FF-936E-E75C8C8C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031"/>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031"/>
    <w:pPr>
      <w:tabs>
        <w:tab w:val="center" w:pos="4153"/>
        <w:tab w:val="right" w:pos="8306"/>
      </w:tabs>
    </w:pPr>
  </w:style>
  <w:style w:type="character" w:customStyle="1" w:styleId="HeaderChar">
    <w:name w:val="Header Char"/>
    <w:basedOn w:val="DefaultParagraphFont"/>
    <w:link w:val="Header"/>
    <w:rsid w:val="004D2031"/>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2025-05-30T13:04:00Z</dcterms:created>
  <dcterms:modified xsi:type="dcterms:W3CDTF">2025-05-30T13:05:00Z</dcterms:modified>
</cp:coreProperties>
</file>