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B50" w:rsidRPr="00381002" w:rsidRDefault="00DF5B50" w:rsidP="00DF5B50">
      <w:pPr>
        <w:pStyle w:val="NoSpacing"/>
        <w:rPr>
          <w:rFonts w:ascii="Times New Roman" w:hAnsi="Times New Roman" w:cs="Times New Roman"/>
          <w:b/>
          <w:i/>
          <w:color w:val="000000"/>
          <w:sz w:val="26"/>
          <w:szCs w:val="26"/>
        </w:rPr>
      </w:pPr>
      <w:r w:rsidRPr="00381002">
        <w:rPr>
          <w:rFonts w:ascii="Times New Roman" w:hAnsi="Times New Roman" w:cs="Times New Roman"/>
          <w:b/>
          <w:i/>
          <w:color w:val="000000"/>
          <w:sz w:val="26"/>
          <w:szCs w:val="26"/>
        </w:rPr>
        <w:t>Ngày soạn: 01/09/2024</w:t>
      </w:r>
    </w:p>
    <w:p w:rsidR="00DF5B50" w:rsidRPr="00381002" w:rsidRDefault="00DF5B50" w:rsidP="00DF5B50">
      <w:pPr>
        <w:pStyle w:val="NoSpacing"/>
        <w:rPr>
          <w:rFonts w:ascii="Times New Roman" w:hAnsi="Times New Roman" w:cs="Times New Roman"/>
          <w:b/>
          <w:i/>
          <w:color w:val="000000"/>
          <w:sz w:val="26"/>
          <w:szCs w:val="26"/>
        </w:rPr>
      </w:pPr>
      <w:r w:rsidRPr="00381002">
        <w:rPr>
          <w:rFonts w:ascii="Times New Roman" w:hAnsi="Times New Roman" w:cs="Times New Roman"/>
          <w:b/>
          <w:i/>
          <w:color w:val="000000"/>
          <w:sz w:val="26"/>
          <w:szCs w:val="26"/>
        </w:rPr>
        <w:t xml:space="preserve">Ngày dạy: từ 5/9/2023 đến 11/9/2024                                                                                                </w:t>
      </w:r>
    </w:p>
    <w:p w:rsidR="005B2578" w:rsidRPr="005B2578" w:rsidRDefault="005B2578" w:rsidP="005B2578">
      <w:pPr>
        <w:spacing w:after="0" w:line="276" w:lineRule="auto"/>
        <w:ind w:left="1153"/>
        <w:jc w:val="center"/>
        <w:rPr>
          <w:color w:val="auto"/>
          <w:sz w:val="26"/>
          <w:szCs w:val="26"/>
        </w:rPr>
      </w:pPr>
      <w:r w:rsidRPr="005B2578">
        <w:rPr>
          <w:rFonts w:eastAsia="Calibri"/>
          <w:b/>
          <w:color w:val="auto"/>
          <w:sz w:val="26"/>
          <w:szCs w:val="26"/>
        </w:rPr>
        <w:t>CHƯƠNG XI: DI TRUYỀN HỌC MENDEL, CƠ SỞ PHÂN TỬ CỦA</w:t>
      </w:r>
    </w:p>
    <w:p w:rsidR="005B2578" w:rsidRPr="005B2578" w:rsidRDefault="005B2578" w:rsidP="005B2578">
      <w:pPr>
        <w:pStyle w:val="Heading1"/>
        <w:spacing w:after="0" w:line="276" w:lineRule="auto"/>
        <w:ind w:left="1153"/>
        <w:jc w:val="center"/>
        <w:rPr>
          <w:rFonts w:ascii="Times New Roman" w:hAnsi="Times New Roman" w:cs="Times New Roman"/>
          <w:color w:val="auto"/>
          <w:sz w:val="26"/>
          <w:szCs w:val="26"/>
        </w:rPr>
      </w:pPr>
      <w:r w:rsidRPr="005B2578">
        <w:rPr>
          <w:rFonts w:ascii="Times New Roman" w:hAnsi="Times New Roman" w:cs="Times New Roman"/>
          <w:color w:val="auto"/>
          <w:sz w:val="26"/>
          <w:szCs w:val="26"/>
        </w:rPr>
        <w:t>HIỆN TƯỢNG DI TRUYỀN</w:t>
      </w:r>
    </w:p>
    <w:p w:rsidR="005B2578" w:rsidRPr="005B2578" w:rsidRDefault="00DF5B50" w:rsidP="005B2578">
      <w:pPr>
        <w:pStyle w:val="Heading2"/>
        <w:tabs>
          <w:tab w:val="center" w:pos="720"/>
          <w:tab w:val="center" w:pos="1446"/>
          <w:tab w:val="center" w:pos="1701"/>
          <w:tab w:val="center" w:pos="4315"/>
        </w:tabs>
        <w:spacing w:after="0" w:line="276" w:lineRule="auto"/>
        <w:ind w:left="0" w:firstLine="0"/>
        <w:jc w:val="center"/>
        <w:rPr>
          <w:rFonts w:ascii="Times New Roman" w:hAnsi="Times New Roman" w:cs="Times New Roman"/>
          <w:color w:val="auto"/>
          <w:szCs w:val="26"/>
        </w:rPr>
      </w:pPr>
      <w:r>
        <w:rPr>
          <w:rFonts w:ascii="Times New Roman" w:hAnsi="Times New Roman" w:cs="Times New Roman"/>
          <w:color w:val="auto"/>
          <w:szCs w:val="26"/>
        </w:rPr>
        <w:t xml:space="preserve">Tiết 1,2 </w:t>
      </w:r>
      <w:r w:rsidR="005B2578" w:rsidRPr="005B2578">
        <w:rPr>
          <w:rFonts w:ascii="Times New Roman" w:hAnsi="Times New Roman" w:cs="Times New Roman"/>
          <w:color w:val="auto"/>
          <w:szCs w:val="26"/>
        </w:rPr>
        <w:t>BÀI 36: KHÁI QUÁT VỀ DI TRUYỀN HỌC</w:t>
      </w:r>
    </w:p>
    <w:p w:rsidR="005B2578" w:rsidRPr="005B2578" w:rsidRDefault="005B2578" w:rsidP="005B2578">
      <w:pPr>
        <w:pStyle w:val="Heading3"/>
        <w:spacing w:after="0" w:line="276" w:lineRule="auto"/>
        <w:ind w:left="-2" w:right="4756"/>
        <w:rPr>
          <w:rFonts w:ascii="Times New Roman" w:hAnsi="Times New Roman" w:cs="Times New Roman"/>
          <w:color w:val="auto"/>
          <w:szCs w:val="26"/>
        </w:rPr>
      </w:pPr>
      <w:r w:rsidRPr="005B2578">
        <w:rPr>
          <w:rFonts w:ascii="Times New Roman" w:hAnsi="Times New Roman" w:cs="Times New Roman"/>
          <w:color w:val="auto"/>
          <w:szCs w:val="26"/>
        </w:rPr>
        <w:t>I. MỤC TIÊU</w:t>
      </w:r>
    </w:p>
    <w:p w:rsidR="005B2578" w:rsidRPr="005B2578" w:rsidRDefault="005B2578" w:rsidP="005B2578">
      <w:pPr>
        <w:pStyle w:val="ListParagraph"/>
        <w:numPr>
          <w:ilvl w:val="0"/>
          <w:numId w:val="1"/>
        </w:numPr>
        <w:spacing w:after="0" w:line="276" w:lineRule="auto"/>
        <w:rPr>
          <w:color w:val="auto"/>
          <w:sz w:val="26"/>
          <w:szCs w:val="26"/>
        </w:rPr>
      </w:pPr>
      <w:r w:rsidRPr="005B2578">
        <w:rPr>
          <w:rFonts w:eastAsia="Calibri"/>
          <w:b/>
          <w:color w:val="auto"/>
          <w:sz w:val="26"/>
          <w:szCs w:val="26"/>
        </w:rPr>
        <w:t>Kiến thức</w:t>
      </w:r>
    </w:p>
    <w:p w:rsidR="005B2578" w:rsidRPr="005B2578" w:rsidRDefault="005B2578" w:rsidP="005B2578">
      <w:pPr>
        <w:numPr>
          <w:ilvl w:val="1"/>
          <w:numId w:val="1"/>
        </w:numPr>
        <w:spacing w:after="0" w:line="276" w:lineRule="auto"/>
        <w:ind w:right="42" w:hanging="187"/>
        <w:rPr>
          <w:color w:val="auto"/>
          <w:sz w:val="26"/>
          <w:szCs w:val="26"/>
        </w:rPr>
      </w:pPr>
      <w:r w:rsidRPr="005B2578">
        <w:rPr>
          <w:color w:val="auto"/>
          <w:sz w:val="26"/>
          <w:szCs w:val="26"/>
        </w:rPr>
        <w:t>Di truyền là hiện tượng truyền đạt các tính trạng của bố mẹ, tổ tiên cho các thế hệ con cháu.</w:t>
      </w:r>
    </w:p>
    <w:p w:rsidR="005B2578" w:rsidRPr="005B2578" w:rsidRDefault="005B2578" w:rsidP="005B2578">
      <w:pPr>
        <w:numPr>
          <w:ilvl w:val="1"/>
          <w:numId w:val="1"/>
        </w:numPr>
        <w:spacing w:after="0" w:line="276" w:lineRule="auto"/>
        <w:ind w:right="42" w:hanging="187"/>
        <w:rPr>
          <w:color w:val="auto"/>
          <w:sz w:val="26"/>
          <w:szCs w:val="26"/>
        </w:rPr>
      </w:pPr>
      <w:r w:rsidRPr="005B2578">
        <w:rPr>
          <w:color w:val="auto"/>
          <w:sz w:val="26"/>
          <w:szCs w:val="26"/>
        </w:rPr>
        <w:t xml:space="preserve">Biến dị là hiện tượng con sinh ra có các đặc điểm khác nhau cà khác bố mẹ. – Hiện tượng di truyền và biến dị do nhân tố di truyền nằm trong tế bào (sau này gọi là gene) quy định, do đó gene được xem là trung tâm của di truyền học. </w:t>
      </w:r>
    </w:p>
    <w:p w:rsidR="005B2578" w:rsidRPr="005B2578" w:rsidRDefault="005B2578" w:rsidP="005B2578">
      <w:pPr>
        <w:numPr>
          <w:ilvl w:val="1"/>
          <w:numId w:val="1"/>
        </w:numPr>
        <w:spacing w:after="0" w:line="276" w:lineRule="auto"/>
        <w:ind w:right="42" w:hanging="187"/>
        <w:rPr>
          <w:color w:val="auto"/>
          <w:sz w:val="26"/>
          <w:szCs w:val="26"/>
        </w:rPr>
      </w:pPr>
      <w:r w:rsidRPr="005B2578">
        <w:rPr>
          <w:color w:val="auto"/>
          <w:sz w:val="26"/>
          <w:szCs w:val="26"/>
        </w:rPr>
        <w:t>Ý tưởng của Mendel về nhân tố di truyền là cơ sở cho những nghiên cứu về gene: Mendel cho rằng đơn vị quy định sự di truyền của một tính trạng tồn tại thành từng cặp, gọi là cặp nhân tố di truyền, các nhân tố di truyền không pha trộn vào nhau.</w:t>
      </w:r>
    </w:p>
    <w:p w:rsidR="005B2578" w:rsidRPr="005B2578" w:rsidRDefault="005B2578" w:rsidP="005B2578">
      <w:pPr>
        <w:numPr>
          <w:ilvl w:val="1"/>
          <w:numId w:val="1"/>
        </w:numPr>
        <w:spacing w:after="0" w:line="276" w:lineRule="auto"/>
        <w:ind w:right="42" w:hanging="187"/>
        <w:rPr>
          <w:color w:val="auto"/>
          <w:sz w:val="26"/>
          <w:szCs w:val="26"/>
        </w:rPr>
      </w:pPr>
      <w:r w:rsidRPr="005B2578">
        <w:rPr>
          <w:color w:val="auto"/>
          <w:sz w:val="26"/>
          <w:szCs w:val="26"/>
        </w:rPr>
        <w:t>Các thuật ngữ trong nghiên cứu các quy luật di truyền: tính trạng, nhân tố di truyền, cơ thể thuần chủng, tính trạng tương phản, tính trạng trội, tính trạng lặn, kiểu hình, kiểu gene, allele, dòng thuần.</w:t>
      </w:r>
    </w:p>
    <w:p w:rsidR="005B2578" w:rsidRPr="005B2578" w:rsidRDefault="005B2578" w:rsidP="005B2578">
      <w:pPr>
        <w:numPr>
          <w:ilvl w:val="1"/>
          <w:numId w:val="1"/>
        </w:numPr>
        <w:spacing w:after="0" w:line="276" w:lineRule="auto"/>
        <w:ind w:right="42" w:hanging="187"/>
        <w:rPr>
          <w:color w:val="auto"/>
          <w:sz w:val="26"/>
          <w:szCs w:val="26"/>
        </w:rPr>
      </w:pPr>
      <w:r w:rsidRPr="005B2578">
        <w:rPr>
          <w:color w:val="auto"/>
          <w:sz w:val="26"/>
          <w:szCs w:val="26"/>
        </w:rPr>
        <w:t>Phân biệt, sử dụng được một số kí hiệu trong nghiên cứu di truyền (P, F</w:t>
      </w:r>
      <w:r w:rsidRPr="005B2578">
        <w:rPr>
          <w:color w:val="auto"/>
          <w:sz w:val="26"/>
          <w:szCs w:val="26"/>
          <w:vertAlign w:val="subscript"/>
        </w:rPr>
        <w:t>1</w:t>
      </w:r>
      <w:r w:rsidRPr="005B2578">
        <w:rPr>
          <w:color w:val="auto"/>
          <w:sz w:val="26"/>
          <w:szCs w:val="26"/>
        </w:rPr>
        <w:t>, F</w:t>
      </w:r>
      <w:r w:rsidRPr="005B2578">
        <w:rPr>
          <w:color w:val="auto"/>
          <w:sz w:val="26"/>
          <w:szCs w:val="26"/>
          <w:vertAlign w:val="subscript"/>
        </w:rPr>
        <w:t>2</w:t>
      </w:r>
      <w:r w:rsidRPr="005B2578">
        <w:rPr>
          <w:color w:val="auto"/>
          <w:sz w:val="26"/>
          <w:szCs w:val="26"/>
        </w:rPr>
        <w:t>,</w:t>
      </w:r>
      <w:r w:rsidR="00F8581E">
        <w:rPr>
          <w:color w:val="auto"/>
          <w:sz w:val="26"/>
          <w:szCs w:val="26"/>
        </w:rPr>
        <w:t xml:space="preserve"> </w:t>
      </w:r>
      <w:r w:rsidRPr="005B2578">
        <w:rPr>
          <w:color w:val="auto"/>
          <w:sz w:val="26"/>
          <w:szCs w:val="26"/>
        </w:rPr>
        <w:t xml:space="preserve">...). </w:t>
      </w:r>
    </w:p>
    <w:p w:rsidR="005B2578" w:rsidRPr="005B2578" w:rsidRDefault="005B2578" w:rsidP="005B2578">
      <w:pPr>
        <w:numPr>
          <w:ilvl w:val="0"/>
          <w:numId w:val="1"/>
        </w:numPr>
        <w:spacing w:after="0" w:line="276" w:lineRule="auto"/>
        <w:ind w:hanging="254"/>
        <w:rPr>
          <w:color w:val="auto"/>
          <w:sz w:val="26"/>
          <w:szCs w:val="26"/>
        </w:rPr>
      </w:pPr>
      <w:r w:rsidRPr="005B2578">
        <w:rPr>
          <w:rFonts w:eastAsia="Calibri"/>
          <w:b/>
          <w:color w:val="auto"/>
          <w:sz w:val="26"/>
          <w:szCs w:val="26"/>
        </w:rPr>
        <w:t>Năng lực</w:t>
      </w:r>
    </w:p>
    <w:p w:rsidR="005B2578" w:rsidRPr="005B2578" w:rsidRDefault="005B2578" w:rsidP="005B2578">
      <w:pPr>
        <w:spacing w:after="0" w:line="276" w:lineRule="auto"/>
        <w:ind w:left="278"/>
        <w:jc w:val="left"/>
        <w:rPr>
          <w:color w:val="auto"/>
          <w:sz w:val="26"/>
          <w:szCs w:val="26"/>
        </w:rPr>
      </w:pPr>
      <w:r w:rsidRPr="005B2578">
        <w:rPr>
          <w:i/>
          <w:color w:val="auto"/>
          <w:sz w:val="26"/>
          <w:szCs w:val="26"/>
        </w:rPr>
        <w:t xml:space="preserve">a) Năng lực khoa học tự nhiên </w:t>
      </w:r>
    </w:p>
    <w:p w:rsidR="005B2578" w:rsidRPr="005B2578" w:rsidRDefault="005B2578" w:rsidP="005B2578">
      <w:pPr>
        <w:numPr>
          <w:ilvl w:val="1"/>
          <w:numId w:val="1"/>
        </w:numPr>
        <w:spacing w:after="0" w:line="276" w:lineRule="auto"/>
        <w:ind w:right="42" w:hanging="187"/>
        <w:rPr>
          <w:color w:val="auto"/>
          <w:sz w:val="26"/>
          <w:szCs w:val="26"/>
        </w:rPr>
      </w:pPr>
      <w:r w:rsidRPr="005B2578">
        <w:rPr>
          <w:color w:val="auto"/>
          <w:sz w:val="26"/>
          <w:szCs w:val="26"/>
        </w:rPr>
        <w:t>Nhận thức khoa học tự nhiên: Nêu khái niệm di truyền, biến dị, gene quy định di truyền và biến dị ở sinh vật, thí nghiệm của Mendel.</w:t>
      </w:r>
    </w:p>
    <w:p w:rsidR="005B2578" w:rsidRPr="005B2578" w:rsidRDefault="005B2578" w:rsidP="005B2578">
      <w:pPr>
        <w:numPr>
          <w:ilvl w:val="1"/>
          <w:numId w:val="1"/>
        </w:numPr>
        <w:spacing w:after="0" w:line="276" w:lineRule="auto"/>
        <w:ind w:right="42" w:hanging="187"/>
        <w:rPr>
          <w:color w:val="auto"/>
          <w:sz w:val="26"/>
          <w:szCs w:val="26"/>
        </w:rPr>
      </w:pPr>
      <w:r w:rsidRPr="005B2578">
        <w:rPr>
          <w:color w:val="auto"/>
          <w:sz w:val="26"/>
          <w:szCs w:val="26"/>
        </w:rPr>
        <w:t>Tìm hiểu tự nhiên: Quan sát hình ảnh, liên hệ với cơ thể mình để nêu được các đặc điểm giống và khác với bố mẹ.</w:t>
      </w:r>
    </w:p>
    <w:p w:rsidR="005B2578" w:rsidRPr="005B2578" w:rsidRDefault="005B2578" w:rsidP="005B2578">
      <w:pPr>
        <w:numPr>
          <w:ilvl w:val="1"/>
          <w:numId w:val="1"/>
        </w:numPr>
        <w:spacing w:after="0" w:line="276" w:lineRule="auto"/>
        <w:ind w:right="42" w:hanging="187"/>
        <w:rPr>
          <w:color w:val="auto"/>
          <w:sz w:val="26"/>
          <w:szCs w:val="26"/>
        </w:rPr>
      </w:pPr>
      <w:r w:rsidRPr="005B2578">
        <w:rPr>
          <w:color w:val="auto"/>
          <w:sz w:val="26"/>
          <w:szCs w:val="26"/>
        </w:rPr>
        <w:t>Vận dụng kiến thức, kĩ năng đã học: Vận dụng kiến thức bài học vào thực tế để giải thích đâu là hiện tượng di truyền, đâu là hiện tượng biến dị; vận dụng kiến thức đã học viết sơ đồ lai.</w:t>
      </w:r>
    </w:p>
    <w:p w:rsidR="005B2578" w:rsidRPr="005B2578" w:rsidRDefault="005B2578" w:rsidP="005B2578">
      <w:pPr>
        <w:spacing w:after="0" w:line="276" w:lineRule="auto"/>
        <w:ind w:left="278"/>
        <w:jc w:val="left"/>
        <w:rPr>
          <w:color w:val="auto"/>
          <w:sz w:val="26"/>
          <w:szCs w:val="26"/>
        </w:rPr>
      </w:pPr>
      <w:r w:rsidRPr="005B2578">
        <w:rPr>
          <w:i/>
          <w:color w:val="auto"/>
          <w:sz w:val="26"/>
          <w:szCs w:val="26"/>
        </w:rPr>
        <w:t>b) Năng lực chung</w:t>
      </w:r>
    </w:p>
    <w:p w:rsidR="005B2578" w:rsidRPr="005B2578" w:rsidRDefault="005B2578" w:rsidP="005B2578">
      <w:pPr>
        <w:numPr>
          <w:ilvl w:val="1"/>
          <w:numId w:val="1"/>
        </w:numPr>
        <w:spacing w:after="0" w:line="276" w:lineRule="auto"/>
        <w:ind w:right="42" w:hanging="187"/>
        <w:rPr>
          <w:color w:val="auto"/>
          <w:sz w:val="26"/>
          <w:szCs w:val="26"/>
        </w:rPr>
      </w:pPr>
      <w:r w:rsidRPr="005B2578">
        <w:rPr>
          <w:color w:val="auto"/>
          <w:sz w:val="26"/>
          <w:szCs w:val="26"/>
        </w:rPr>
        <w:t>Tự chủ và tự học: Tìm kiếm thông tin, đọc SGK, quan sát tranh ảnh, sơ đồ, xem video,</w:t>
      </w:r>
      <w:r>
        <w:rPr>
          <w:color w:val="auto"/>
          <w:sz w:val="26"/>
          <w:szCs w:val="26"/>
        </w:rPr>
        <w:t xml:space="preserve"> </w:t>
      </w:r>
      <w:r w:rsidRPr="005B2578">
        <w:rPr>
          <w:color w:val="auto"/>
          <w:sz w:val="26"/>
          <w:szCs w:val="26"/>
        </w:rPr>
        <w:t xml:space="preserve">... để tìm hiểu khái quát về ý nghĩa của Mendel về nhân tố di </w:t>
      </w:r>
      <w:proofErr w:type="gramStart"/>
      <w:r w:rsidRPr="005B2578">
        <w:rPr>
          <w:color w:val="auto"/>
          <w:sz w:val="26"/>
          <w:szCs w:val="26"/>
        </w:rPr>
        <w:t>truyền..</w:t>
      </w:r>
      <w:proofErr w:type="gramEnd"/>
    </w:p>
    <w:p w:rsidR="005B2578" w:rsidRPr="005B2578" w:rsidRDefault="005B2578" w:rsidP="005B2578">
      <w:pPr>
        <w:numPr>
          <w:ilvl w:val="1"/>
          <w:numId w:val="1"/>
        </w:numPr>
        <w:spacing w:after="0" w:line="276" w:lineRule="auto"/>
        <w:ind w:right="42" w:hanging="187"/>
        <w:rPr>
          <w:color w:val="auto"/>
          <w:sz w:val="26"/>
          <w:szCs w:val="26"/>
        </w:rPr>
      </w:pPr>
      <w:r w:rsidRPr="005B2578">
        <w:rPr>
          <w:color w:val="auto"/>
          <w:sz w:val="26"/>
          <w:szCs w:val="26"/>
        </w:rPr>
        <w:t>Giao tiếp và hợp tác: Thảo luận nhóm một cách có hiệu quả theo đúng yêu cầu của GV trong các hoạt động học tập; hợp tác đảm bảo các thành viên trong nhóm đều được tham gia và trình bày.</w:t>
      </w:r>
    </w:p>
    <w:p w:rsidR="005B2578" w:rsidRPr="005B2578" w:rsidRDefault="005B2578" w:rsidP="005B2578">
      <w:pPr>
        <w:numPr>
          <w:ilvl w:val="0"/>
          <w:numId w:val="1"/>
        </w:numPr>
        <w:spacing w:after="0" w:line="276" w:lineRule="auto"/>
        <w:ind w:hanging="254"/>
        <w:rPr>
          <w:color w:val="auto"/>
          <w:sz w:val="26"/>
          <w:szCs w:val="26"/>
        </w:rPr>
      </w:pPr>
      <w:r w:rsidRPr="005B2578">
        <w:rPr>
          <w:rFonts w:eastAsia="Calibri"/>
          <w:b/>
          <w:color w:val="auto"/>
          <w:sz w:val="26"/>
          <w:szCs w:val="26"/>
        </w:rPr>
        <w:t>Phẩm chất</w:t>
      </w:r>
    </w:p>
    <w:p w:rsidR="005B2578" w:rsidRPr="005B2578" w:rsidRDefault="005B2578" w:rsidP="005B2578">
      <w:pPr>
        <w:numPr>
          <w:ilvl w:val="1"/>
          <w:numId w:val="1"/>
        </w:numPr>
        <w:spacing w:after="0" w:line="276" w:lineRule="auto"/>
        <w:ind w:right="42" w:hanging="187"/>
        <w:rPr>
          <w:color w:val="auto"/>
          <w:sz w:val="26"/>
          <w:szCs w:val="26"/>
        </w:rPr>
      </w:pPr>
      <w:r w:rsidRPr="005B2578">
        <w:rPr>
          <w:color w:val="auto"/>
          <w:sz w:val="26"/>
          <w:szCs w:val="26"/>
        </w:rPr>
        <w:t xml:space="preserve">Chăm chỉ: Chăm học, chịu khó tìm tòi tài liệu và thực hiện các nhiệm vụ học tập. – Trách nhiệm: Có trách nhiệm trong hoạt động nhóm, chủ động nhận và thực hiện nhiệm vụ. </w:t>
      </w:r>
    </w:p>
    <w:p w:rsidR="005B2578" w:rsidRPr="005B2578" w:rsidRDefault="005B2578" w:rsidP="005B2578">
      <w:pPr>
        <w:spacing w:after="0" w:line="276" w:lineRule="auto"/>
        <w:ind w:left="269" w:right="4756" w:hanging="281"/>
        <w:jc w:val="left"/>
        <w:rPr>
          <w:color w:val="auto"/>
          <w:sz w:val="26"/>
          <w:szCs w:val="26"/>
        </w:rPr>
      </w:pPr>
      <w:r w:rsidRPr="005B2578">
        <w:rPr>
          <w:rFonts w:eastAsia="Calibri"/>
          <w:b/>
          <w:color w:val="auto"/>
          <w:sz w:val="26"/>
          <w:szCs w:val="26"/>
        </w:rPr>
        <w:lastRenderedPageBreak/>
        <w:t xml:space="preserve">II. THIẾT BỊ DẠY HỌC VÀ HỌC LIỆU </w:t>
      </w:r>
      <w:r w:rsidRPr="005B2578">
        <w:rPr>
          <w:color w:val="auto"/>
          <w:sz w:val="26"/>
          <w:szCs w:val="26"/>
        </w:rPr>
        <w:t>– SGK KHTN 9.</w:t>
      </w:r>
    </w:p>
    <w:p w:rsidR="005B2578" w:rsidRPr="005B2578" w:rsidRDefault="005B2578" w:rsidP="005B2578">
      <w:pPr>
        <w:numPr>
          <w:ilvl w:val="0"/>
          <w:numId w:val="2"/>
        </w:numPr>
        <w:spacing w:after="0" w:line="276" w:lineRule="auto"/>
        <w:ind w:right="42" w:hanging="187"/>
        <w:rPr>
          <w:color w:val="auto"/>
          <w:sz w:val="26"/>
          <w:szCs w:val="26"/>
        </w:rPr>
      </w:pPr>
      <w:r w:rsidRPr="005B2578">
        <w:rPr>
          <w:color w:val="auto"/>
          <w:sz w:val="26"/>
          <w:szCs w:val="26"/>
        </w:rPr>
        <w:t xml:space="preserve">Hình ảnh, video về Mendel và các quy luật di truyền: </w:t>
      </w:r>
      <w:proofErr w:type="gramStart"/>
      <w:r w:rsidRPr="005B2578">
        <w:rPr>
          <w:i/>
          <w:color w:val="auto"/>
          <w:sz w:val="26"/>
          <w:szCs w:val="26"/>
          <w:u w:val="single" w:color="465A97"/>
        </w:rPr>
        <w:t>https://youtu.be/oL0LlG8Pyks ?si</w:t>
      </w:r>
      <w:proofErr w:type="gramEnd"/>
      <w:r w:rsidRPr="005B2578">
        <w:rPr>
          <w:i/>
          <w:color w:val="auto"/>
          <w:sz w:val="26"/>
          <w:szCs w:val="26"/>
          <w:u w:val="single" w:color="465A97"/>
        </w:rPr>
        <w:t>=e2IgulQ6vAWbw5gJ</w:t>
      </w:r>
      <w:r w:rsidRPr="005B2578">
        <w:rPr>
          <w:i/>
          <w:color w:val="auto"/>
          <w:sz w:val="26"/>
          <w:szCs w:val="26"/>
        </w:rPr>
        <w:t xml:space="preserve">  </w:t>
      </w:r>
      <w:r w:rsidRPr="005B2578">
        <w:rPr>
          <w:color w:val="auto"/>
          <w:sz w:val="26"/>
          <w:szCs w:val="26"/>
        </w:rPr>
        <w:t>– Máy tính, máy chiếu.</w:t>
      </w:r>
    </w:p>
    <w:p w:rsidR="005B2578" w:rsidRPr="005B2578" w:rsidRDefault="005B2578" w:rsidP="005B2578">
      <w:pPr>
        <w:numPr>
          <w:ilvl w:val="0"/>
          <w:numId w:val="2"/>
        </w:numPr>
        <w:spacing w:after="0" w:line="276" w:lineRule="auto"/>
        <w:ind w:right="42" w:hanging="187"/>
        <w:rPr>
          <w:color w:val="auto"/>
          <w:sz w:val="26"/>
          <w:szCs w:val="26"/>
        </w:rPr>
      </w:pPr>
      <w:r w:rsidRPr="005B2578">
        <w:rPr>
          <w:color w:val="auto"/>
          <w:sz w:val="26"/>
          <w:szCs w:val="26"/>
        </w:rPr>
        <w:t>Phiếu học tập.</w:t>
      </w:r>
    </w:p>
    <w:p w:rsidR="005B2578" w:rsidRPr="005B2578" w:rsidRDefault="005B2578" w:rsidP="005B2578">
      <w:pPr>
        <w:pBdr>
          <w:top w:val="single" w:sz="4" w:space="0" w:color="181717"/>
          <w:left w:val="single" w:sz="4" w:space="0" w:color="181717"/>
          <w:bottom w:val="single" w:sz="4" w:space="0" w:color="181717"/>
          <w:right w:val="single" w:sz="4" w:space="0" w:color="181717"/>
        </w:pBdr>
        <w:spacing w:after="0" w:line="276" w:lineRule="auto"/>
        <w:ind w:left="665" w:right="154" w:firstLine="0"/>
        <w:jc w:val="center"/>
        <w:rPr>
          <w:color w:val="auto"/>
          <w:sz w:val="26"/>
          <w:szCs w:val="26"/>
        </w:rPr>
      </w:pPr>
      <w:r w:rsidRPr="005B2578">
        <w:rPr>
          <w:b/>
          <w:color w:val="auto"/>
          <w:sz w:val="26"/>
          <w:szCs w:val="26"/>
        </w:rPr>
        <w:t>PHIẾU HỌC TẬP SỐ 1</w:t>
      </w:r>
    </w:p>
    <w:p w:rsidR="005B2578" w:rsidRPr="005B2578" w:rsidRDefault="005B2578" w:rsidP="005B2578">
      <w:pPr>
        <w:pBdr>
          <w:top w:val="single" w:sz="4" w:space="0" w:color="181717"/>
          <w:left w:val="single" w:sz="4" w:space="0" w:color="181717"/>
          <w:bottom w:val="single" w:sz="4" w:space="0" w:color="181717"/>
          <w:right w:val="single" w:sz="4" w:space="0" w:color="181717"/>
        </w:pBdr>
        <w:spacing w:after="0" w:line="276" w:lineRule="auto"/>
        <w:ind w:left="675" w:right="154"/>
        <w:rPr>
          <w:color w:val="auto"/>
          <w:sz w:val="26"/>
          <w:szCs w:val="26"/>
        </w:rPr>
      </w:pPr>
      <w:r w:rsidRPr="005B2578">
        <w:rPr>
          <w:color w:val="auto"/>
          <w:sz w:val="26"/>
          <w:szCs w:val="26"/>
        </w:rPr>
        <w:t>Quan sát Hình 36.1 trong SGK, hoạt động nhóm trả lời các câu hỏi sau trong vòng 5 phút:</w:t>
      </w:r>
    </w:p>
    <w:p w:rsidR="005B2578" w:rsidRPr="005B2578" w:rsidRDefault="005B2578" w:rsidP="005B2578">
      <w:pPr>
        <w:numPr>
          <w:ilvl w:val="1"/>
          <w:numId w:val="2"/>
        </w:numPr>
        <w:pBdr>
          <w:top w:val="single" w:sz="4" w:space="0" w:color="181717"/>
          <w:left w:val="single" w:sz="4" w:space="0" w:color="181717"/>
          <w:bottom w:val="single" w:sz="4" w:space="0" w:color="181717"/>
          <w:right w:val="single" w:sz="4" w:space="0" w:color="181717"/>
        </w:pBdr>
        <w:spacing w:after="0" w:line="276" w:lineRule="auto"/>
        <w:ind w:right="154" w:hanging="234"/>
        <w:rPr>
          <w:color w:val="auto"/>
          <w:sz w:val="26"/>
          <w:szCs w:val="26"/>
        </w:rPr>
      </w:pPr>
      <w:r w:rsidRPr="005B2578">
        <w:rPr>
          <w:color w:val="auto"/>
          <w:sz w:val="26"/>
          <w:szCs w:val="26"/>
        </w:rPr>
        <w:t>Trình bày các bước tiến hành thí nghiệm và kết quả.</w:t>
      </w:r>
    </w:p>
    <w:p w:rsidR="005B2578" w:rsidRPr="005B2578" w:rsidRDefault="005B2578" w:rsidP="005B2578">
      <w:pPr>
        <w:numPr>
          <w:ilvl w:val="1"/>
          <w:numId w:val="2"/>
        </w:numPr>
        <w:pBdr>
          <w:top w:val="single" w:sz="4" w:space="0" w:color="181717"/>
          <w:left w:val="single" w:sz="4" w:space="0" w:color="181717"/>
          <w:bottom w:val="single" w:sz="4" w:space="0" w:color="181717"/>
          <w:right w:val="single" w:sz="4" w:space="0" w:color="181717"/>
        </w:pBdr>
        <w:spacing w:after="0" w:line="276" w:lineRule="auto"/>
        <w:ind w:right="154" w:hanging="234"/>
        <w:rPr>
          <w:color w:val="auto"/>
          <w:sz w:val="26"/>
          <w:szCs w:val="26"/>
        </w:rPr>
      </w:pPr>
      <w:r w:rsidRPr="005B2578">
        <w:rPr>
          <w:color w:val="auto"/>
          <w:sz w:val="26"/>
          <w:szCs w:val="26"/>
        </w:rPr>
        <w:t>Ở thế hệ F</w:t>
      </w:r>
      <w:r w:rsidRPr="005B2578">
        <w:rPr>
          <w:color w:val="auto"/>
          <w:sz w:val="26"/>
          <w:szCs w:val="26"/>
          <w:vertAlign w:val="subscript"/>
        </w:rPr>
        <w:t>1</w:t>
      </w:r>
      <w:r w:rsidRPr="005B2578">
        <w:rPr>
          <w:color w:val="auto"/>
          <w:sz w:val="26"/>
          <w:szCs w:val="26"/>
        </w:rPr>
        <w:t xml:space="preserve"> và F</w:t>
      </w:r>
      <w:r w:rsidRPr="005B2578">
        <w:rPr>
          <w:color w:val="auto"/>
          <w:sz w:val="26"/>
          <w:szCs w:val="26"/>
          <w:vertAlign w:val="subscript"/>
        </w:rPr>
        <w:t>2</w:t>
      </w:r>
      <w:r w:rsidRPr="005B2578">
        <w:rPr>
          <w:color w:val="auto"/>
          <w:sz w:val="26"/>
          <w:szCs w:val="26"/>
        </w:rPr>
        <w:t xml:space="preserve"> có xuất hiện dạng màu hoa pha trộn giữa hoa tím và hoa trắng hay không? Yếu tố quy định tính trạng hoa trắng (ở thế hệ P) có biến mất trong phép lai hay không?</w:t>
      </w:r>
    </w:p>
    <w:p w:rsidR="005B2578" w:rsidRPr="005B2578" w:rsidRDefault="005B2578" w:rsidP="005B2578">
      <w:pPr>
        <w:numPr>
          <w:ilvl w:val="1"/>
          <w:numId w:val="2"/>
        </w:numPr>
        <w:pBdr>
          <w:top w:val="single" w:sz="4" w:space="0" w:color="181717"/>
          <w:left w:val="single" w:sz="4" w:space="0" w:color="181717"/>
          <w:bottom w:val="single" w:sz="4" w:space="0" w:color="181717"/>
          <w:right w:val="single" w:sz="4" w:space="0" w:color="181717"/>
        </w:pBdr>
        <w:spacing w:after="0" w:line="276" w:lineRule="auto"/>
        <w:ind w:right="154" w:hanging="234"/>
        <w:rPr>
          <w:color w:val="auto"/>
          <w:sz w:val="26"/>
          <w:szCs w:val="26"/>
        </w:rPr>
      </w:pPr>
      <w:r w:rsidRPr="005B2578">
        <w:rPr>
          <w:color w:val="auto"/>
          <w:sz w:val="26"/>
          <w:szCs w:val="26"/>
        </w:rPr>
        <w:t xml:space="preserve">Thế nào là nhân tố di truyền? Hãy chỉ ra tính trạng tương phản, tính trạng trội, tính trạng lặn trong phép lai của Mendel. </w:t>
      </w:r>
    </w:p>
    <w:tbl>
      <w:tblPr>
        <w:tblStyle w:val="TableGrid"/>
        <w:tblW w:w="8640" w:type="dxa"/>
        <w:tblInd w:w="625" w:type="dxa"/>
        <w:tblCellMar>
          <w:top w:w="96" w:type="dxa"/>
          <w:left w:w="113" w:type="dxa"/>
          <w:right w:w="115" w:type="dxa"/>
        </w:tblCellMar>
        <w:tblLook w:val="04A0" w:firstRow="1" w:lastRow="0" w:firstColumn="1" w:lastColumn="0" w:noHBand="0" w:noVBand="1"/>
      </w:tblPr>
      <w:tblGrid>
        <w:gridCol w:w="8640"/>
      </w:tblGrid>
      <w:tr w:rsidR="005B2578" w:rsidRPr="005B2578" w:rsidTr="005B2578">
        <w:trPr>
          <w:trHeight w:val="5218"/>
        </w:trPr>
        <w:tc>
          <w:tcPr>
            <w:tcW w:w="8640" w:type="dxa"/>
            <w:tcBorders>
              <w:top w:val="single" w:sz="4" w:space="0" w:color="181717"/>
              <w:left w:val="single" w:sz="4" w:space="0" w:color="181717"/>
              <w:bottom w:val="single" w:sz="4" w:space="0" w:color="181717"/>
              <w:right w:val="single" w:sz="4" w:space="0" w:color="181717"/>
            </w:tcBorders>
          </w:tcPr>
          <w:tbl>
            <w:tblPr>
              <w:tblStyle w:val="TableGrid"/>
              <w:tblpPr w:vertAnchor="text" w:tblpX="113" w:tblpY="341"/>
              <w:tblOverlap w:val="never"/>
              <w:tblW w:w="8154" w:type="dxa"/>
              <w:tblInd w:w="0" w:type="dxa"/>
              <w:tblCellMar>
                <w:left w:w="108" w:type="dxa"/>
                <w:right w:w="115" w:type="dxa"/>
              </w:tblCellMar>
              <w:tblLook w:val="04A0" w:firstRow="1" w:lastRow="0" w:firstColumn="1" w:lastColumn="0" w:noHBand="0" w:noVBand="1"/>
            </w:tblPr>
            <w:tblGrid>
              <w:gridCol w:w="5853"/>
              <w:gridCol w:w="2301"/>
            </w:tblGrid>
            <w:tr w:rsidR="005B2578" w:rsidRPr="005B2578" w:rsidTr="00696563">
              <w:trPr>
                <w:trHeight w:val="288"/>
              </w:trPr>
              <w:tc>
                <w:tcPr>
                  <w:tcW w:w="5854"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Tính trạng </w:t>
                  </w:r>
                </w:p>
              </w:tc>
              <w:tc>
                <w:tcPr>
                  <w:tcW w:w="2301"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p>
              </w:tc>
            </w:tr>
            <w:tr w:rsidR="005B2578" w:rsidRPr="005B2578" w:rsidTr="00696563">
              <w:trPr>
                <w:trHeight w:val="288"/>
              </w:trPr>
              <w:tc>
                <w:tcPr>
                  <w:tcW w:w="5854"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Tính trạng tương phản </w:t>
                  </w:r>
                </w:p>
              </w:tc>
              <w:tc>
                <w:tcPr>
                  <w:tcW w:w="2301"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p>
              </w:tc>
            </w:tr>
            <w:tr w:rsidR="005B2578" w:rsidRPr="005B2578" w:rsidTr="00696563">
              <w:trPr>
                <w:trHeight w:val="288"/>
              </w:trPr>
              <w:tc>
                <w:tcPr>
                  <w:tcW w:w="5854"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Nhân tố di truyền </w:t>
                  </w:r>
                </w:p>
              </w:tc>
              <w:tc>
                <w:tcPr>
                  <w:tcW w:w="2301"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p>
              </w:tc>
            </w:tr>
            <w:tr w:rsidR="005B2578" w:rsidRPr="005B2578" w:rsidTr="00696563">
              <w:trPr>
                <w:trHeight w:val="288"/>
              </w:trPr>
              <w:tc>
                <w:tcPr>
                  <w:tcW w:w="5854"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Kiểu hình là tổ hợp toàn bộ tính trạng của cơ thể sinh vật. </w:t>
                  </w:r>
                </w:p>
              </w:tc>
              <w:tc>
                <w:tcPr>
                  <w:tcW w:w="2301"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p>
              </w:tc>
            </w:tr>
            <w:tr w:rsidR="005B2578" w:rsidRPr="005B2578" w:rsidTr="00696563">
              <w:trPr>
                <w:trHeight w:val="288"/>
              </w:trPr>
              <w:tc>
                <w:tcPr>
                  <w:tcW w:w="5854"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Kiểu gene </w:t>
                  </w:r>
                </w:p>
              </w:tc>
              <w:tc>
                <w:tcPr>
                  <w:tcW w:w="2301"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p>
              </w:tc>
            </w:tr>
            <w:tr w:rsidR="005B2578" w:rsidRPr="005B2578" w:rsidTr="00696563">
              <w:trPr>
                <w:trHeight w:val="288"/>
              </w:trPr>
              <w:tc>
                <w:tcPr>
                  <w:tcW w:w="5854"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Allele</w:t>
                  </w:r>
                </w:p>
              </w:tc>
              <w:tc>
                <w:tcPr>
                  <w:tcW w:w="2301"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p>
              </w:tc>
            </w:tr>
            <w:tr w:rsidR="005B2578" w:rsidRPr="005B2578" w:rsidTr="00696563">
              <w:trPr>
                <w:trHeight w:val="288"/>
              </w:trPr>
              <w:tc>
                <w:tcPr>
                  <w:tcW w:w="5854"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Cơ thể thuần chủng về một tính trạng </w:t>
                  </w:r>
                </w:p>
              </w:tc>
              <w:tc>
                <w:tcPr>
                  <w:tcW w:w="2301"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p>
              </w:tc>
            </w:tr>
            <w:tr w:rsidR="005B2578" w:rsidRPr="005B2578" w:rsidTr="00696563">
              <w:trPr>
                <w:trHeight w:val="288"/>
              </w:trPr>
              <w:tc>
                <w:tcPr>
                  <w:tcW w:w="5854"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Tính trạng trội </w:t>
                  </w:r>
                </w:p>
              </w:tc>
              <w:tc>
                <w:tcPr>
                  <w:tcW w:w="2301"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p>
              </w:tc>
            </w:tr>
            <w:tr w:rsidR="005B2578" w:rsidRPr="005B2578" w:rsidTr="00696563">
              <w:trPr>
                <w:trHeight w:val="288"/>
              </w:trPr>
              <w:tc>
                <w:tcPr>
                  <w:tcW w:w="5854"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Tính trạng lặn </w:t>
                  </w:r>
                </w:p>
              </w:tc>
              <w:tc>
                <w:tcPr>
                  <w:tcW w:w="2301"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p>
              </w:tc>
            </w:tr>
            <w:tr w:rsidR="005B2578" w:rsidRPr="005B2578" w:rsidTr="00696563">
              <w:trPr>
                <w:trHeight w:val="288"/>
              </w:trPr>
              <w:tc>
                <w:tcPr>
                  <w:tcW w:w="5854"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Dòng thuần (còn gọi là giống thuần chủng) </w:t>
                  </w:r>
                </w:p>
              </w:tc>
              <w:tc>
                <w:tcPr>
                  <w:tcW w:w="2301"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 </w:t>
                  </w:r>
                </w:p>
              </w:tc>
            </w:tr>
            <w:tr w:rsidR="005B2578" w:rsidRPr="005B2578" w:rsidTr="00696563">
              <w:trPr>
                <w:trHeight w:val="288"/>
              </w:trPr>
              <w:tc>
                <w:tcPr>
                  <w:tcW w:w="5854"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P: </w:t>
                  </w:r>
                </w:p>
              </w:tc>
              <w:tc>
                <w:tcPr>
                  <w:tcW w:w="2301"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p>
              </w:tc>
            </w:tr>
            <w:tr w:rsidR="005B2578" w:rsidRPr="005B2578" w:rsidTr="00696563">
              <w:trPr>
                <w:trHeight w:val="288"/>
              </w:trPr>
              <w:tc>
                <w:tcPr>
                  <w:tcW w:w="5854"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rFonts w:eastAsia="Segoe UI Symbol"/>
                      <w:color w:val="auto"/>
                      <w:sz w:val="26"/>
                      <w:szCs w:val="26"/>
                    </w:rPr>
                    <w:t>×</w:t>
                  </w:r>
                  <w:r w:rsidRPr="005B2578">
                    <w:rPr>
                      <w:color w:val="auto"/>
                      <w:sz w:val="26"/>
                      <w:szCs w:val="26"/>
                    </w:rPr>
                    <w:t xml:space="preserve">: </w:t>
                  </w:r>
                </w:p>
              </w:tc>
              <w:tc>
                <w:tcPr>
                  <w:tcW w:w="2301"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p>
              </w:tc>
            </w:tr>
            <w:tr w:rsidR="005B2578" w:rsidRPr="005B2578" w:rsidTr="00696563">
              <w:trPr>
                <w:trHeight w:val="288"/>
              </w:trPr>
              <w:tc>
                <w:tcPr>
                  <w:tcW w:w="5854"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G:</w:t>
                  </w:r>
                </w:p>
              </w:tc>
              <w:tc>
                <w:tcPr>
                  <w:tcW w:w="2301"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p>
              </w:tc>
            </w:tr>
            <w:tr w:rsidR="005B2578" w:rsidRPr="005B2578" w:rsidTr="00696563">
              <w:trPr>
                <w:trHeight w:val="288"/>
              </w:trPr>
              <w:tc>
                <w:tcPr>
                  <w:tcW w:w="5854"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rFonts w:eastAsia="Segoe UI Symbol"/>
                      <w:color w:val="auto"/>
                      <w:sz w:val="26"/>
                      <w:szCs w:val="26"/>
                    </w:rPr>
                    <w:t>♀</w:t>
                  </w:r>
                  <w:r w:rsidRPr="005B2578">
                    <w:rPr>
                      <w:color w:val="auto"/>
                      <w:sz w:val="26"/>
                      <w:szCs w:val="26"/>
                    </w:rPr>
                    <w:t xml:space="preserve">: </w:t>
                  </w:r>
                </w:p>
              </w:tc>
              <w:tc>
                <w:tcPr>
                  <w:tcW w:w="2301"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p>
              </w:tc>
            </w:tr>
            <w:tr w:rsidR="005B2578" w:rsidRPr="005B2578" w:rsidTr="00696563">
              <w:trPr>
                <w:trHeight w:val="288"/>
              </w:trPr>
              <w:tc>
                <w:tcPr>
                  <w:tcW w:w="5854"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rFonts w:eastAsia="Segoe UI Symbol"/>
                      <w:color w:val="auto"/>
                      <w:sz w:val="26"/>
                      <w:szCs w:val="26"/>
                    </w:rPr>
                    <w:t>♂</w:t>
                  </w:r>
                  <w:r w:rsidRPr="005B2578">
                    <w:rPr>
                      <w:color w:val="auto"/>
                      <w:sz w:val="26"/>
                      <w:szCs w:val="26"/>
                    </w:rPr>
                    <w:t xml:space="preserve">: </w:t>
                  </w:r>
                </w:p>
              </w:tc>
              <w:tc>
                <w:tcPr>
                  <w:tcW w:w="2301"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p>
              </w:tc>
            </w:tr>
            <w:tr w:rsidR="005B2578" w:rsidRPr="005B2578" w:rsidTr="00696563">
              <w:trPr>
                <w:trHeight w:val="288"/>
              </w:trPr>
              <w:tc>
                <w:tcPr>
                  <w:tcW w:w="5854"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F: </w:t>
                  </w:r>
                </w:p>
              </w:tc>
              <w:tc>
                <w:tcPr>
                  <w:tcW w:w="2301" w:type="dxa"/>
                  <w:tcBorders>
                    <w:top w:val="single" w:sz="4" w:space="0" w:color="181717"/>
                    <w:left w:val="single" w:sz="4" w:space="0" w:color="181717"/>
                    <w:bottom w:val="single" w:sz="4" w:space="0" w:color="181717"/>
                    <w:right w:val="single" w:sz="4" w:space="0" w:color="181717"/>
                  </w:tcBorders>
                </w:tcPr>
                <w:p w:rsidR="005B2578" w:rsidRPr="005B2578" w:rsidRDefault="005B2578" w:rsidP="005B2578">
                  <w:pPr>
                    <w:spacing w:after="0" w:line="276" w:lineRule="auto"/>
                    <w:ind w:left="0" w:firstLine="0"/>
                    <w:jc w:val="left"/>
                    <w:rPr>
                      <w:color w:val="auto"/>
                      <w:sz w:val="26"/>
                      <w:szCs w:val="26"/>
                    </w:rPr>
                  </w:pPr>
                </w:p>
              </w:tc>
            </w:tr>
          </w:tbl>
          <w:p w:rsidR="005B2578" w:rsidRPr="005B2578" w:rsidRDefault="005B2578" w:rsidP="005B2578">
            <w:pPr>
              <w:spacing w:after="0" w:line="276" w:lineRule="auto"/>
              <w:ind w:left="286" w:firstLine="0"/>
              <w:jc w:val="center"/>
              <w:rPr>
                <w:color w:val="auto"/>
                <w:sz w:val="26"/>
                <w:szCs w:val="26"/>
              </w:rPr>
            </w:pPr>
            <w:r w:rsidRPr="005B2578">
              <w:rPr>
                <w:b/>
                <w:color w:val="auto"/>
                <w:sz w:val="26"/>
                <w:szCs w:val="26"/>
              </w:rPr>
              <w:t>PHIẾU HỌC TẬP SỐ 2</w:t>
            </w:r>
          </w:p>
        </w:tc>
      </w:tr>
    </w:tbl>
    <w:p w:rsidR="005B2578" w:rsidRPr="005B2578" w:rsidRDefault="005B2578" w:rsidP="005B2578">
      <w:pPr>
        <w:spacing w:after="0" w:line="276" w:lineRule="auto"/>
        <w:ind w:left="278"/>
        <w:rPr>
          <w:color w:val="auto"/>
          <w:sz w:val="26"/>
          <w:szCs w:val="26"/>
        </w:rPr>
      </w:pPr>
      <w:r w:rsidRPr="005B2578">
        <w:rPr>
          <w:color w:val="auto"/>
          <w:sz w:val="26"/>
          <w:szCs w:val="26"/>
        </w:rPr>
        <w:t>CÁC MẢNH GHÉP THÔNG TIN Ở PHIẾU HỌC TẬP SỐ 2</w:t>
      </w:r>
    </w:p>
    <w:p w:rsidR="005B2578" w:rsidRPr="005B2578" w:rsidRDefault="005B2578" w:rsidP="005B2578">
      <w:pPr>
        <w:spacing w:after="0" w:line="276" w:lineRule="auto"/>
        <w:ind w:left="278"/>
        <w:rPr>
          <w:color w:val="auto"/>
          <w:sz w:val="26"/>
          <w:szCs w:val="26"/>
        </w:rPr>
      </w:pPr>
      <w:r w:rsidRPr="005B2578">
        <w:rPr>
          <w:color w:val="auto"/>
          <w:sz w:val="26"/>
          <w:szCs w:val="26"/>
        </w:rPr>
        <w:t>(GV cắt rời trước khi đến lớp)</w:t>
      </w:r>
    </w:p>
    <w:tbl>
      <w:tblPr>
        <w:tblStyle w:val="TableGrid"/>
        <w:tblW w:w="8640" w:type="dxa"/>
        <w:tblInd w:w="624" w:type="dxa"/>
        <w:tblCellMar>
          <w:top w:w="71" w:type="dxa"/>
          <w:left w:w="113" w:type="dxa"/>
          <w:right w:w="58" w:type="dxa"/>
        </w:tblCellMar>
        <w:tblLook w:val="04A0" w:firstRow="1" w:lastRow="0" w:firstColumn="1" w:lastColumn="0" w:noHBand="0" w:noVBand="1"/>
      </w:tblPr>
      <w:tblGrid>
        <w:gridCol w:w="3240"/>
        <w:gridCol w:w="5400"/>
      </w:tblGrid>
      <w:tr w:rsidR="005B2578" w:rsidRPr="005B2578" w:rsidTr="005B2578">
        <w:trPr>
          <w:trHeight w:val="713"/>
        </w:trPr>
        <w:tc>
          <w:tcPr>
            <w:tcW w:w="3240" w:type="dxa"/>
            <w:tcBorders>
              <w:top w:val="single" w:sz="5" w:space="0" w:color="3E3672"/>
              <w:left w:val="single" w:sz="5" w:space="0" w:color="3E3672"/>
              <w:bottom w:val="single" w:sz="5" w:space="0" w:color="3E3672"/>
              <w:right w:val="single" w:sz="5" w:space="0" w:color="3E3672"/>
            </w:tcBorders>
            <w:vAlign w:val="center"/>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Tính trạng </w:t>
            </w:r>
          </w:p>
        </w:tc>
        <w:tc>
          <w:tcPr>
            <w:tcW w:w="540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color w:val="auto"/>
                <w:sz w:val="26"/>
                <w:szCs w:val="26"/>
              </w:rPr>
              <w:t xml:space="preserve">là đặc điểm về hình thái, cấu tạo, sinh lí của một cơ thể. </w:t>
            </w:r>
          </w:p>
        </w:tc>
      </w:tr>
      <w:tr w:rsidR="005B2578" w:rsidRPr="005B2578" w:rsidTr="005B2578">
        <w:trPr>
          <w:trHeight w:val="713"/>
        </w:trPr>
        <w:tc>
          <w:tcPr>
            <w:tcW w:w="3240" w:type="dxa"/>
            <w:tcBorders>
              <w:top w:val="single" w:sz="5" w:space="0" w:color="3E3672"/>
              <w:left w:val="single" w:sz="5" w:space="0" w:color="3E3672"/>
              <w:bottom w:val="single" w:sz="5" w:space="0" w:color="3E3672"/>
              <w:right w:val="single" w:sz="5" w:space="0" w:color="3E3672"/>
            </w:tcBorders>
            <w:vAlign w:val="center"/>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lastRenderedPageBreak/>
              <w:t xml:space="preserve">Tính trạng tương phản </w:t>
            </w:r>
          </w:p>
        </w:tc>
        <w:tc>
          <w:tcPr>
            <w:tcW w:w="540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color w:val="auto"/>
                <w:sz w:val="26"/>
                <w:szCs w:val="26"/>
              </w:rPr>
              <w:t xml:space="preserve">là hai trạng thái biểu hiện trái ngược nhau của cùng một loại tính trạng. </w:t>
            </w:r>
          </w:p>
        </w:tc>
      </w:tr>
      <w:tr w:rsidR="005B2578" w:rsidRPr="005B2578" w:rsidTr="005B2578">
        <w:trPr>
          <w:trHeight w:val="983"/>
        </w:trPr>
        <w:tc>
          <w:tcPr>
            <w:tcW w:w="3240" w:type="dxa"/>
            <w:tcBorders>
              <w:top w:val="single" w:sz="5" w:space="0" w:color="3E3672"/>
              <w:left w:val="single" w:sz="5" w:space="0" w:color="3E3672"/>
              <w:bottom w:val="single" w:sz="5" w:space="0" w:color="3E3672"/>
              <w:right w:val="single" w:sz="5" w:space="0" w:color="3E3672"/>
            </w:tcBorders>
            <w:vAlign w:val="center"/>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Nhân tố di truyền </w:t>
            </w:r>
          </w:p>
        </w:tc>
        <w:tc>
          <w:tcPr>
            <w:tcW w:w="540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right="55" w:firstLine="0"/>
              <w:rPr>
                <w:color w:val="auto"/>
                <w:sz w:val="26"/>
                <w:szCs w:val="26"/>
              </w:rPr>
            </w:pPr>
            <w:r w:rsidRPr="005B2578">
              <w:rPr>
                <w:color w:val="auto"/>
                <w:sz w:val="26"/>
                <w:szCs w:val="26"/>
              </w:rPr>
              <w:t>tồn tại thành từng cặp trong nhân tế bào, không hoà trộn vào nhau, quy định tính trạng của cơ thể sinh vật.</w:t>
            </w:r>
          </w:p>
        </w:tc>
      </w:tr>
      <w:tr w:rsidR="005B2578" w:rsidRPr="005B2578" w:rsidTr="005B2578">
        <w:trPr>
          <w:trHeight w:val="713"/>
        </w:trPr>
        <w:tc>
          <w:tcPr>
            <w:tcW w:w="324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color w:val="auto"/>
                <w:sz w:val="26"/>
                <w:szCs w:val="26"/>
              </w:rPr>
              <w:t xml:space="preserve">Kiểu hình là tổ hợp toàn bộ tính trạng của cơ thể sinh vật. </w:t>
            </w:r>
          </w:p>
        </w:tc>
        <w:tc>
          <w:tcPr>
            <w:tcW w:w="5400" w:type="dxa"/>
            <w:tcBorders>
              <w:top w:val="single" w:sz="5" w:space="0" w:color="3E3672"/>
              <w:left w:val="single" w:sz="5" w:space="0" w:color="3E3672"/>
              <w:bottom w:val="single" w:sz="5" w:space="0" w:color="3E3672"/>
              <w:right w:val="single" w:sz="5" w:space="0" w:color="3E3672"/>
            </w:tcBorders>
            <w:vAlign w:val="center"/>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là tổ hợp toàn bộ tính trạng của cơ thể sinh vật.</w:t>
            </w:r>
          </w:p>
        </w:tc>
      </w:tr>
      <w:tr w:rsidR="005B2578" w:rsidRPr="005B2578" w:rsidTr="005B2578">
        <w:trPr>
          <w:trHeight w:val="713"/>
        </w:trPr>
        <w:tc>
          <w:tcPr>
            <w:tcW w:w="3240" w:type="dxa"/>
            <w:tcBorders>
              <w:top w:val="single" w:sz="5" w:space="0" w:color="3E3672"/>
              <w:left w:val="single" w:sz="5" w:space="0" w:color="3E3672"/>
              <w:bottom w:val="single" w:sz="5" w:space="0" w:color="3E3672"/>
              <w:right w:val="single" w:sz="5" w:space="0" w:color="3E3672"/>
            </w:tcBorders>
            <w:vAlign w:val="center"/>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Kiểu gene </w:t>
            </w:r>
          </w:p>
        </w:tc>
        <w:tc>
          <w:tcPr>
            <w:tcW w:w="540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color w:val="auto"/>
                <w:sz w:val="26"/>
                <w:szCs w:val="26"/>
              </w:rPr>
              <w:t>là tổ hợp toàn bộ gene trong tế bào của cơ thể sinh vật.</w:t>
            </w:r>
          </w:p>
        </w:tc>
      </w:tr>
      <w:tr w:rsidR="005B2578" w:rsidRPr="005B2578" w:rsidTr="005B2578">
        <w:trPr>
          <w:trHeight w:val="713"/>
        </w:trPr>
        <w:tc>
          <w:tcPr>
            <w:tcW w:w="3240" w:type="dxa"/>
            <w:tcBorders>
              <w:top w:val="single" w:sz="5" w:space="0" w:color="3E3672"/>
              <w:left w:val="single" w:sz="5" w:space="0" w:color="3E3672"/>
              <w:bottom w:val="single" w:sz="5" w:space="0" w:color="3E3672"/>
              <w:right w:val="single" w:sz="5" w:space="0" w:color="3E3672"/>
            </w:tcBorders>
            <w:vAlign w:val="center"/>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Allele</w:t>
            </w:r>
          </w:p>
        </w:tc>
        <w:tc>
          <w:tcPr>
            <w:tcW w:w="540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color w:val="auto"/>
                <w:sz w:val="26"/>
                <w:szCs w:val="26"/>
              </w:rPr>
              <w:t xml:space="preserve">là các trạng thái biểu hiện khác nhau của cùng một gene. </w:t>
            </w:r>
          </w:p>
        </w:tc>
      </w:tr>
      <w:tr w:rsidR="005B2578" w:rsidRPr="005B2578" w:rsidTr="005B2578">
        <w:trPr>
          <w:trHeight w:val="713"/>
        </w:trPr>
        <w:tc>
          <w:tcPr>
            <w:tcW w:w="324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Cơ thể thuần chủng về một tính trạng </w:t>
            </w:r>
          </w:p>
        </w:tc>
        <w:tc>
          <w:tcPr>
            <w:tcW w:w="540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color w:val="auto"/>
                <w:sz w:val="26"/>
                <w:szCs w:val="26"/>
              </w:rPr>
              <w:t xml:space="preserve">khi cơ thể có kiểu gene quy định tính trạng đó đồng hợp </w:t>
            </w:r>
          </w:p>
        </w:tc>
      </w:tr>
      <w:tr w:rsidR="005B2578" w:rsidRPr="005B2578" w:rsidTr="005B2578">
        <w:trPr>
          <w:trHeight w:val="713"/>
        </w:trPr>
        <w:tc>
          <w:tcPr>
            <w:tcW w:w="3240" w:type="dxa"/>
            <w:tcBorders>
              <w:top w:val="single" w:sz="5" w:space="0" w:color="3E3672"/>
              <w:left w:val="single" w:sz="5" w:space="0" w:color="3E3672"/>
              <w:bottom w:val="single" w:sz="5" w:space="0" w:color="3E3672"/>
              <w:right w:val="single" w:sz="5" w:space="0" w:color="3E3672"/>
            </w:tcBorders>
            <w:vAlign w:val="center"/>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Tính trạng trội </w:t>
            </w:r>
          </w:p>
        </w:tc>
        <w:tc>
          <w:tcPr>
            <w:tcW w:w="540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color w:val="auto"/>
                <w:sz w:val="26"/>
                <w:szCs w:val="26"/>
              </w:rPr>
              <w:t xml:space="preserve">biểu hiện ra kiểu hình khi có kiểu gene đồng hợp trội hoặc dị hợp </w:t>
            </w:r>
          </w:p>
        </w:tc>
      </w:tr>
      <w:tr w:rsidR="005B2578" w:rsidRPr="005B2578" w:rsidTr="005B2578">
        <w:trPr>
          <w:trHeight w:val="713"/>
        </w:trPr>
        <w:tc>
          <w:tcPr>
            <w:tcW w:w="3240" w:type="dxa"/>
            <w:tcBorders>
              <w:top w:val="single" w:sz="5" w:space="0" w:color="3E3672"/>
              <w:left w:val="single" w:sz="5" w:space="0" w:color="3E3672"/>
              <w:bottom w:val="single" w:sz="5" w:space="0" w:color="3E3672"/>
              <w:right w:val="single" w:sz="5" w:space="0" w:color="3E3672"/>
            </w:tcBorders>
            <w:vAlign w:val="center"/>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Tính trạng lặn </w:t>
            </w:r>
          </w:p>
        </w:tc>
        <w:tc>
          <w:tcPr>
            <w:tcW w:w="540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color w:val="auto"/>
                <w:sz w:val="26"/>
                <w:szCs w:val="26"/>
              </w:rPr>
              <w:t xml:space="preserve">chỉ được biểu hiện ra kiểu hình khi có kiểu gene đồng hợp lặn. </w:t>
            </w:r>
          </w:p>
        </w:tc>
      </w:tr>
      <w:tr w:rsidR="005B2578" w:rsidRPr="005B2578" w:rsidTr="005B2578">
        <w:trPr>
          <w:trHeight w:val="713"/>
        </w:trPr>
        <w:tc>
          <w:tcPr>
            <w:tcW w:w="324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color w:val="auto"/>
                <w:sz w:val="26"/>
                <w:szCs w:val="26"/>
              </w:rPr>
              <w:t xml:space="preserve">Dòng thuần (còn gọi là giống thuần chủng) </w:t>
            </w:r>
          </w:p>
        </w:tc>
        <w:tc>
          <w:tcPr>
            <w:tcW w:w="5400" w:type="dxa"/>
            <w:tcBorders>
              <w:top w:val="single" w:sz="5" w:space="0" w:color="3E3672"/>
              <w:left w:val="single" w:sz="5" w:space="0" w:color="3E3672"/>
              <w:bottom w:val="single" w:sz="5" w:space="0" w:color="3E3672"/>
              <w:right w:val="single" w:sz="5" w:space="0" w:color="3E3672"/>
            </w:tcBorders>
            <w:vAlign w:val="center"/>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là các cơ thể đồng hợp về tất cả các cặp gene. </w:t>
            </w:r>
          </w:p>
        </w:tc>
      </w:tr>
      <w:tr w:rsidR="005B2578" w:rsidRPr="005B2578" w:rsidTr="005B2578">
        <w:trPr>
          <w:trHeight w:val="443"/>
        </w:trPr>
        <w:tc>
          <w:tcPr>
            <w:tcW w:w="324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P: </w:t>
            </w:r>
          </w:p>
        </w:tc>
        <w:tc>
          <w:tcPr>
            <w:tcW w:w="540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cặp bố mẹ thế hệ xuất phát. </w:t>
            </w:r>
          </w:p>
        </w:tc>
      </w:tr>
      <w:tr w:rsidR="005B2578" w:rsidRPr="005B2578" w:rsidTr="005B2578">
        <w:trPr>
          <w:trHeight w:val="443"/>
        </w:trPr>
        <w:tc>
          <w:tcPr>
            <w:tcW w:w="324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 </w:t>
            </w:r>
          </w:p>
        </w:tc>
        <w:tc>
          <w:tcPr>
            <w:tcW w:w="540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kí hiệu phép lai.</w:t>
            </w:r>
          </w:p>
        </w:tc>
      </w:tr>
      <w:tr w:rsidR="005B2578" w:rsidRPr="005B2578" w:rsidTr="005B2578">
        <w:trPr>
          <w:trHeight w:val="443"/>
        </w:trPr>
        <w:tc>
          <w:tcPr>
            <w:tcW w:w="324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G:</w:t>
            </w:r>
          </w:p>
        </w:tc>
        <w:tc>
          <w:tcPr>
            <w:tcW w:w="540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giao tử.</w:t>
            </w:r>
          </w:p>
        </w:tc>
      </w:tr>
      <w:tr w:rsidR="005B2578" w:rsidRPr="005B2578" w:rsidTr="005B2578">
        <w:trPr>
          <w:trHeight w:val="443"/>
        </w:trPr>
        <w:tc>
          <w:tcPr>
            <w:tcW w:w="324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rFonts w:eastAsia="Segoe UI Symbol"/>
                <w:color w:val="auto"/>
                <w:sz w:val="26"/>
                <w:szCs w:val="26"/>
              </w:rPr>
              <w:t>♀</w:t>
            </w:r>
            <w:r w:rsidRPr="005B2578">
              <w:rPr>
                <w:color w:val="auto"/>
                <w:sz w:val="26"/>
                <w:szCs w:val="26"/>
              </w:rPr>
              <w:t xml:space="preserve">: </w:t>
            </w:r>
          </w:p>
        </w:tc>
        <w:tc>
          <w:tcPr>
            <w:tcW w:w="540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con cái</w:t>
            </w:r>
          </w:p>
        </w:tc>
      </w:tr>
      <w:tr w:rsidR="005B2578" w:rsidRPr="005B2578" w:rsidTr="005B2578">
        <w:trPr>
          <w:trHeight w:val="460"/>
        </w:trPr>
        <w:tc>
          <w:tcPr>
            <w:tcW w:w="324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rFonts w:eastAsia="Segoe UI Symbol"/>
                <w:color w:val="auto"/>
                <w:sz w:val="26"/>
                <w:szCs w:val="26"/>
              </w:rPr>
              <w:t>♂</w:t>
            </w:r>
            <w:r w:rsidRPr="005B2578">
              <w:rPr>
                <w:color w:val="auto"/>
                <w:sz w:val="26"/>
                <w:szCs w:val="26"/>
              </w:rPr>
              <w:t xml:space="preserve">: </w:t>
            </w:r>
          </w:p>
        </w:tc>
        <w:tc>
          <w:tcPr>
            <w:tcW w:w="540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con đực</w:t>
            </w:r>
          </w:p>
        </w:tc>
      </w:tr>
      <w:tr w:rsidR="005B2578" w:rsidRPr="005B2578" w:rsidTr="005B2578">
        <w:trPr>
          <w:trHeight w:val="460"/>
        </w:trPr>
        <w:tc>
          <w:tcPr>
            <w:tcW w:w="324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F: </w:t>
            </w:r>
          </w:p>
        </w:tc>
        <w:tc>
          <w:tcPr>
            <w:tcW w:w="540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thế hệ con</w:t>
            </w:r>
          </w:p>
        </w:tc>
      </w:tr>
    </w:tbl>
    <w:p w:rsidR="005B2578" w:rsidRPr="005B2578" w:rsidRDefault="005B2578" w:rsidP="005B2578">
      <w:pPr>
        <w:pStyle w:val="Heading3"/>
        <w:spacing w:after="0" w:line="276" w:lineRule="auto"/>
        <w:ind w:left="-2" w:right="4756"/>
        <w:rPr>
          <w:rFonts w:ascii="Times New Roman" w:hAnsi="Times New Roman" w:cs="Times New Roman"/>
          <w:color w:val="auto"/>
          <w:szCs w:val="26"/>
        </w:rPr>
      </w:pPr>
      <w:r w:rsidRPr="005B2578">
        <w:rPr>
          <w:rFonts w:ascii="Times New Roman" w:hAnsi="Times New Roman" w:cs="Times New Roman"/>
          <w:color w:val="auto"/>
          <w:szCs w:val="26"/>
        </w:rPr>
        <w:t>III. TIẾN TRÌNH DẠY HỌC</w:t>
      </w:r>
    </w:p>
    <w:p w:rsidR="005B2578" w:rsidRPr="005B2578" w:rsidRDefault="005B2578" w:rsidP="005B2578">
      <w:pPr>
        <w:numPr>
          <w:ilvl w:val="0"/>
          <w:numId w:val="3"/>
        </w:numPr>
        <w:spacing w:after="0" w:line="276" w:lineRule="auto"/>
        <w:ind w:hanging="254"/>
        <w:rPr>
          <w:color w:val="auto"/>
          <w:sz w:val="26"/>
          <w:szCs w:val="26"/>
        </w:rPr>
      </w:pPr>
      <w:r w:rsidRPr="005B2578">
        <w:rPr>
          <w:rFonts w:eastAsia="Calibri"/>
          <w:b/>
          <w:color w:val="auto"/>
          <w:sz w:val="26"/>
          <w:szCs w:val="26"/>
        </w:rPr>
        <w:t>Hoạt động 1: Mở đầu</w:t>
      </w:r>
    </w:p>
    <w:p w:rsidR="005B2578" w:rsidRPr="005B2578" w:rsidRDefault="005B2578" w:rsidP="005B2578">
      <w:pPr>
        <w:numPr>
          <w:ilvl w:val="2"/>
          <w:numId w:val="5"/>
        </w:numPr>
        <w:spacing w:after="0" w:line="276" w:lineRule="auto"/>
        <w:ind w:hanging="263"/>
        <w:jc w:val="left"/>
        <w:rPr>
          <w:color w:val="auto"/>
          <w:sz w:val="26"/>
          <w:szCs w:val="26"/>
        </w:rPr>
      </w:pPr>
      <w:r w:rsidRPr="005B2578">
        <w:rPr>
          <w:i/>
          <w:color w:val="auto"/>
          <w:sz w:val="26"/>
          <w:szCs w:val="26"/>
        </w:rPr>
        <w:t>Mục tiêu</w:t>
      </w:r>
    </w:p>
    <w:p w:rsidR="005B2578" w:rsidRPr="005B2578" w:rsidRDefault="005B2578" w:rsidP="005B2578">
      <w:pPr>
        <w:spacing w:after="0" w:line="276" w:lineRule="auto"/>
        <w:ind w:left="293"/>
        <w:rPr>
          <w:color w:val="auto"/>
          <w:sz w:val="26"/>
          <w:szCs w:val="26"/>
        </w:rPr>
      </w:pPr>
      <w:r w:rsidRPr="005B2578">
        <w:rPr>
          <w:color w:val="auto"/>
          <w:sz w:val="26"/>
          <w:szCs w:val="26"/>
        </w:rPr>
        <w:t>Tạo tình huống/vấn đề học tập mà HS chưa thể giải quyết được ngay nhằm kích thích nhu cầu tìm hiểu, khám phá kiến thức mới.</w:t>
      </w:r>
    </w:p>
    <w:p w:rsidR="005B2578" w:rsidRPr="005B2578" w:rsidRDefault="005B2578" w:rsidP="005B2578">
      <w:pPr>
        <w:numPr>
          <w:ilvl w:val="2"/>
          <w:numId w:val="5"/>
        </w:numPr>
        <w:spacing w:after="0" w:line="276" w:lineRule="auto"/>
        <w:ind w:hanging="263"/>
        <w:jc w:val="left"/>
        <w:rPr>
          <w:color w:val="auto"/>
          <w:sz w:val="26"/>
          <w:szCs w:val="26"/>
        </w:rPr>
      </w:pPr>
      <w:r w:rsidRPr="005B2578">
        <w:rPr>
          <w:i/>
          <w:color w:val="auto"/>
          <w:sz w:val="26"/>
          <w:szCs w:val="26"/>
        </w:rPr>
        <w:t>Tiến trình thực hiện</w:t>
      </w:r>
    </w:p>
    <w:tbl>
      <w:tblPr>
        <w:tblStyle w:val="TableGrid"/>
        <w:tblW w:w="9630" w:type="dxa"/>
        <w:tblInd w:w="264" w:type="dxa"/>
        <w:tblCellMar>
          <w:top w:w="39" w:type="dxa"/>
          <w:left w:w="113" w:type="dxa"/>
          <w:right w:w="59" w:type="dxa"/>
        </w:tblCellMar>
        <w:tblLook w:val="04A0" w:firstRow="1" w:lastRow="0" w:firstColumn="1" w:lastColumn="0" w:noHBand="0" w:noVBand="1"/>
      </w:tblPr>
      <w:tblGrid>
        <w:gridCol w:w="5851"/>
        <w:gridCol w:w="3779"/>
      </w:tblGrid>
      <w:tr w:rsidR="005B2578" w:rsidRPr="005B2578" w:rsidTr="0010568A">
        <w:trPr>
          <w:trHeight w:val="409"/>
        </w:trPr>
        <w:tc>
          <w:tcPr>
            <w:tcW w:w="5851" w:type="dxa"/>
            <w:tcBorders>
              <w:top w:val="single" w:sz="4" w:space="0" w:color="3E3672"/>
              <w:left w:val="single" w:sz="5" w:space="0" w:color="3E3672"/>
              <w:bottom w:val="single" w:sz="4" w:space="0" w:color="3E3672"/>
              <w:right w:val="single" w:sz="5" w:space="0" w:color="3E3672"/>
            </w:tcBorders>
            <w:shd w:val="clear" w:color="auto" w:fill="C6BDD4"/>
          </w:tcPr>
          <w:p w:rsidR="005B2578" w:rsidRPr="005B2578" w:rsidRDefault="005B2578" w:rsidP="005B2578">
            <w:pPr>
              <w:spacing w:after="0" w:line="276" w:lineRule="auto"/>
              <w:ind w:left="0" w:right="55" w:firstLine="0"/>
              <w:jc w:val="center"/>
              <w:rPr>
                <w:color w:val="auto"/>
                <w:sz w:val="26"/>
                <w:szCs w:val="26"/>
              </w:rPr>
            </w:pPr>
            <w:r w:rsidRPr="005B2578">
              <w:rPr>
                <w:b/>
                <w:color w:val="auto"/>
                <w:sz w:val="26"/>
                <w:szCs w:val="26"/>
              </w:rPr>
              <w:lastRenderedPageBreak/>
              <w:t>Hoạt động của giáo viên và học sinh</w:t>
            </w:r>
          </w:p>
        </w:tc>
        <w:tc>
          <w:tcPr>
            <w:tcW w:w="3779" w:type="dxa"/>
            <w:tcBorders>
              <w:top w:val="single" w:sz="4" w:space="0" w:color="3E3672"/>
              <w:left w:val="single" w:sz="5" w:space="0" w:color="3E3672"/>
              <w:bottom w:val="single" w:sz="4" w:space="0" w:color="3E3672"/>
              <w:right w:val="single" w:sz="5" w:space="0" w:color="3E3672"/>
            </w:tcBorders>
            <w:shd w:val="clear" w:color="auto" w:fill="C6BDD4"/>
          </w:tcPr>
          <w:p w:rsidR="005B2578" w:rsidRPr="005B2578" w:rsidRDefault="005B2578" w:rsidP="005B2578">
            <w:pPr>
              <w:spacing w:after="0" w:line="276" w:lineRule="auto"/>
              <w:ind w:left="0" w:right="55" w:firstLine="0"/>
              <w:jc w:val="center"/>
              <w:rPr>
                <w:color w:val="auto"/>
                <w:sz w:val="26"/>
                <w:szCs w:val="26"/>
              </w:rPr>
            </w:pPr>
            <w:r w:rsidRPr="005B2578">
              <w:rPr>
                <w:b/>
                <w:color w:val="auto"/>
                <w:sz w:val="26"/>
                <w:szCs w:val="26"/>
              </w:rPr>
              <w:t>Sản phẩm</w:t>
            </w:r>
          </w:p>
        </w:tc>
      </w:tr>
      <w:tr w:rsidR="005B2578" w:rsidRPr="005B2578" w:rsidTr="0010568A">
        <w:trPr>
          <w:trHeight w:val="5345"/>
        </w:trPr>
        <w:tc>
          <w:tcPr>
            <w:tcW w:w="5851" w:type="dxa"/>
            <w:tcBorders>
              <w:top w:val="single" w:sz="4"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1: Chuyển giao nhiệm vụ </w:t>
            </w:r>
          </w:p>
          <w:p w:rsidR="005B2578" w:rsidRPr="005B2578" w:rsidRDefault="005B2578" w:rsidP="005B2578">
            <w:pPr>
              <w:numPr>
                <w:ilvl w:val="0"/>
                <w:numId w:val="9"/>
              </w:numPr>
              <w:spacing w:after="0" w:line="276" w:lineRule="auto"/>
              <w:ind w:firstLine="0"/>
              <w:jc w:val="left"/>
              <w:rPr>
                <w:color w:val="auto"/>
                <w:sz w:val="26"/>
                <w:szCs w:val="26"/>
              </w:rPr>
            </w:pPr>
            <w:r w:rsidRPr="005B2578">
              <w:rPr>
                <w:color w:val="auto"/>
                <w:sz w:val="26"/>
                <w:szCs w:val="26"/>
              </w:rPr>
              <w:t xml:space="preserve">GV nêu vấn đề, yêu cầu HS hoạt động cặp đôi và trả lời câu hỏi: </w:t>
            </w:r>
          </w:p>
          <w:p w:rsidR="005B2578" w:rsidRPr="005B2578" w:rsidRDefault="005B2578" w:rsidP="005B2578">
            <w:pPr>
              <w:spacing w:after="0" w:line="276" w:lineRule="auto"/>
              <w:ind w:left="0" w:firstLine="0"/>
              <w:rPr>
                <w:color w:val="auto"/>
                <w:sz w:val="26"/>
                <w:szCs w:val="26"/>
              </w:rPr>
            </w:pPr>
            <w:r w:rsidRPr="005B2578">
              <w:rPr>
                <w:color w:val="auto"/>
                <w:sz w:val="26"/>
                <w:szCs w:val="26"/>
              </w:rPr>
              <w:t>Con sinh ra có những đặc điểm giống bố mẹ và có những đặc điểm khác bố mẹ. Theo em đó là hiện tượng gì?</w:t>
            </w:r>
          </w:p>
          <w:p w:rsidR="005B2578" w:rsidRPr="005B2578" w:rsidRDefault="005B2578" w:rsidP="005B2578">
            <w:pPr>
              <w:numPr>
                <w:ilvl w:val="0"/>
                <w:numId w:val="9"/>
              </w:numPr>
              <w:spacing w:after="0" w:line="276" w:lineRule="auto"/>
              <w:ind w:firstLine="0"/>
              <w:jc w:val="left"/>
              <w:rPr>
                <w:color w:val="auto"/>
                <w:sz w:val="26"/>
                <w:szCs w:val="26"/>
              </w:rPr>
            </w:pPr>
            <w:r w:rsidRPr="005B2578">
              <w:rPr>
                <w:color w:val="auto"/>
                <w:sz w:val="26"/>
                <w:szCs w:val="26"/>
              </w:rPr>
              <w:t xml:space="preserve">HS tiếp nhận nhiệm vụ. </w:t>
            </w:r>
          </w:p>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2: Thực hiện nhiệm vụ học tập </w:t>
            </w:r>
          </w:p>
          <w:p w:rsidR="005B2578" w:rsidRPr="005B2578" w:rsidRDefault="005B2578" w:rsidP="005B2578">
            <w:pPr>
              <w:numPr>
                <w:ilvl w:val="0"/>
                <w:numId w:val="9"/>
              </w:numPr>
              <w:spacing w:after="0" w:line="276" w:lineRule="auto"/>
              <w:ind w:firstLine="0"/>
              <w:jc w:val="left"/>
              <w:rPr>
                <w:color w:val="auto"/>
                <w:sz w:val="26"/>
                <w:szCs w:val="26"/>
              </w:rPr>
            </w:pPr>
            <w:r w:rsidRPr="005B2578">
              <w:rPr>
                <w:color w:val="auto"/>
                <w:sz w:val="26"/>
                <w:szCs w:val="26"/>
              </w:rPr>
              <w:t xml:space="preserve">HS chú ý theo dõi, kết hợp kiến thức của bản thân, suy nghĩ và trả lời câu hỏi. </w:t>
            </w:r>
          </w:p>
          <w:p w:rsidR="005B2578" w:rsidRPr="005B2578" w:rsidRDefault="005B2578" w:rsidP="005B2578">
            <w:pPr>
              <w:numPr>
                <w:ilvl w:val="0"/>
                <w:numId w:val="9"/>
              </w:numPr>
              <w:spacing w:after="0" w:line="276" w:lineRule="auto"/>
              <w:ind w:firstLine="0"/>
              <w:jc w:val="left"/>
              <w:rPr>
                <w:color w:val="auto"/>
                <w:sz w:val="26"/>
                <w:szCs w:val="26"/>
              </w:rPr>
            </w:pPr>
            <w:r w:rsidRPr="005B2578">
              <w:rPr>
                <w:color w:val="auto"/>
                <w:sz w:val="26"/>
                <w:szCs w:val="26"/>
              </w:rPr>
              <w:t xml:space="preserve">GV quan sát, định hướng. </w:t>
            </w:r>
          </w:p>
          <w:p w:rsidR="005B2578" w:rsidRPr="005B2578" w:rsidRDefault="005B2578" w:rsidP="005B2578">
            <w:pPr>
              <w:spacing w:after="0" w:line="276" w:lineRule="auto"/>
              <w:ind w:left="0" w:right="1239" w:firstLine="0"/>
              <w:jc w:val="left"/>
              <w:rPr>
                <w:color w:val="auto"/>
                <w:sz w:val="26"/>
                <w:szCs w:val="26"/>
              </w:rPr>
            </w:pPr>
            <w:r w:rsidRPr="005B2578">
              <w:rPr>
                <w:b/>
                <w:i/>
                <w:color w:val="auto"/>
                <w:sz w:val="26"/>
                <w:szCs w:val="26"/>
              </w:rPr>
              <w:t xml:space="preserve">Bước 3: Báo cáo kết quả và thảo luận </w:t>
            </w:r>
            <w:r w:rsidRPr="005B2578">
              <w:rPr>
                <w:color w:val="auto"/>
                <w:sz w:val="26"/>
                <w:szCs w:val="26"/>
              </w:rPr>
              <w:t xml:space="preserve">GV gọi đại diện HS trình bày câu trả lời. </w:t>
            </w:r>
            <w:r w:rsidRPr="005B2578">
              <w:rPr>
                <w:b/>
                <w:i/>
                <w:color w:val="auto"/>
                <w:sz w:val="26"/>
                <w:szCs w:val="26"/>
              </w:rPr>
              <w:t xml:space="preserve">Bước 4: Đánh giá kết quả thực hiện nhiệm vụ </w:t>
            </w:r>
          </w:p>
          <w:p w:rsidR="005B2578" w:rsidRPr="005B2578" w:rsidRDefault="005B2578" w:rsidP="005B2578">
            <w:pPr>
              <w:numPr>
                <w:ilvl w:val="0"/>
                <w:numId w:val="9"/>
              </w:numPr>
              <w:spacing w:after="0" w:line="276" w:lineRule="auto"/>
              <w:ind w:firstLine="0"/>
              <w:jc w:val="left"/>
              <w:rPr>
                <w:color w:val="auto"/>
                <w:sz w:val="26"/>
                <w:szCs w:val="26"/>
              </w:rPr>
            </w:pPr>
            <w:r w:rsidRPr="005B2578">
              <w:rPr>
                <w:color w:val="auto"/>
                <w:sz w:val="26"/>
                <w:szCs w:val="26"/>
              </w:rPr>
              <w:t xml:space="preserve">GV nhận xét, ghi nhận các ý kiến của HS. </w:t>
            </w:r>
          </w:p>
          <w:p w:rsidR="005B2578" w:rsidRPr="005B2578" w:rsidRDefault="005B2578" w:rsidP="005B2578">
            <w:pPr>
              <w:numPr>
                <w:ilvl w:val="0"/>
                <w:numId w:val="9"/>
              </w:numPr>
              <w:spacing w:after="0" w:line="276" w:lineRule="auto"/>
              <w:ind w:firstLine="0"/>
              <w:jc w:val="left"/>
              <w:rPr>
                <w:color w:val="auto"/>
                <w:sz w:val="26"/>
                <w:szCs w:val="26"/>
              </w:rPr>
            </w:pPr>
            <w:r w:rsidRPr="005B2578">
              <w:rPr>
                <w:color w:val="auto"/>
                <w:sz w:val="26"/>
                <w:szCs w:val="26"/>
              </w:rPr>
              <w:t>GV chưa chốt kiến thức mà dẫn dắt vào bài học mới: Để giải thích câu hỏi này đầy đủ và chính xác, chúng ta cùng đi vào bài học hôm nay.</w:t>
            </w:r>
            <w:r w:rsidRPr="005B2578">
              <w:rPr>
                <w:i/>
                <w:color w:val="auto"/>
                <w:sz w:val="26"/>
                <w:szCs w:val="26"/>
              </w:rPr>
              <w:t xml:space="preserve"> </w:t>
            </w:r>
          </w:p>
        </w:tc>
        <w:tc>
          <w:tcPr>
            <w:tcW w:w="3779" w:type="dxa"/>
            <w:tcBorders>
              <w:top w:val="single" w:sz="4"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color w:val="auto"/>
                <w:sz w:val="26"/>
                <w:szCs w:val="26"/>
              </w:rPr>
              <w:t>Các câu trả lời của HS (có thể đúng hoặc sai).</w:t>
            </w:r>
          </w:p>
        </w:tc>
      </w:tr>
    </w:tbl>
    <w:p w:rsidR="005B2578" w:rsidRPr="005B2578" w:rsidRDefault="005B2578" w:rsidP="005B2578">
      <w:pPr>
        <w:numPr>
          <w:ilvl w:val="0"/>
          <w:numId w:val="3"/>
        </w:numPr>
        <w:spacing w:after="0" w:line="276" w:lineRule="auto"/>
        <w:ind w:hanging="254"/>
        <w:rPr>
          <w:color w:val="auto"/>
          <w:sz w:val="26"/>
          <w:szCs w:val="26"/>
        </w:rPr>
      </w:pPr>
      <w:r w:rsidRPr="005B2578">
        <w:rPr>
          <w:rFonts w:eastAsia="Calibri"/>
          <w:b/>
          <w:color w:val="auto"/>
          <w:sz w:val="26"/>
          <w:szCs w:val="26"/>
        </w:rPr>
        <w:t>Hoạt động 2: Hình thành kiến thức mới</w:t>
      </w:r>
    </w:p>
    <w:p w:rsidR="005B2578" w:rsidRPr="005B2578" w:rsidRDefault="005B2578" w:rsidP="005B2578">
      <w:pPr>
        <w:numPr>
          <w:ilvl w:val="1"/>
          <w:numId w:val="3"/>
        </w:numPr>
        <w:spacing w:after="0" w:line="276" w:lineRule="auto"/>
        <w:ind w:hanging="397"/>
        <w:rPr>
          <w:color w:val="auto"/>
          <w:sz w:val="26"/>
          <w:szCs w:val="26"/>
        </w:rPr>
      </w:pPr>
      <w:r w:rsidRPr="005B2578">
        <w:rPr>
          <w:rFonts w:eastAsia="Calibri"/>
          <w:i/>
          <w:color w:val="auto"/>
          <w:sz w:val="26"/>
          <w:szCs w:val="26"/>
        </w:rPr>
        <w:t>Nội dung 1. Tìm hiểu khái niệm di truyền và biến dị</w:t>
      </w:r>
    </w:p>
    <w:p w:rsidR="005B2578" w:rsidRPr="00A849E3" w:rsidRDefault="00A849E3" w:rsidP="00A849E3">
      <w:pPr>
        <w:spacing w:after="0" w:line="276" w:lineRule="auto"/>
        <w:jc w:val="left"/>
        <w:rPr>
          <w:color w:val="auto"/>
          <w:sz w:val="26"/>
          <w:szCs w:val="26"/>
        </w:rPr>
      </w:pPr>
      <w:r w:rsidRPr="00A849E3">
        <w:rPr>
          <w:i/>
          <w:color w:val="auto"/>
          <w:sz w:val="26"/>
          <w:szCs w:val="26"/>
        </w:rPr>
        <w:t>a)</w:t>
      </w:r>
      <w:r>
        <w:rPr>
          <w:i/>
          <w:color w:val="auto"/>
          <w:sz w:val="26"/>
          <w:szCs w:val="26"/>
        </w:rPr>
        <w:t xml:space="preserve"> </w:t>
      </w:r>
      <w:r w:rsidR="005B2578" w:rsidRPr="00A849E3">
        <w:rPr>
          <w:i/>
          <w:color w:val="auto"/>
          <w:sz w:val="26"/>
          <w:szCs w:val="26"/>
        </w:rPr>
        <w:t>Mục tiêu</w:t>
      </w:r>
    </w:p>
    <w:p w:rsidR="005B2578" w:rsidRPr="005B2578" w:rsidRDefault="005B2578" w:rsidP="005B2578">
      <w:pPr>
        <w:numPr>
          <w:ilvl w:val="2"/>
          <w:numId w:val="4"/>
        </w:numPr>
        <w:spacing w:after="0" w:line="276" w:lineRule="auto"/>
        <w:ind w:hanging="187"/>
        <w:rPr>
          <w:color w:val="auto"/>
          <w:sz w:val="26"/>
          <w:szCs w:val="26"/>
        </w:rPr>
      </w:pPr>
      <w:r w:rsidRPr="005B2578">
        <w:rPr>
          <w:color w:val="auto"/>
          <w:sz w:val="26"/>
          <w:szCs w:val="26"/>
        </w:rPr>
        <w:t>Nêu được khái niệm di truyền, khái niệm biến dị.</w:t>
      </w:r>
    </w:p>
    <w:p w:rsidR="005B2578" w:rsidRDefault="005B2578" w:rsidP="005B2578">
      <w:pPr>
        <w:numPr>
          <w:ilvl w:val="2"/>
          <w:numId w:val="4"/>
        </w:numPr>
        <w:spacing w:after="0" w:line="276" w:lineRule="auto"/>
        <w:ind w:hanging="187"/>
        <w:rPr>
          <w:color w:val="auto"/>
          <w:sz w:val="26"/>
          <w:szCs w:val="26"/>
        </w:rPr>
      </w:pPr>
      <w:r w:rsidRPr="005B2578">
        <w:rPr>
          <w:color w:val="auto"/>
          <w:sz w:val="26"/>
          <w:szCs w:val="26"/>
        </w:rPr>
        <w:t xml:space="preserve">Nêu được gene quy định di truyền và biến dị ở sinh vật, qua đó gene được xem là trung tâm của di truyền học. </w:t>
      </w:r>
    </w:p>
    <w:p w:rsidR="005B2578" w:rsidRDefault="005B2578" w:rsidP="00A849E3">
      <w:pPr>
        <w:spacing w:after="0" w:line="276" w:lineRule="auto"/>
        <w:rPr>
          <w:i/>
          <w:color w:val="auto"/>
          <w:sz w:val="26"/>
          <w:szCs w:val="26"/>
        </w:rPr>
      </w:pPr>
      <w:r w:rsidRPr="005B2578">
        <w:rPr>
          <w:i/>
          <w:color w:val="auto"/>
          <w:sz w:val="26"/>
          <w:szCs w:val="26"/>
        </w:rPr>
        <w:t>b) Tiến trình thực hiện</w:t>
      </w:r>
    </w:p>
    <w:p w:rsidR="00F8581E" w:rsidRDefault="00F8581E" w:rsidP="005B2578">
      <w:pPr>
        <w:spacing w:after="0" w:line="276" w:lineRule="auto"/>
        <w:ind w:left="455" w:firstLine="0"/>
        <w:rPr>
          <w:color w:val="auto"/>
          <w:sz w:val="26"/>
          <w:szCs w:val="26"/>
        </w:rPr>
      </w:pPr>
    </w:p>
    <w:p w:rsidR="00F8581E" w:rsidRDefault="00F8581E" w:rsidP="005B2578">
      <w:pPr>
        <w:spacing w:after="0" w:line="276" w:lineRule="auto"/>
        <w:ind w:left="455" w:firstLine="0"/>
        <w:rPr>
          <w:color w:val="auto"/>
          <w:sz w:val="26"/>
          <w:szCs w:val="26"/>
        </w:rPr>
      </w:pPr>
    </w:p>
    <w:p w:rsidR="00F8581E" w:rsidRDefault="00F8581E" w:rsidP="005B2578">
      <w:pPr>
        <w:spacing w:after="0" w:line="276" w:lineRule="auto"/>
        <w:ind w:left="455" w:firstLine="0"/>
        <w:rPr>
          <w:color w:val="auto"/>
          <w:sz w:val="26"/>
          <w:szCs w:val="26"/>
        </w:rPr>
      </w:pPr>
    </w:p>
    <w:p w:rsidR="00F8581E" w:rsidRDefault="00F8581E" w:rsidP="005B2578">
      <w:pPr>
        <w:spacing w:after="0" w:line="276" w:lineRule="auto"/>
        <w:ind w:left="455" w:firstLine="0"/>
        <w:rPr>
          <w:color w:val="auto"/>
          <w:sz w:val="26"/>
          <w:szCs w:val="26"/>
        </w:rPr>
      </w:pPr>
    </w:p>
    <w:p w:rsidR="00F8581E" w:rsidRDefault="00F8581E" w:rsidP="005B2578">
      <w:pPr>
        <w:spacing w:after="0" w:line="276" w:lineRule="auto"/>
        <w:ind w:left="455" w:firstLine="0"/>
        <w:rPr>
          <w:color w:val="auto"/>
          <w:sz w:val="26"/>
          <w:szCs w:val="26"/>
        </w:rPr>
      </w:pPr>
    </w:p>
    <w:p w:rsidR="00F8581E" w:rsidRDefault="00F8581E" w:rsidP="005B2578">
      <w:pPr>
        <w:spacing w:after="0" w:line="276" w:lineRule="auto"/>
        <w:ind w:left="455" w:firstLine="0"/>
        <w:rPr>
          <w:color w:val="auto"/>
          <w:sz w:val="26"/>
          <w:szCs w:val="26"/>
        </w:rPr>
      </w:pPr>
    </w:p>
    <w:p w:rsidR="00F8581E" w:rsidRDefault="00F8581E" w:rsidP="005B2578">
      <w:pPr>
        <w:spacing w:after="0" w:line="276" w:lineRule="auto"/>
        <w:ind w:left="455" w:firstLine="0"/>
        <w:rPr>
          <w:color w:val="auto"/>
          <w:sz w:val="26"/>
          <w:szCs w:val="26"/>
        </w:rPr>
      </w:pPr>
    </w:p>
    <w:p w:rsidR="00F8581E" w:rsidRDefault="00F8581E" w:rsidP="005B2578">
      <w:pPr>
        <w:spacing w:after="0" w:line="276" w:lineRule="auto"/>
        <w:ind w:left="455" w:firstLine="0"/>
        <w:rPr>
          <w:color w:val="auto"/>
          <w:sz w:val="26"/>
          <w:szCs w:val="26"/>
        </w:rPr>
      </w:pPr>
    </w:p>
    <w:p w:rsidR="00F8581E" w:rsidRPr="005B2578" w:rsidRDefault="00F8581E" w:rsidP="005B2578">
      <w:pPr>
        <w:spacing w:after="0" w:line="276" w:lineRule="auto"/>
        <w:ind w:left="455" w:firstLine="0"/>
        <w:rPr>
          <w:color w:val="auto"/>
          <w:sz w:val="26"/>
          <w:szCs w:val="26"/>
        </w:rPr>
      </w:pPr>
    </w:p>
    <w:tbl>
      <w:tblPr>
        <w:tblStyle w:val="TableGrid"/>
        <w:tblW w:w="9450" w:type="dxa"/>
        <w:tblInd w:w="264" w:type="dxa"/>
        <w:tblCellMar>
          <w:top w:w="40" w:type="dxa"/>
          <w:left w:w="113" w:type="dxa"/>
          <w:right w:w="58" w:type="dxa"/>
        </w:tblCellMar>
        <w:tblLook w:val="04A0" w:firstRow="1" w:lastRow="0" w:firstColumn="1" w:lastColumn="0" w:noHBand="0" w:noVBand="1"/>
      </w:tblPr>
      <w:tblGrid>
        <w:gridCol w:w="6215"/>
        <w:gridCol w:w="3235"/>
      </w:tblGrid>
      <w:tr w:rsidR="005B2578" w:rsidRPr="005B2578" w:rsidTr="0010568A">
        <w:trPr>
          <w:trHeight w:val="401"/>
        </w:trPr>
        <w:tc>
          <w:tcPr>
            <w:tcW w:w="6215" w:type="dxa"/>
            <w:tcBorders>
              <w:top w:val="single" w:sz="4" w:space="0" w:color="3E3672"/>
              <w:left w:val="single" w:sz="5" w:space="0" w:color="3E3672"/>
              <w:bottom w:val="single" w:sz="4" w:space="0" w:color="3E3672"/>
              <w:right w:val="single" w:sz="5" w:space="0" w:color="3E3672"/>
            </w:tcBorders>
            <w:shd w:val="clear" w:color="auto" w:fill="C6BDD4"/>
          </w:tcPr>
          <w:p w:rsidR="005B2578" w:rsidRPr="005B2578" w:rsidRDefault="005B2578" w:rsidP="005B2578">
            <w:pPr>
              <w:spacing w:after="0" w:line="276" w:lineRule="auto"/>
              <w:ind w:left="0" w:right="55" w:firstLine="0"/>
              <w:jc w:val="center"/>
              <w:rPr>
                <w:color w:val="auto"/>
                <w:sz w:val="26"/>
                <w:szCs w:val="26"/>
              </w:rPr>
            </w:pPr>
            <w:r w:rsidRPr="005B2578">
              <w:rPr>
                <w:b/>
                <w:color w:val="auto"/>
                <w:sz w:val="26"/>
                <w:szCs w:val="26"/>
              </w:rPr>
              <w:lastRenderedPageBreak/>
              <w:t>Hoạt động của giáo viên và học sinh</w:t>
            </w:r>
          </w:p>
        </w:tc>
        <w:tc>
          <w:tcPr>
            <w:tcW w:w="3235" w:type="dxa"/>
            <w:tcBorders>
              <w:top w:val="single" w:sz="4" w:space="0" w:color="3E3672"/>
              <w:left w:val="single" w:sz="5" w:space="0" w:color="3E3672"/>
              <w:bottom w:val="single" w:sz="4" w:space="0" w:color="3E3672"/>
              <w:right w:val="single" w:sz="5" w:space="0" w:color="3E3672"/>
            </w:tcBorders>
            <w:shd w:val="clear" w:color="auto" w:fill="C6BDD4"/>
          </w:tcPr>
          <w:p w:rsidR="005B2578" w:rsidRPr="005B2578" w:rsidRDefault="005B2578" w:rsidP="005B2578">
            <w:pPr>
              <w:spacing w:after="0" w:line="276" w:lineRule="auto"/>
              <w:ind w:left="0" w:right="55" w:firstLine="0"/>
              <w:jc w:val="center"/>
              <w:rPr>
                <w:color w:val="auto"/>
                <w:sz w:val="26"/>
                <w:szCs w:val="26"/>
              </w:rPr>
            </w:pPr>
            <w:r w:rsidRPr="005B2578">
              <w:rPr>
                <w:b/>
                <w:color w:val="auto"/>
                <w:sz w:val="26"/>
                <w:szCs w:val="26"/>
              </w:rPr>
              <w:t>Sản phẩm</w:t>
            </w:r>
          </w:p>
        </w:tc>
      </w:tr>
      <w:tr w:rsidR="005B2578" w:rsidRPr="005B2578" w:rsidTr="0010568A">
        <w:trPr>
          <w:trHeight w:val="3215"/>
        </w:trPr>
        <w:tc>
          <w:tcPr>
            <w:tcW w:w="6215" w:type="dxa"/>
            <w:tcBorders>
              <w:top w:val="single" w:sz="4"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1: Chuyển giao nhiệm vụ </w:t>
            </w:r>
          </w:p>
          <w:p w:rsidR="005B2578" w:rsidRPr="005B2578" w:rsidRDefault="005B2578" w:rsidP="005B2578">
            <w:pPr>
              <w:numPr>
                <w:ilvl w:val="0"/>
                <w:numId w:val="10"/>
              </w:numPr>
              <w:spacing w:after="0" w:line="276" w:lineRule="auto"/>
              <w:ind w:firstLine="0"/>
              <w:rPr>
                <w:color w:val="auto"/>
                <w:sz w:val="26"/>
                <w:szCs w:val="26"/>
              </w:rPr>
            </w:pPr>
            <w:r w:rsidRPr="005B2578">
              <w:rPr>
                <w:color w:val="auto"/>
                <w:sz w:val="26"/>
                <w:szCs w:val="26"/>
              </w:rPr>
              <w:t xml:space="preserve">GV tổ chức trò chơi “Tôi là duy nhất”, yêu cầu HS suy nghĩ nhanh những điểm bản thân giống và khác với bố mẹ. </w:t>
            </w:r>
          </w:p>
          <w:p w:rsidR="005B2578" w:rsidRPr="005B2578" w:rsidRDefault="005B2578" w:rsidP="005B2578">
            <w:pPr>
              <w:numPr>
                <w:ilvl w:val="0"/>
                <w:numId w:val="10"/>
              </w:numPr>
              <w:spacing w:after="0" w:line="276" w:lineRule="auto"/>
              <w:ind w:firstLine="0"/>
              <w:rPr>
                <w:color w:val="auto"/>
                <w:sz w:val="26"/>
                <w:szCs w:val="26"/>
              </w:rPr>
            </w:pPr>
            <w:r w:rsidRPr="005B2578">
              <w:rPr>
                <w:color w:val="auto"/>
                <w:sz w:val="26"/>
                <w:szCs w:val="26"/>
              </w:rPr>
              <w:t xml:space="preserve">GV giao nhiệm vụ học tập cặp đôi, HS nghiên cứu SGK, trả lời các câu hỏi. </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Di truyền là gì? Biến dị là gì?</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Nêu hai ví dụ về hiện tượng di truyền và biến dị.</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Hiện tượng di truyền và biến dị do nhân tố nào quy định?</w:t>
            </w:r>
          </w:p>
          <w:p w:rsidR="005B2578" w:rsidRPr="005B2578" w:rsidRDefault="005B2578" w:rsidP="005B2578">
            <w:pPr>
              <w:numPr>
                <w:ilvl w:val="0"/>
                <w:numId w:val="10"/>
              </w:numPr>
              <w:spacing w:after="0" w:line="276" w:lineRule="auto"/>
              <w:ind w:firstLine="0"/>
              <w:rPr>
                <w:color w:val="auto"/>
                <w:sz w:val="26"/>
                <w:szCs w:val="26"/>
              </w:rPr>
            </w:pPr>
            <w:r w:rsidRPr="005B2578">
              <w:rPr>
                <w:color w:val="auto"/>
                <w:sz w:val="26"/>
                <w:szCs w:val="26"/>
              </w:rPr>
              <w:t>HS tiếp nhận nhiệm vụ.</w:t>
            </w:r>
          </w:p>
        </w:tc>
        <w:tc>
          <w:tcPr>
            <w:tcW w:w="3235" w:type="dxa"/>
            <w:tcBorders>
              <w:top w:val="single" w:sz="4"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right="55" w:firstLine="0"/>
              <w:rPr>
                <w:color w:val="auto"/>
                <w:sz w:val="26"/>
                <w:szCs w:val="26"/>
              </w:rPr>
            </w:pPr>
            <w:r w:rsidRPr="005B2578">
              <w:rPr>
                <w:b/>
                <w:color w:val="auto"/>
                <w:sz w:val="26"/>
                <w:szCs w:val="26"/>
              </w:rPr>
              <w:t xml:space="preserve">I. Khái niệm di truyền và biến dị </w:t>
            </w:r>
            <w:r w:rsidRPr="005B2578">
              <w:rPr>
                <w:color w:val="auto"/>
                <w:sz w:val="26"/>
                <w:szCs w:val="26"/>
              </w:rPr>
              <w:t>– Di truyền là hiện tượng truyền đạt các tính trạng của bố mẹ, tổ tiên cho các thế hệ con cháu.</w:t>
            </w:r>
          </w:p>
          <w:p w:rsidR="005B2578" w:rsidRPr="005B2578" w:rsidRDefault="005B2578" w:rsidP="005B2578">
            <w:pPr>
              <w:spacing w:after="0" w:line="276" w:lineRule="auto"/>
              <w:ind w:left="0" w:right="55" w:firstLine="0"/>
              <w:rPr>
                <w:color w:val="auto"/>
                <w:sz w:val="26"/>
                <w:szCs w:val="26"/>
              </w:rPr>
            </w:pPr>
            <w:r w:rsidRPr="005B2578">
              <w:rPr>
                <w:color w:val="auto"/>
                <w:sz w:val="26"/>
                <w:szCs w:val="26"/>
              </w:rPr>
              <w:t>– Biến dị là hiện tượng con sinh ra khác khác nhau và khác bố mẹ.</w:t>
            </w:r>
          </w:p>
        </w:tc>
      </w:tr>
      <w:tr w:rsidR="005B2578" w:rsidRPr="005B2578" w:rsidTr="0010568A">
        <w:trPr>
          <w:trHeight w:val="668"/>
        </w:trPr>
        <w:tc>
          <w:tcPr>
            <w:tcW w:w="6215"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2: Thực hiện nhiệm vụ học tập </w:t>
            </w:r>
          </w:p>
          <w:p w:rsidR="005B2578" w:rsidRPr="005B2578" w:rsidRDefault="005B2578" w:rsidP="005B2578">
            <w:pPr>
              <w:numPr>
                <w:ilvl w:val="0"/>
                <w:numId w:val="11"/>
              </w:numPr>
              <w:spacing w:after="0" w:line="276" w:lineRule="auto"/>
              <w:ind w:firstLine="0"/>
              <w:rPr>
                <w:color w:val="auto"/>
                <w:sz w:val="26"/>
                <w:szCs w:val="26"/>
              </w:rPr>
            </w:pPr>
            <w:r w:rsidRPr="005B2578">
              <w:rPr>
                <w:color w:val="auto"/>
                <w:sz w:val="26"/>
                <w:szCs w:val="26"/>
              </w:rPr>
              <w:t xml:space="preserve">HS chú ý theo dõi, kết hợp kiến thức của bản thân, suy nghĩ và tham gia trò chơi. </w:t>
            </w:r>
          </w:p>
          <w:p w:rsidR="005B2578" w:rsidRPr="005B2578" w:rsidRDefault="005B2578" w:rsidP="005B2578">
            <w:pPr>
              <w:numPr>
                <w:ilvl w:val="0"/>
                <w:numId w:val="11"/>
              </w:numPr>
              <w:spacing w:after="0" w:line="276" w:lineRule="auto"/>
              <w:ind w:firstLine="0"/>
              <w:rPr>
                <w:color w:val="auto"/>
                <w:sz w:val="26"/>
                <w:szCs w:val="26"/>
              </w:rPr>
            </w:pPr>
            <w:r w:rsidRPr="005B2578">
              <w:rPr>
                <w:color w:val="auto"/>
                <w:sz w:val="26"/>
                <w:szCs w:val="26"/>
              </w:rPr>
              <w:t>GV gọi đại diện 3 HS nhanh nhất của trò chơi nêu các đặc điểm giống và khác với bố mẹ, HS nào liệt kê được nhiều đặc điểm giống và khác nhất sẽ giành điểm thưởng.</w:t>
            </w:r>
          </w:p>
          <w:p w:rsidR="005B2578" w:rsidRPr="005B2578" w:rsidRDefault="005B2578" w:rsidP="005B2578">
            <w:pPr>
              <w:numPr>
                <w:ilvl w:val="0"/>
                <w:numId w:val="11"/>
              </w:numPr>
              <w:spacing w:after="0" w:line="276" w:lineRule="auto"/>
              <w:ind w:firstLine="0"/>
              <w:rPr>
                <w:color w:val="auto"/>
                <w:sz w:val="26"/>
                <w:szCs w:val="26"/>
              </w:rPr>
            </w:pPr>
            <w:r w:rsidRPr="005B2578">
              <w:rPr>
                <w:color w:val="auto"/>
                <w:sz w:val="26"/>
                <w:szCs w:val="26"/>
              </w:rPr>
              <w:t>GV chốt lại trò chơi:</w:t>
            </w:r>
          </w:p>
          <w:p w:rsidR="005B2578" w:rsidRPr="005B2578" w:rsidRDefault="005B2578" w:rsidP="005B2578">
            <w:pPr>
              <w:spacing w:after="0" w:line="276" w:lineRule="auto"/>
              <w:ind w:left="0" w:firstLine="0"/>
              <w:rPr>
                <w:color w:val="auto"/>
                <w:sz w:val="26"/>
                <w:szCs w:val="26"/>
              </w:rPr>
            </w:pPr>
            <w:r w:rsidRPr="005B2578">
              <w:rPr>
                <w:color w:val="auto"/>
                <w:sz w:val="26"/>
                <w:szCs w:val="26"/>
              </w:rPr>
              <w:t>+ Những đặc điểm như: bố và mẹ đều tóc xoăn – con trai tóc xoăn là hiện tượng di truyền.</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Những đặc điểm như: bố và mẹ tóc xoăn – con gái tóc thẳng là hiện tượng biến dị.</w:t>
            </w:r>
          </w:p>
          <w:p w:rsidR="005B2578" w:rsidRPr="005B2578" w:rsidRDefault="005B2578" w:rsidP="005B2578">
            <w:pPr>
              <w:numPr>
                <w:ilvl w:val="0"/>
                <w:numId w:val="11"/>
              </w:numPr>
              <w:spacing w:after="0" w:line="276" w:lineRule="auto"/>
              <w:ind w:firstLine="0"/>
              <w:rPr>
                <w:color w:val="auto"/>
                <w:sz w:val="26"/>
                <w:szCs w:val="26"/>
              </w:rPr>
            </w:pPr>
            <w:r w:rsidRPr="005B2578">
              <w:rPr>
                <w:color w:val="auto"/>
                <w:sz w:val="26"/>
                <w:szCs w:val="26"/>
              </w:rPr>
              <w:t>HS thảo luận và thực hiện nhiệm vụ cặp đôi, thống nhất đáp án và ghi chép nội dung hoạt động ra giấy A3 hoặc bảng nhóm.</w:t>
            </w:r>
          </w:p>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3: Báo cáo kết quả và thảo luận </w:t>
            </w:r>
          </w:p>
          <w:p w:rsidR="005B2578" w:rsidRPr="005B2578" w:rsidRDefault="005B2578" w:rsidP="005B2578">
            <w:pPr>
              <w:spacing w:after="0" w:line="276" w:lineRule="auto"/>
              <w:ind w:left="0" w:right="55" w:firstLine="0"/>
              <w:rPr>
                <w:color w:val="auto"/>
                <w:sz w:val="26"/>
                <w:szCs w:val="26"/>
              </w:rPr>
            </w:pPr>
            <w:r w:rsidRPr="005B2578">
              <w:rPr>
                <w:color w:val="auto"/>
                <w:sz w:val="26"/>
                <w:szCs w:val="26"/>
              </w:rPr>
              <w:t>GV cho các cặp đôi nhanh tay dơ bảng, mời 2 cặp đôi nhanh nhất trình bày. Cặp đôi trả lời đúng nhất sẽ được cộng điểm thưởng.</w:t>
            </w:r>
          </w:p>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4: Đánh giá kết quả thực hiện nhiệm vụ </w:t>
            </w:r>
          </w:p>
          <w:p w:rsidR="005B2578" w:rsidRPr="005B2578" w:rsidRDefault="005B2578" w:rsidP="005B2578">
            <w:pPr>
              <w:numPr>
                <w:ilvl w:val="0"/>
                <w:numId w:val="11"/>
              </w:numPr>
              <w:spacing w:after="0" w:line="276" w:lineRule="auto"/>
              <w:ind w:firstLine="0"/>
              <w:rPr>
                <w:color w:val="auto"/>
                <w:sz w:val="26"/>
                <w:szCs w:val="26"/>
              </w:rPr>
            </w:pPr>
            <w:r w:rsidRPr="005B2578">
              <w:rPr>
                <w:color w:val="auto"/>
                <w:sz w:val="26"/>
                <w:szCs w:val="26"/>
              </w:rPr>
              <w:t>HS nhận xét, bổ sung, đánh giá.</w:t>
            </w:r>
          </w:p>
          <w:p w:rsidR="005B2578" w:rsidRPr="005B2578" w:rsidRDefault="005B2578" w:rsidP="005B2578">
            <w:pPr>
              <w:numPr>
                <w:ilvl w:val="0"/>
                <w:numId w:val="11"/>
              </w:numPr>
              <w:spacing w:after="0" w:line="276" w:lineRule="auto"/>
              <w:ind w:firstLine="0"/>
              <w:rPr>
                <w:color w:val="auto"/>
                <w:sz w:val="26"/>
                <w:szCs w:val="26"/>
              </w:rPr>
            </w:pPr>
            <w:r w:rsidRPr="005B2578">
              <w:rPr>
                <w:color w:val="auto"/>
                <w:sz w:val="26"/>
                <w:szCs w:val="26"/>
              </w:rPr>
              <w:t>GV nhận xét, đánh giá và tuyên dương các cá nhân và nhóm đôi.</w:t>
            </w:r>
          </w:p>
          <w:p w:rsidR="005B2578" w:rsidRPr="005B2578" w:rsidRDefault="005B2578" w:rsidP="005B2578">
            <w:pPr>
              <w:numPr>
                <w:ilvl w:val="0"/>
                <w:numId w:val="11"/>
              </w:numPr>
              <w:spacing w:after="0" w:line="276" w:lineRule="auto"/>
              <w:ind w:firstLine="0"/>
              <w:rPr>
                <w:color w:val="auto"/>
                <w:sz w:val="26"/>
                <w:szCs w:val="26"/>
              </w:rPr>
            </w:pPr>
            <w:r w:rsidRPr="005B2578">
              <w:rPr>
                <w:color w:val="auto"/>
                <w:sz w:val="26"/>
                <w:szCs w:val="26"/>
              </w:rPr>
              <w:t>GV nhận xét và chốt nội dung khái niệm về di truyền, biến dị, gene quy định di truyền và biến dị.</w:t>
            </w:r>
          </w:p>
          <w:p w:rsidR="005B2578" w:rsidRPr="005B2578" w:rsidRDefault="005B2578" w:rsidP="005B2578">
            <w:pPr>
              <w:numPr>
                <w:ilvl w:val="0"/>
                <w:numId w:val="11"/>
              </w:numPr>
              <w:spacing w:after="0" w:line="276" w:lineRule="auto"/>
              <w:ind w:firstLine="0"/>
              <w:rPr>
                <w:color w:val="auto"/>
                <w:sz w:val="26"/>
                <w:szCs w:val="26"/>
              </w:rPr>
            </w:pPr>
            <w:r w:rsidRPr="005B2578">
              <w:rPr>
                <w:color w:val="auto"/>
                <w:sz w:val="26"/>
                <w:szCs w:val="26"/>
              </w:rPr>
              <w:lastRenderedPageBreak/>
              <w:t>GV mở rộng: Biến dị và di truyền là hai hiện tượng song song, gắn liền với sinh sản.</w:t>
            </w:r>
          </w:p>
          <w:p w:rsidR="005B2578" w:rsidRPr="005B2578" w:rsidRDefault="005B2578" w:rsidP="005B2578">
            <w:pPr>
              <w:numPr>
                <w:ilvl w:val="0"/>
                <w:numId w:val="11"/>
              </w:numPr>
              <w:spacing w:after="0" w:line="276" w:lineRule="auto"/>
              <w:ind w:firstLine="0"/>
              <w:rPr>
                <w:color w:val="auto"/>
                <w:sz w:val="26"/>
                <w:szCs w:val="26"/>
              </w:rPr>
            </w:pPr>
            <w:r w:rsidRPr="005B2578">
              <w:rPr>
                <w:color w:val="auto"/>
                <w:sz w:val="26"/>
                <w:szCs w:val="26"/>
              </w:rPr>
              <w:t>GV bổ sung nhiệm vụ của di truyền học: nghiên cứu bản chất và quy luật của hiện tượng di truyền và biến dị.</w:t>
            </w:r>
          </w:p>
        </w:tc>
        <w:tc>
          <w:tcPr>
            <w:tcW w:w="3235"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right="56" w:firstLine="0"/>
              <w:rPr>
                <w:color w:val="auto"/>
                <w:sz w:val="26"/>
                <w:szCs w:val="26"/>
              </w:rPr>
            </w:pPr>
            <w:r w:rsidRPr="005B2578">
              <w:rPr>
                <w:color w:val="auto"/>
                <w:sz w:val="26"/>
                <w:szCs w:val="26"/>
              </w:rPr>
              <w:lastRenderedPageBreak/>
              <w:t xml:space="preserve">– Hiện tượng di truyền và biến dị do nhân tố di truyền nằm trong tế bào (sau này gọi là gene) quy định, do đó gene được xem là trung tâm của di truyền học. </w:t>
            </w:r>
          </w:p>
        </w:tc>
      </w:tr>
    </w:tbl>
    <w:p w:rsidR="005B2578" w:rsidRPr="005B2578" w:rsidRDefault="005B2578" w:rsidP="005B2578">
      <w:pPr>
        <w:numPr>
          <w:ilvl w:val="1"/>
          <w:numId w:val="3"/>
        </w:numPr>
        <w:spacing w:after="0" w:line="276" w:lineRule="auto"/>
        <w:ind w:hanging="397"/>
        <w:rPr>
          <w:color w:val="auto"/>
          <w:sz w:val="26"/>
          <w:szCs w:val="26"/>
        </w:rPr>
      </w:pPr>
      <w:r w:rsidRPr="005B2578">
        <w:rPr>
          <w:rFonts w:eastAsia="Calibri"/>
          <w:i/>
          <w:color w:val="auto"/>
          <w:sz w:val="26"/>
          <w:szCs w:val="26"/>
        </w:rPr>
        <w:lastRenderedPageBreak/>
        <w:t>Nội dung 2. Tìm hiểu thí nghiệm của Mendel</w:t>
      </w:r>
    </w:p>
    <w:p w:rsidR="005B2578" w:rsidRPr="005B2578" w:rsidRDefault="005B2578" w:rsidP="005B2578">
      <w:pPr>
        <w:numPr>
          <w:ilvl w:val="2"/>
          <w:numId w:val="3"/>
        </w:numPr>
        <w:spacing w:after="0" w:line="276" w:lineRule="auto"/>
        <w:ind w:hanging="263"/>
        <w:jc w:val="left"/>
        <w:rPr>
          <w:color w:val="auto"/>
          <w:sz w:val="26"/>
          <w:szCs w:val="26"/>
        </w:rPr>
      </w:pPr>
      <w:r w:rsidRPr="005B2578">
        <w:rPr>
          <w:i/>
          <w:color w:val="auto"/>
          <w:sz w:val="26"/>
          <w:szCs w:val="26"/>
        </w:rPr>
        <w:t>Mục tiêu</w:t>
      </w:r>
    </w:p>
    <w:p w:rsidR="005B2578" w:rsidRPr="005B2578" w:rsidRDefault="005B2578" w:rsidP="005B2578">
      <w:pPr>
        <w:spacing w:after="0" w:line="276" w:lineRule="auto"/>
        <w:ind w:left="278" w:right="314"/>
        <w:rPr>
          <w:color w:val="auto"/>
          <w:sz w:val="26"/>
          <w:szCs w:val="26"/>
        </w:rPr>
      </w:pPr>
      <w:r w:rsidRPr="005B2578">
        <w:rPr>
          <w:color w:val="auto"/>
          <w:sz w:val="26"/>
          <w:szCs w:val="26"/>
        </w:rPr>
        <w:t xml:space="preserve">Trình bày được thí nghiệm của Mendel. </w:t>
      </w:r>
      <w:r w:rsidRPr="005B2578">
        <w:rPr>
          <w:i/>
          <w:color w:val="auto"/>
          <w:sz w:val="26"/>
          <w:szCs w:val="26"/>
        </w:rPr>
        <w:t>b) Tiến trình thực hiện</w:t>
      </w:r>
    </w:p>
    <w:tbl>
      <w:tblPr>
        <w:tblStyle w:val="TableGrid"/>
        <w:tblW w:w="9450" w:type="dxa"/>
        <w:tblInd w:w="264" w:type="dxa"/>
        <w:tblCellMar>
          <w:top w:w="40" w:type="dxa"/>
          <w:left w:w="113" w:type="dxa"/>
          <w:right w:w="58" w:type="dxa"/>
        </w:tblCellMar>
        <w:tblLook w:val="04A0" w:firstRow="1" w:lastRow="0" w:firstColumn="1" w:lastColumn="0" w:noHBand="0" w:noVBand="1"/>
      </w:tblPr>
      <w:tblGrid>
        <w:gridCol w:w="4884"/>
        <w:gridCol w:w="4566"/>
      </w:tblGrid>
      <w:tr w:rsidR="005B2578" w:rsidRPr="005B2578" w:rsidTr="0010568A">
        <w:trPr>
          <w:trHeight w:val="401"/>
        </w:trPr>
        <w:tc>
          <w:tcPr>
            <w:tcW w:w="4884" w:type="dxa"/>
            <w:tcBorders>
              <w:top w:val="single" w:sz="4" w:space="0" w:color="3E3672"/>
              <w:left w:val="single" w:sz="5" w:space="0" w:color="3E3672"/>
              <w:bottom w:val="single" w:sz="4" w:space="0" w:color="3E3672"/>
              <w:right w:val="single" w:sz="5" w:space="0" w:color="3E3672"/>
            </w:tcBorders>
            <w:shd w:val="clear" w:color="auto" w:fill="C6BDD4"/>
          </w:tcPr>
          <w:p w:rsidR="005B2578" w:rsidRPr="005B2578" w:rsidRDefault="005B2578" w:rsidP="005B2578">
            <w:pPr>
              <w:spacing w:after="0" w:line="276" w:lineRule="auto"/>
              <w:ind w:left="0" w:right="55" w:firstLine="0"/>
              <w:jc w:val="center"/>
              <w:rPr>
                <w:color w:val="auto"/>
                <w:sz w:val="26"/>
                <w:szCs w:val="26"/>
              </w:rPr>
            </w:pPr>
            <w:r w:rsidRPr="005B2578">
              <w:rPr>
                <w:b/>
                <w:color w:val="auto"/>
                <w:sz w:val="26"/>
                <w:szCs w:val="26"/>
              </w:rPr>
              <w:t>Hoạt động của giáo viên và học sinh</w:t>
            </w:r>
          </w:p>
        </w:tc>
        <w:tc>
          <w:tcPr>
            <w:tcW w:w="4566" w:type="dxa"/>
            <w:tcBorders>
              <w:top w:val="single" w:sz="4" w:space="0" w:color="3E3672"/>
              <w:left w:val="single" w:sz="5" w:space="0" w:color="3E3672"/>
              <w:bottom w:val="single" w:sz="4" w:space="0" w:color="3E3672"/>
              <w:right w:val="single" w:sz="5" w:space="0" w:color="3E3672"/>
            </w:tcBorders>
            <w:shd w:val="clear" w:color="auto" w:fill="C6BDD4"/>
          </w:tcPr>
          <w:p w:rsidR="005B2578" w:rsidRPr="005B2578" w:rsidRDefault="005B2578" w:rsidP="005B2578">
            <w:pPr>
              <w:spacing w:after="0" w:line="276" w:lineRule="auto"/>
              <w:ind w:left="0" w:right="55" w:firstLine="0"/>
              <w:jc w:val="center"/>
              <w:rPr>
                <w:color w:val="auto"/>
                <w:sz w:val="26"/>
                <w:szCs w:val="26"/>
              </w:rPr>
            </w:pPr>
            <w:r w:rsidRPr="005B2578">
              <w:rPr>
                <w:b/>
                <w:color w:val="auto"/>
                <w:sz w:val="26"/>
                <w:szCs w:val="26"/>
              </w:rPr>
              <w:t>Sản phẩm</w:t>
            </w:r>
          </w:p>
        </w:tc>
      </w:tr>
      <w:tr w:rsidR="005B2578" w:rsidRPr="005B2578" w:rsidTr="0010568A">
        <w:trPr>
          <w:trHeight w:val="2135"/>
        </w:trPr>
        <w:tc>
          <w:tcPr>
            <w:tcW w:w="4884" w:type="dxa"/>
            <w:tcBorders>
              <w:top w:val="single" w:sz="4"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1: Chuyển giao nhiệm vụ </w:t>
            </w:r>
          </w:p>
          <w:p w:rsidR="005B2578" w:rsidRPr="005B2578" w:rsidRDefault="005B2578" w:rsidP="005B2578">
            <w:pPr>
              <w:numPr>
                <w:ilvl w:val="0"/>
                <w:numId w:val="12"/>
              </w:numPr>
              <w:spacing w:after="0" w:line="276" w:lineRule="auto"/>
              <w:ind w:right="27" w:firstLine="0"/>
              <w:rPr>
                <w:color w:val="auto"/>
                <w:sz w:val="26"/>
                <w:szCs w:val="26"/>
              </w:rPr>
            </w:pPr>
            <w:r w:rsidRPr="005B2578">
              <w:rPr>
                <w:color w:val="auto"/>
                <w:sz w:val="26"/>
                <w:szCs w:val="26"/>
              </w:rPr>
              <w:t>GV chiếu Hình 36.1 SGK, phát phiếu học tập số 1, yêu cầu HS nghiên cứu SGK, thảo luận nhóm 4 HS/nhóm, hoàn thành phiếu học tập vào bảng nhóm trong vòng 5 phút.</w:t>
            </w:r>
          </w:p>
          <w:p w:rsidR="005B2578" w:rsidRPr="005B2578" w:rsidRDefault="005B2578" w:rsidP="005B2578">
            <w:pPr>
              <w:numPr>
                <w:ilvl w:val="0"/>
                <w:numId w:val="12"/>
              </w:numPr>
              <w:spacing w:after="0" w:line="276" w:lineRule="auto"/>
              <w:ind w:right="27" w:firstLine="0"/>
              <w:rPr>
                <w:color w:val="auto"/>
                <w:sz w:val="26"/>
                <w:szCs w:val="26"/>
              </w:rPr>
            </w:pPr>
            <w:r w:rsidRPr="005B2578">
              <w:rPr>
                <w:color w:val="auto"/>
                <w:sz w:val="26"/>
                <w:szCs w:val="26"/>
              </w:rPr>
              <w:t>Nhóm nào hoàn thành nhanh và chính xác nhất sẽ giành chiến thắng.</w:t>
            </w:r>
          </w:p>
        </w:tc>
        <w:tc>
          <w:tcPr>
            <w:tcW w:w="4566" w:type="dxa"/>
            <w:tcBorders>
              <w:top w:val="single" w:sz="4"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b/>
                <w:color w:val="auto"/>
                <w:sz w:val="26"/>
                <w:szCs w:val="26"/>
              </w:rPr>
              <w:t>II. Mendel – người đặt nền móng cho di truyền học</w:t>
            </w:r>
          </w:p>
          <w:p w:rsidR="005B2578" w:rsidRPr="005B2578" w:rsidRDefault="005B2578" w:rsidP="005B2578">
            <w:pPr>
              <w:spacing w:after="0" w:line="276" w:lineRule="auto"/>
              <w:ind w:left="0" w:firstLine="0"/>
              <w:jc w:val="left"/>
              <w:rPr>
                <w:color w:val="auto"/>
                <w:sz w:val="26"/>
                <w:szCs w:val="26"/>
              </w:rPr>
            </w:pPr>
            <w:r w:rsidRPr="005B2578">
              <w:rPr>
                <w:b/>
                <w:color w:val="auto"/>
                <w:sz w:val="26"/>
                <w:szCs w:val="26"/>
              </w:rPr>
              <w:t>1. Thí nghiệm của Mendel</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P</w:t>
            </w:r>
            <w:r w:rsidRPr="005B2578">
              <w:rPr>
                <w:color w:val="auto"/>
                <w:sz w:val="26"/>
                <w:szCs w:val="26"/>
                <w:vertAlign w:val="subscript"/>
              </w:rPr>
              <w:t>(tc):</w:t>
            </w:r>
            <w:r w:rsidRPr="005B2578">
              <w:rPr>
                <w:color w:val="auto"/>
                <w:sz w:val="26"/>
                <w:szCs w:val="26"/>
              </w:rPr>
              <w:t xml:space="preserve"> Cây hoa tím × Cây hoa trắng</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F</w:t>
            </w:r>
            <w:r w:rsidRPr="005B2578">
              <w:rPr>
                <w:color w:val="auto"/>
                <w:sz w:val="26"/>
                <w:szCs w:val="26"/>
                <w:vertAlign w:val="subscript"/>
              </w:rPr>
              <w:t>1</w:t>
            </w:r>
            <w:r w:rsidRPr="005B2578">
              <w:rPr>
                <w:color w:val="auto"/>
                <w:sz w:val="26"/>
                <w:szCs w:val="26"/>
              </w:rPr>
              <w:t>:          100% cây hoa tím</w:t>
            </w:r>
          </w:p>
        </w:tc>
      </w:tr>
      <w:tr w:rsidR="005B2578" w:rsidRPr="005B2578" w:rsidTr="0010568A">
        <w:trPr>
          <w:trHeight w:val="3811"/>
        </w:trPr>
        <w:tc>
          <w:tcPr>
            <w:tcW w:w="4884"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2: Thực hiện nhiệm vụ học tập </w:t>
            </w:r>
          </w:p>
          <w:p w:rsidR="005B2578" w:rsidRPr="005B2578" w:rsidRDefault="005B2578" w:rsidP="005B2578">
            <w:pPr>
              <w:numPr>
                <w:ilvl w:val="0"/>
                <w:numId w:val="13"/>
              </w:numPr>
              <w:spacing w:after="0" w:line="276" w:lineRule="auto"/>
              <w:ind w:firstLine="0"/>
              <w:jc w:val="left"/>
              <w:rPr>
                <w:color w:val="auto"/>
                <w:sz w:val="26"/>
                <w:szCs w:val="26"/>
              </w:rPr>
            </w:pPr>
            <w:r w:rsidRPr="005B2578">
              <w:rPr>
                <w:color w:val="auto"/>
                <w:sz w:val="26"/>
                <w:szCs w:val="26"/>
              </w:rPr>
              <w:t xml:space="preserve">HS hoạt động nhóm, thực hiện nhiệm vụ học tập. </w:t>
            </w:r>
          </w:p>
          <w:p w:rsidR="005B2578" w:rsidRPr="005B2578" w:rsidRDefault="005B2578" w:rsidP="005B2578">
            <w:pPr>
              <w:numPr>
                <w:ilvl w:val="0"/>
                <w:numId w:val="13"/>
              </w:numPr>
              <w:spacing w:after="0" w:line="276" w:lineRule="auto"/>
              <w:ind w:firstLine="0"/>
              <w:jc w:val="left"/>
              <w:rPr>
                <w:color w:val="auto"/>
                <w:sz w:val="26"/>
                <w:szCs w:val="26"/>
              </w:rPr>
            </w:pPr>
            <w:r w:rsidRPr="005B2578">
              <w:rPr>
                <w:color w:val="auto"/>
                <w:sz w:val="26"/>
                <w:szCs w:val="26"/>
              </w:rPr>
              <w:t>GV quan sát, định hướng.</w:t>
            </w:r>
          </w:p>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3: Báo cáo kết quả và thảo luận </w:t>
            </w:r>
          </w:p>
          <w:p w:rsidR="005B2578" w:rsidRPr="005B2578" w:rsidRDefault="005B2578" w:rsidP="005B2578">
            <w:pPr>
              <w:numPr>
                <w:ilvl w:val="0"/>
                <w:numId w:val="13"/>
              </w:numPr>
              <w:spacing w:after="0" w:line="276" w:lineRule="auto"/>
              <w:ind w:firstLine="0"/>
              <w:jc w:val="left"/>
              <w:rPr>
                <w:color w:val="auto"/>
                <w:sz w:val="26"/>
                <w:szCs w:val="26"/>
              </w:rPr>
            </w:pPr>
            <w:r w:rsidRPr="005B2578">
              <w:rPr>
                <w:color w:val="auto"/>
                <w:sz w:val="26"/>
                <w:szCs w:val="26"/>
              </w:rPr>
              <w:t>Các nhóm dán sản phẩm của nhóm mình lên bảng.</w:t>
            </w:r>
          </w:p>
          <w:p w:rsidR="005B2578" w:rsidRPr="005B2578" w:rsidRDefault="005B2578" w:rsidP="005B2578">
            <w:pPr>
              <w:numPr>
                <w:ilvl w:val="0"/>
                <w:numId w:val="13"/>
              </w:numPr>
              <w:spacing w:after="0" w:line="276" w:lineRule="auto"/>
              <w:ind w:firstLine="0"/>
              <w:jc w:val="left"/>
              <w:rPr>
                <w:color w:val="auto"/>
                <w:sz w:val="26"/>
                <w:szCs w:val="26"/>
              </w:rPr>
            </w:pPr>
            <w:r w:rsidRPr="005B2578">
              <w:rPr>
                <w:color w:val="auto"/>
                <w:sz w:val="26"/>
                <w:szCs w:val="26"/>
              </w:rPr>
              <w:t>GV gọi đại diện nhóm HS trình bày câu trả lời, nhóm nào trả lời chính xác và nhanh nhất sẽ giành chiến thắng.</w:t>
            </w:r>
          </w:p>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4: Đánh giá kết quả thực hiện nhiệm vụ </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GV nhận xét và chốt nội dung.</w:t>
            </w:r>
          </w:p>
        </w:tc>
        <w:tc>
          <w:tcPr>
            <w:tcW w:w="4566"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F</w:t>
            </w:r>
            <w:r w:rsidRPr="005B2578">
              <w:rPr>
                <w:color w:val="auto"/>
                <w:sz w:val="26"/>
                <w:szCs w:val="26"/>
                <w:vertAlign w:val="subscript"/>
              </w:rPr>
              <w:t>2</w:t>
            </w:r>
            <w:r w:rsidRPr="005B2578">
              <w:rPr>
                <w:color w:val="auto"/>
                <w:sz w:val="26"/>
                <w:szCs w:val="26"/>
              </w:rPr>
              <w:t>: Có cả cây hoa tím và cây hoa trắng</w:t>
            </w:r>
          </w:p>
          <w:p w:rsidR="005B2578" w:rsidRPr="005B2578" w:rsidRDefault="005B2578" w:rsidP="005B2578">
            <w:pPr>
              <w:spacing w:after="0" w:line="276" w:lineRule="auto"/>
              <w:ind w:left="0" w:right="55" w:firstLine="0"/>
              <w:rPr>
                <w:color w:val="auto"/>
                <w:sz w:val="26"/>
                <w:szCs w:val="26"/>
              </w:rPr>
            </w:pPr>
            <w:r w:rsidRPr="005B2578">
              <w:rPr>
                <w:color w:val="auto"/>
                <w:sz w:val="26"/>
                <w:szCs w:val="26"/>
              </w:rPr>
              <w:t>Nhân tố quy định tính trạng hoa trắng không biến mất trong quá trình lai vì ở F</w:t>
            </w:r>
            <w:r w:rsidRPr="005B2578">
              <w:rPr>
                <w:color w:val="auto"/>
                <w:sz w:val="26"/>
                <w:szCs w:val="26"/>
                <w:vertAlign w:val="subscript"/>
              </w:rPr>
              <w:t>2</w:t>
            </w:r>
            <w:r w:rsidRPr="005B2578">
              <w:rPr>
                <w:color w:val="auto"/>
                <w:sz w:val="26"/>
                <w:szCs w:val="26"/>
              </w:rPr>
              <w:t xml:space="preserve"> vẫn xuất hiện hoa trắng. </w:t>
            </w:r>
          </w:p>
          <w:p w:rsidR="005B2578" w:rsidRPr="005B2578" w:rsidRDefault="005B2578" w:rsidP="005B2578">
            <w:pPr>
              <w:spacing w:after="0" w:line="276" w:lineRule="auto"/>
              <w:ind w:left="0" w:right="54" w:firstLine="0"/>
              <w:rPr>
                <w:color w:val="auto"/>
                <w:sz w:val="26"/>
                <w:szCs w:val="26"/>
              </w:rPr>
            </w:pPr>
            <w:r w:rsidRPr="005B2578">
              <w:rPr>
                <w:color w:val="auto"/>
                <w:sz w:val="26"/>
                <w:szCs w:val="26"/>
              </w:rPr>
              <w:t>Nhân tố quy định hoa trắng bị che khuất khi đứng cạnh nhân tố quy định hoa tím, hoa tím là tính trạng trội, hoa trắng là tính trạng lặn. Mỗi tính trạng do một cặp nhân tố di truyền quy định (sau này gọi là gene), mỗi nhân tố di truyền là một allele, các nhân tố di truyền không hoà trộn vào nhau.</w:t>
            </w:r>
          </w:p>
        </w:tc>
      </w:tr>
    </w:tbl>
    <w:p w:rsidR="005B2578" w:rsidRPr="005B2578" w:rsidRDefault="005B2578" w:rsidP="005B2578">
      <w:pPr>
        <w:spacing w:after="0" w:line="276" w:lineRule="auto"/>
        <w:ind w:left="10"/>
        <w:jc w:val="left"/>
        <w:rPr>
          <w:color w:val="auto"/>
          <w:sz w:val="26"/>
          <w:szCs w:val="26"/>
        </w:rPr>
      </w:pPr>
      <w:r w:rsidRPr="005B2578">
        <w:rPr>
          <w:i/>
          <w:color w:val="auto"/>
          <w:sz w:val="26"/>
          <w:szCs w:val="26"/>
        </w:rPr>
        <w:t>c) Sản phẩm</w:t>
      </w:r>
    </w:p>
    <w:p w:rsidR="005B2578" w:rsidRPr="005B2578" w:rsidRDefault="005B2578" w:rsidP="005B2578">
      <w:pPr>
        <w:spacing w:after="0" w:line="276" w:lineRule="auto"/>
        <w:ind w:left="-5"/>
        <w:rPr>
          <w:color w:val="auto"/>
          <w:sz w:val="26"/>
          <w:szCs w:val="26"/>
        </w:rPr>
      </w:pPr>
      <w:r w:rsidRPr="005B2578">
        <w:rPr>
          <w:color w:val="auto"/>
          <w:sz w:val="26"/>
          <w:szCs w:val="26"/>
        </w:rPr>
        <w:t>Kết quả phiếu học tập số 1.</w:t>
      </w:r>
    </w:p>
    <w:p w:rsidR="005B2578" w:rsidRPr="005B2578" w:rsidRDefault="005B2578" w:rsidP="005B2578">
      <w:pPr>
        <w:spacing w:after="0" w:line="276" w:lineRule="auto"/>
        <w:ind w:left="-5" w:right="2998"/>
        <w:rPr>
          <w:color w:val="auto"/>
          <w:sz w:val="26"/>
          <w:szCs w:val="26"/>
        </w:rPr>
      </w:pPr>
      <w:r w:rsidRPr="005B2578">
        <w:rPr>
          <w:color w:val="auto"/>
          <w:sz w:val="26"/>
          <w:szCs w:val="26"/>
        </w:rPr>
        <w:t>1.</w:t>
      </w:r>
      <w:r w:rsidRPr="005B2578">
        <w:rPr>
          <w:b/>
          <w:color w:val="auto"/>
          <w:sz w:val="26"/>
          <w:szCs w:val="26"/>
        </w:rPr>
        <w:t xml:space="preserve"> </w:t>
      </w:r>
      <w:r w:rsidRPr="005B2578">
        <w:rPr>
          <w:color w:val="auto"/>
          <w:sz w:val="26"/>
          <w:szCs w:val="26"/>
        </w:rPr>
        <w:t>Trình bày các bước tiến hành thí nghiệm và kết quả. – Các bước tiến hành thí nghiệm:</w:t>
      </w:r>
    </w:p>
    <w:p w:rsidR="005B2578" w:rsidRPr="005B2578" w:rsidRDefault="005B2578" w:rsidP="005B2578">
      <w:pPr>
        <w:spacing w:after="0" w:line="276" w:lineRule="auto"/>
        <w:ind w:left="10"/>
        <w:rPr>
          <w:color w:val="auto"/>
          <w:sz w:val="26"/>
          <w:szCs w:val="26"/>
        </w:rPr>
      </w:pPr>
      <w:r w:rsidRPr="005B2578">
        <w:rPr>
          <w:color w:val="auto"/>
          <w:sz w:val="26"/>
          <w:szCs w:val="26"/>
        </w:rPr>
        <w:t>Bước 1: Tạo các dòng thuần chủng về từng tính trạng.</w:t>
      </w:r>
    </w:p>
    <w:p w:rsidR="005B2578" w:rsidRPr="005B2578" w:rsidRDefault="005B2578" w:rsidP="005B2578">
      <w:pPr>
        <w:spacing w:after="0" w:line="276" w:lineRule="auto"/>
        <w:ind w:left="10"/>
        <w:rPr>
          <w:color w:val="auto"/>
          <w:sz w:val="26"/>
          <w:szCs w:val="26"/>
        </w:rPr>
      </w:pPr>
      <w:r w:rsidRPr="005B2578">
        <w:rPr>
          <w:color w:val="auto"/>
          <w:sz w:val="26"/>
          <w:szCs w:val="26"/>
        </w:rPr>
        <w:t>Bước 2: Lai các dòng thuần chủng khác biệt nhau bởi một tính trạng tương phản (màu hoa). Lai cây hoa tím với cây hoa trắng, cho đời con F</w:t>
      </w:r>
      <w:r w:rsidRPr="005B2578">
        <w:rPr>
          <w:color w:val="auto"/>
          <w:sz w:val="26"/>
          <w:szCs w:val="26"/>
          <w:vertAlign w:val="subscript"/>
        </w:rPr>
        <w:t>1</w:t>
      </w:r>
      <w:r w:rsidRPr="005B2578">
        <w:rPr>
          <w:color w:val="auto"/>
          <w:sz w:val="26"/>
          <w:szCs w:val="26"/>
        </w:rPr>
        <w:t>: 100% cây hoa tím.</w:t>
      </w:r>
    </w:p>
    <w:p w:rsidR="005B2578" w:rsidRPr="005B2578" w:rsidRDefault="005B2578" w:rsidP="005B2578">
      <w:pPr>
        <w:spacing w:after="0" w:line="276" w:lineRule="auto"/>
        <w:ind w:left="10"/>
        <w:rPr>
          <w:color w:val="auto"/>
          <w:sz w:val="26"/>
          <w:szCs w:val="26"/>
        </w:rPr>
      </w:pPr>
      <w:r w:rsidRPr="005B2578">
        <w:rPr>
          <w:color w:val="auto"/>
          <w:sz w:val="26"/>
          <w:szCs w:val="26"/>
        </w:rPr>
        <w:lastRenderedPageBreak/>
        <w:t>Bước 3: Cho các cây F</w:t>
      </w:r>
      <w:r w:rsidRPr="005B2578">
        <w:rPr>
          <w:color w:val="auto"/>
          <w:sz w:val="26"/>
          <w:szCs w:val="26"/>
          <w:vertAlign w:val="subscript"/>
        </w:rPr>
        <w:t>1</w:t>
      </w:r>
      <w:r w:rsidRPr="005B2578">
        <w:rPr>
          <w:color w:val="auto"/>
          <w:sz w:val="26"/>
          <w:szCs w:val="26"/>
        </w:rPr>
        <w:t xml:space="preserve"> hoa tím tự thụ phấn với nhau, cho đời con F</w:t>
      </w:r>
      <w:r w:rsidRPr="005B2578">
        <w:rPr>
          <w:color w:val="auto"/>
          <w:sz w:val="26"/>
          <w:szCs w:val="26"/>
          <w:vertAlign w:val="subscript"/>
        </w:rPr>
        <w:t>2</w:t>
      </w:r>
      <w:r w:rsidRPr="005B2578">
        <w:rPr>
          <w:color w:val="auto"/>
          <w:sz w:val="26"/>
          <w:szCs w:val="26"/>
        </w:rPr>
        <w:t xml:space="preserve"> có cả cây hoa tím và cây hoa trắng.</w:t>
      </w:r>
    </w:p>
    <w:p w:rsidR="005B2578" w:rsidRPr="005B2578" w:rsidRDefault="005B2578" w:rsidP="005B2578">
      <w:pPr>
        <w:spacing w:after="0" w:line="276" w:lineRule="auto"/>
        <w:ind w:left="10"/>
        <w:rPr>
          <w:color w:val="auto"/>
          <w:sz w:val="26"/>
          <w:szCs w:val="26"/>
        </w:rPr>
      </w:pPr>
      <w:r w:rsidRPr="005B2578">
        <w:rPr>
          <w:color w:val="auto"/>
          <w:sz w:val="26"/>
          <w:szCs w:val="26"/>
        </w:rPr>
        <w:t xml:space="preserve">– Kết quả: </w:t>
      </w:r>
    </w:p>
    <w:p w:rsidR="005B2578" w:rsidRPr="005B2578" w:rsidRDefault="005B2578" w:rsidP="005B2578">
      <w:pPr>
        <w:spacing w:after="0" w:line="276" w:lineRule="auto"/>
        <w:ind w:left="10"/>
        <w:rPr>
          <w:color w:val="auto"/>
          <w:sz w:val="26"/>
          <w:szCs w:val="26"/>
        </w:rPr>
      </w:pPr>
      <w:r w:rsidRPr="005B2578">
        <w:rPr>
          <w:color w:val="auto"/>
          <w:sz w:val="26"/>
          <w:szCs w:val="26"/>
        </w:rPr>
        <w:t>+ F</w:t>
      </w:r>
      <w:r w:rsidRPr="005B2578">
        <w:rPr>
          <w:color w:val="auto"/>
          <w:sz w:val="26"/>
          <w:szCs w:val="26"/>
          <w:vertAlign w:val="subscript"/>
        </w:rPr>
        <w:t>1</w:t>
      </w:r>
      <w:r w:rsidRPr="005B2578">
        <w:rPr>
          <w:color w:val="auto"/>
          <w:sz w:val="26"/>
          <w:szCs w:val="26"/>
        </w:rPr>
        <w:t xml:space="preserve"> thu được 100% cây hoa tím.</w:t>
      </w:r>
    </w:p>
    <w:p w:rsidR="005B2578" w:rsidRPr="005B2578" w:rsidRDefault="005B2578" w:rsidP="005B2578">
      <w:pPr>
        <w:spacing w:after="0" w:line="276" w:lineRule="auto"/>
        <w:ind w:left="10"/>
        <w:rPr>
          <w:color w:val="auto"/>
          <w:sz w:val="26"/>
          <w:szCs w:val="26"/>
        </w:rPr>
      </w:pPr>
      <w:r w:rsidRPr="005B2578">
        <w:rPr>
          <w:color w:val="auto"/>
          <w:sz w:val="26"/>
          <w:szCs w:val="26"/>
        </w:rPr>
        <w:t>+ F</w:t>
      </w:r>
      <w:r w:rsidRPr="005B2578">
        <w:rPr>
          <w:color w:val="auto"/>
          <w:sz w:val="26"/>
          <w:szCs w:val="26"/>
          <w:vertAlign w:val="subscript"/>
        </w:rPr>
        <w:t>2</w:t>
      </w:r>
      <w:r w:rsidRPr="005B2578">
        <w:rPr>
          <w:color w:val="auto"/>
          <w:sz w:val="26"/>
          <w:szCs w:val="26"/>
        </w:rPr>
        <w:t xml:space="preserve"> thu được cả cây hoa tím và cây hoa trắng với tỉ lệ 3 cây hoa </w:t>
      </w:r>
      <w:proofErr w:type="gramStart"/>
      <w:r w:rsidRPr="005B2578">
        <w:rPr>
          <w:color w:val="auto"/>
          <w:sz w:val="26"/>
          <w:szCs w:val="26"/>
        </w:rPr>
        <w:t>tím :</w:t>
      </w:r>
      <w:proofErr w:type="gramEnd"/>
      <w:r w:rsidRPr="005B2578">
        <w:rPr>
          <w:color w:val="auto"/>
          <w:sz w:val="26"/>
          <w:szCs w:val="26"/>
        </w:rPr>
        <w:t xml:space="preserve"> 1 cây hoa trắng.</w:t>
      </w:r>
    </w:p>
    <w:p w:rsidR="005B2578" w:rsidRPr="005B2578" w:rsidRDefault="005B2578" w:rsidP="005B2578">
      <w:pPr>
        <w:numPr>
          <w:ilvl w:val="0"/>
          <w:numId w:val="6"/>
        </w:numPr>
        <w:spacing w:after="0" w:line="276" w:lineRule="auto"/>
        <w:ind w:right="21"/>
        <w:rPr>
          <w:color w:val="auto"/>
          <w:sz w:val="26"/>
          <w:szCs w:val="26"/>
        </w:rPr>
      </w:pPr>
      <w:r w:rsidRPr="005B2578">
        <w:rPr>
          <w:color w:val="auto"/>
          <w:sz w:val="26"/>
          <w:szCs w:val="26"/>
        </w:rPr>
        <w:t>Ở thế hệ F</w:t>
      </w:r>
      <w:r w:rsidRPr="005B2578">
        <w:rPr>
          <w:color w:val="auto"/>
          <w:sz w:val="26"/>
          <w:szCs w:val="26"/>
          <w:vertAlign w:val="subscript"/>
        </w:rPr>
        <w:t>1</w:t>
      </w:r>
      <w:r w:rsidRPr="005B2578">
        <w:rPr>
          <w:color w:val="auto"/>
          <w:sz w:val="26"/>
          <w:szCs w:val="26"/>
        </w:rPr>
        <w:t xml:space="preserve"> và F</w:t>
      </w:r>
      <w:r w:rsidRPr="005B2578">
        <w:rPr>
          <w:color w:val="auto"/>
          <w:sz w:val="26"/>
          <w:szCs w:val="26"/>
          <w:vertAlign w:val="subscript"/>
        </w:rPr>
        <w:t>2</w:t>
      </w:r>
      <w:r w:rsidRPr="005B2578">
        <w:rPr>
          <w:color w:val="auto"/>
          <w:sz w:val="26"/>
          <w:szCs w:val="26"/>
        </w:rPr>
        <w:t xml:space="preserve"> có xuất hiện dạng màu hoa pha trộn giữa hoa tím và hoa trắng hay không? Yếu tố quy định tính trạng hoa trắng (ở thế hệ P) có biến mất trong phép lai hay không?</w:t>
      </w:r>
    </w:p>
    <w:p w:rsidR="005B2578" w:rsidRPr="005B2578" w:rsidRDefault="005B2578" w:rsidP="005B2578">
      <w:pPr>
        <w:spacing w:after="0" w:line="276" w:lineRule="auto"/>
        <w:ind w:left="10" w:right="43"/>
        <w:rPr>
          <w:color w:val="auto"/>
          <w:sz w:val="26"/>
          <w:szCs w:val="26"/>
        </w:rPr>
      </w:pPr>
      <w:r w:rsidRPr="005B2578">
        <w:rPr>
          <w:color w:val="auto"/>
          <w:sz w:val="26"/>
          <w:szCs w:val="26"/>
        </w:rPr>
        <w:t>Ở thế hệ F</w:t>
      </w:r>
      <w:r w:rsidRPr="005B2578">
        <w:rPr>
          <w:color w:val="auto"/>
          <w:sz w:val="26"/>
          <w:szCs w:val="26"/>
          <w:vertAlign w:val="subscript"/>
        </w:rPr>
        <w:t>1</w:t>
      </w:r>
      <w:r w:rsidRPr="005B2578">
        <w:rPr>
          <w:color w:val="auto"/>
          <w:sz w:val="26"/>
          <w:szCs w:val="26"/>
        </w:rPr>
        <w:t xml:space="preserve"> và F</w:t>
      </w:r>
      <w:r w:rsidRPr="005B2578">
        <w:rPr>
          <w:color w:val="auto"/>
          <w:sz w:val="26"/>
          <w:szCs w:val="26"/>
          <w:vertAlign w:val="subscript"/>
        </w:rPr>
        <w:t>2</w:t>
      </w:r>
      <w:r w:rsidRPr="005B2578">
        <w:rPr>
          <w:color w:val="auto"/>
          <w:sz w:val="26"/>
          <w:szCs w:val="26"/>
        </w:rPr>
        <w:t xml:space="preserve"> không có sự xuất hiện dạng màu hoa pha trộn giữa hoa tím và hoa trắng. Yếu tố quy định tính trạng hoa trắng không biến mất trong quá trình lai vì ở F</w:t>
      </w:r>
      <w:r w:rsidRPr="005B2578">
        <w:rPr>
          <w:color w:val="auto"/>
          <w:sz w:val="26"/>
          <w:szCs w:val="26"/>
          <w:vertAlign w:val="subscript"/>
        </w:rPr>
        <w:t>2</w:t>
      </w:r>
      <w:r w:rsidRPr="005B2578">
        <w:rPr>
          <w:color w:val="auto"/>
          <w:sz w:val="26"/>
          <w:szCs w:val="26"/>
        </w:rPr>
        <w:t xml:space="preserve"> vẫn xuất hiện hoa trắng.</w:t>
      </w:r>
    </w:p>
    <w:p w:rsidR="005B2578" w:rsidRPr="005B2578" w:rsidRDefault="005B2578" w:rsidP="005B2578">
      <w:pPr>
        <w:numPr>
          <w:ilvl w:val="0"/>
          <w:numId w:val="6"/>
        </w:numPr>
        <w:spacing w:after="0" w:line="276" w:lineRule="auto"/>
        <w:ind w:right="21"/>
        <w:rPr>
          <w:color w:val="auto"/>
          <w:sz w:val="26"/>
          <w:szCs w:val="26"/>
        </w:rPr>
      </w:pPr>
      <w:r w:rsidRPr="005B2578">
        <w:rPr>
          <w:color w:val="auto"/>
          <w:sz w:val="26"/>
          <w:szCs w:val="26"/>
        </w:rPr>
        <w:t xml:space="preserve">Thế nào là nhân tố di truyền? Hãy chỉ ra tính trạng tương phản, tính trạng trội, tính trạng lặn trong phép lai của Mendel. </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Nhân tố di truyền là đơn vị vật chất cơ bản của quá trình di truyền.</w:t>
      </w:r>
    </w:p>
    <w:p w:rsidR="005B2578" w:rsidRPr="005B2578" w:rsidRDefault="005B2578" w:rsidP="005B2578">
      <w:pPr>
        <w:spacing w:after="0" w:line="276" w:lineRule="auto"/>
        <w:ind w:left="10"/>
        <w:rPr>
          <w:color w:val="auto"/>
          <w:sz w:val="26"/>
          <w:szCs w:val="26"/>
        </w:rPr>
      </w:pPr>
      <w:r w:rsidRPr="005B2578">
        <w:rPr>
          <w:color w:val="auto"/>
          <w:sz w:val="26"/>
          <w:szCs w:val="26"/>
        </w:rPr>
        <w:t>Tính trạng tương phản: Hoa tím &gt;&lt; hoa trắng.</w:t>
      </w:r>
    </w:p>
    <w:p w:rsidR="005B2578" w:rsidRPr="005B2578" w:rsidRDefault="005B2578" w:rsidP="005B2578">
      <w:pPr>
        <w:spacing w:after="0" w:line="276" w:lineRule="auto"/>
        <w:ind w:left="10"/>
        <w:rPr>
          <w:color w:val="auto"/>
          <w:sz w:val="26"/>
          <w:szCs w:val="26"/>
        </w:rPr>
      </w:pPr>
      <w:r w:rsidRPr="005B2578">
        <w:rPr>
          <w:color w:val="auto"/>
          <w:sz w:val="26"/>
          <w:szCs w:val="26"/>
        </w:rPr>
        <w:t>Tính trạng trội: hoa tím.</w:t>
      </w:r>
    </w:p>
    <w:p w:rsidR="005B2578" w:rsidRPr="005B2578" w:rsidRDefault="005B2578" w:rsidP="005B2578">
      <w:pPr>
        <w:spacing w:after="0" w:line="276" w:lineRule="auto"/>
        <w:ind w:left="10"/>
        <w:rPr>
          <w:color w:val="auto"/>
          <w:sz w:val="26"/>
          <w:szCs w:val="26"/>
        </w:rPr>
      </w:pPr>
      <w:r w:rsidRPr="005B2578">
        <w:rPr>
          <w:color w:val="auto"/>
          <w:sz w:val="26"/>
          <w:szCs w:val="26"/>
        </w:rPr>
        <w:t>Tính trạng lặn: hoa trắng.</w:t>
      </w:r>
    </w:p>
    <w:p w:rsidR="005B2578" w:rsidRPr="005B2578" w:rsidRDefault="005B2578" w:rsidP="005B2578">
      <w:pPr>
        <w:spacing w:after="0" w:line="276" w:lineRule="auto"/>
        <w:ind w:left="-5"/>
        <w:rPr>
          <w:color w:val="auto"/>
          <w:sz w:val="26"/>
          <w:szCs w:val="26"/>
        </w:rPr>
      </w:pPr>
      <w:r w:rsidRPr="005B2578">
        <w:rPr>
          <w:rFonts w:eastAsia="Calibri"/>
          <w:i/>
          <w:color w:val="auto"/>
          <w:sz w:val="26"/>
          <w:szCs w:val="26"/>
        </w:rPr>
        <w:t>2.3. Nội dung 3. Tìm hiểu ý tưởng của Mendel về nhân tố di truyền</w:t>
      </w:r>
    </w:p>
    <w:p w:rsidR="005B2578" w:rsidRPr="005B2578" w:rsidRDefault="005B2578" w:rsidP="005B2578">
      <w:pPr>
        <w:numPr>
          <w:ilvl w:val="2"/>
          <w:numId w:val="7"/>
        </w:numPr>
        <w:spacing w:after="0" w:line="276" w:lineRule="auto"/>
        <w:ind w:hanging="263"/>
        <w:jc w:val="left"/>
        <w:rPr>
          <w:color w:val="auto"/>
          <w:sz w:val="26"/>
          <w:szCs w:val="26"/>
        </w:rPr>
      </w:pPr>
      <w:r w:rsidRPr="005B2578">
        <w:rPr>
          <w:i/>
          <w:color w:val="auto"/>
          <w:sz w:val="26"/>
          <w:szCs w:val="26"/>
        </w:rPr>
        <w:t>Mục tiêu</w:t>
      </w:r>
    </w:p>
    <w:p w:rsidR="005B2578" w:rsidRPr="005B2578" w:rsidRDefault="005B2578" w:rsidP="005B2578">
      <w:pPr>
        <w:spacing w:after="0" w:line="276" w:lineRule="auto"/>
        <w:ind w:left="278"/>
        <w:rPr>
          <w:color w:val="auto"/>
          <w:sz w:val="26"/>
          <w:szCs w:val="26"/>
        </w:rPr>
      </w:pPr>
      <w:r w:rsidRPr="005B2578">
        <w:rPr>
          <w:color w:val="auto"/>
          <w:sz w:val="26"/>
          <w:szCs w:val="26"/>
        </w:rPr>
        <w:t>Nêu được ý tưởng của Mendel về nhân tố di truyền là cơ sở cho những nghiên cứu về gene.</w:t>
      </w:r>
    </w:p>
    <w:p w:rsidR="005B2578" w:rsidRPr="00F8581E" w:rsidRDefault="005B2578" w:rsidP="005B2578">
      <w:pPr>
        <w:numPr>
          <w:ilvl w:val="2"/>
          <w:numId w:val="7"/>
        </w:numPr>
        <w:spacing w:after="0" w:line="276" w:lineRule="auto"/>
        <w:ind w:hanging="263"/>
        <w:jc w:val="left"/>
        <w:rPr>
          <w:color w:val="auto"/>
          <w:sz w:val="26"/>
          <w:szCs w:val="26"/>
        </w:rPr>
      </w:pPr>
      <w:r w:rsidRPr="005B2578">
        <w:rPr>
          <w:i/>
          <w:color w:val="auto"/>
          <w:sz w:val="26"/>
          <w:szCs w:val="26"/>
        </w:rPr>
        <w:t>Tiến trình thực hiện</w:t>
      </w:r>
    </w:p>
    <w:p w:rsidR="00F8581E" w:rsidRDefault="00F8581E" w:rsidP="00F8581E">
      <w:pPr>
        <w:spacing w:after="0" w:line="276" w:lineRule="auto"/>
        <w:jc w:val="left"/>
        <w:rPr>
          <w:i/>
          <w:color w:val="auto"/>
          <w:sz w:val="26"/>
          <w:szCs w:val="26"/>
        </w:rPr>
      </w:pPr>
    </w:p>
    <w:p w:rsidR="00F8581E" w:rsidRDefault="00F8581E" w:rsidP="00F8581E">
      <w:pPr>
        <w:spacing w:after="0" w:line="276" w:lineRule="auto"/>
        <w:jc w:val="left"/>
        <w:rPr>
          <w:i/>
          <w:color w:val="auto"/>
          <w:sz w:val="26"/>
          <w:szCs w:val="26"/>
        </w:rPr>
      </w:pPr>
    </w:p>
    <w:p w:rsidR="00F8581E" w:rsidRDefault="00F8581E" w:rsidP="0010568A">
      <w:pPr>
        <w:spacing w:after="0" w:line="276" w:lineRule="auto"/>
        <w:ind w:left="0" w:firstLine="0"/>
        <w:jc w:val="left"/>
        <w:rPr>
          <w:i/>
          <w:color w:val="auto"/>
          <w:sz w:val="26"/>
          <w:szCs w:val="26"/>
        </w:rPr>
      </w:pPr>
    </w:p>
    <w:p w:rsidR="0010568A" w:rsidRDefault="0010568A" w:rsidP="0010568A">
      <w:pPr>
        <w:spacing w:after="0" w:line="276" w:lineRule="auto"/>
        <w:ind w:left="0" w:firstLine="0"/>
        <w:jc w:val="left"/>
        <w:rPr>
          <w:i/>
          <w:color w:val="auto"/>
          <w:sz w:val="26"/>
          <w:szCs w:val="26"/>
        </w:rPr>
      </w:pPr>
    </w:p>
    <w:p w:rsidR="0010568A" w:rsidRDefault="0010568A" w:rsidP="0010568A">
      <w:pPr>
        <w:spacing w:after="0" w:line="276" w:lineRule="auto"/>
        <w:ind w:left="0" w:firstLine="0"/>
        <w:jc w:val="left"/>
        <w:rPr>
          <w:i/>
          <w:color w:val="auto"/>
          <w:sz w:val="26"/>
          <w:szCs w:val="26"/>
        </w:rPr>
      </w:pPr>
    </w:p>
    <w:p w:rsidR="0010568A" w:rsidRDefault="0010568A" w:rsidP="0010568A">
      <w:pPr>
        <w:spacing w:after="0" w:line="276" w:lineRule="auto"/>
        <w:ind w:left="0" w:firstLine="0"/>
        <w:jc w:val="left"/>
        <w:rPr>
          <w:i/>
          <w:color w:val="auto"/>
          <w:sz w:val="26"/>
          <w:szCs w:val="26"/>
        </w:rPr>
      </w:pPr>
    </w:p>
    <w:p w:rsidR="0010568A" w:rsidRDefault="0010568A" w:rsidP="0010568A">
      <w:pPr>
        <w:spacing w:after="0" w:line="276" w:lineRule="auto"/>
        <w:ind w:left="0" w:firstLine="0"/>
        <w:jc w:val="left"/>
        <w:rPr>
          <w:i/>
          <w:color w:val="auto"/>
          <w:sz w:val="26"/>
          <w:szCs w:val="26"/>
        </w:rPr>
      </w:pPr>
    </w:p>
    <w:p w:rsidR="0010568A" w:rsidRDefault="0010568A" w:rsidP="0010568A">
      <w:pPr>
        <w:spacing w:after="0" w:line="276" w:lineRule="auto"/>
        <w:ind w:left="0" w:firstLine="0"/>
        <w:jc w:val="left"/>
        <w:rPr>
          <w:i/>
          <w:color w:val="auto"/>
          <w:sz w:val="26"/>
          <w:szCs w:val="26"/>
        </w:rPr>
      </w:pPr>
    </w:p>
    <w:p w:rsidR="0010568A" w:rsidRDefault="0010568A" w:rsidP="0010568A">
      <w:pPr>
        <w:spacing w:after="0" w:line="276" w:lineRule="auto"/>
        <w:ind w:left="0" w:firstLine="0"/>
        <w:jc w:val="left"/>
        <w:rPr>
          <w:i/>
          <w:color w:val="auto"/>
          <w:sz w:val="26"/>
          <w:szCs w:val="26"/>
        </w:rPr>
      </w:pPr>
    </w:p>
    <w:p w:rsidR="0010568A" w:rsidRDefault="0010568A" w:rsidP="0010568A">
      <w:pPr>
        <w:spacing w:after="0" w:line="276" w:lineRule="auto"/>
        <w:ind w:left="0" w:firstLine="0"/>
        <w:jc w:val="left"/>
        <w:rPr>
          <w:i/>
          <w:color w:val="auto"/>
          <w:sz w:val="26"/>
          <w:szCs w:val="26"/>
        </w:rPr>
      </w:pPr>
    </w:p>
    <w:p w:rsidR="0010568A" w:rsidRDefault="0010568A" w:rsidP="0010568A">
      <w:pPr>
        <w:spacing w:after="0" w:line="276" w:lineRule="auto"/>
        <w:ind w:left="0" w:firstLine="0"/>
        <w:jc w:val="left"/>
        <w:rPr>
          <w:i/>
          <w:color w:val="auto"/>
          <w:sz w:val="26"/>
          <w:szCs w:val="26"/>
        </w:rPr>
      </w:pPr>
    </w:p>
    <w:p w:rsidR="0010568A" w:rsidRDefault="0010568A" w:rsidP="0010568A">
      <w:pPr>
        <w:spacing w:after="0" w:line="276" w:lineRule="auto"/>
        <w:ind w:left="0" w:firstLine="0"/>
        <w:jc w:val="left"/>
        <w:rPr>
          <w:i/>
          <w:color w:val="auto"/>
          <w:sz w:val="26"/>
          <w:szCs w:val="26"/>
        </w:rPr>
      </w:pPr>
    </w:p>
    <w:p w:rsidR="0010568A" w:rsidRDefault="0010568A" w:rsidP="0010568A">
      <w:pPr>
        <w:spacing w:after="0" w:line="276" w:lineRule="auto"/>
        <w:ind w:left="0" w:firstLine="0"/>
        <w:jc w:val="left"/>
        <w:rPr>
          <w:i/>
          <w:color w:val="auto"/>
          <w:sz w:val="26"/>
          <w:szCs w:val="26"/>
        </w:rPr>
      </w:pPr>
    </w:p>
    <w:p w:rsidR="00F8581E" w:rsidRDefault="00F8581E" w:rsidP="00F8581E">
      <w:pPr>
        <w:spacing w:after="0" w:line="276" w:lineRule="auto"/>
        <w:jc w:val="left"/>
        <w:rPr>
          <w:i/>
          <w:color w:val="auto"/>
          <w:sz w:val="26"/>
          <w:szCs w:val="26"/>
        </w:rPr>
      </w:pPr>
    </w:p>
    <w:p w:rsidR="00F8581E" w:rsidRPr="005B2578" w:rsidRDefault="00F8581E" w:rsidP="00F8581E">
      <w:pPr>
        <w:spacing w:after="0" w:line="276" w:lineRule="auto"/>
        <w:jc w:val="left"/>
        <w:rPr>
          <w:color w:val="auto"/>
          <w:sz w:val="26"/>
          <w:szCs w:val="26"/>
        </w:rPr>
      </w:pPr>
    </w:p>
    <w:tbl>
      <w:tblPr>
        <w:tblStyle w:val="TableGrid"/>
        <w:tblW w:w="9335" w:type="dxa"/>
        <w:tblInd w:w="289" w:type="dxa"/>
        <w:tblCellMar>
          <w:top w:w="40" w:type="dxa"/>
          <w:left w:w="113" w:type="dxa"/>
          <w:right w:w="58" w:type="dxa"/>
        </w:tblCellMar>
        <w:tblLook w:val="04A0" w:firstRow="1" w:lastRow="0" w:firstColumn="1" w:lastColumn="0" w:noHBand="0" w:noVBand="1"/>
      </w:tblPr>
      <w:tblGrid>
        <w:gridCol w:w="5704"/>
        <w:gridCol w:w="3631"/>
      </w:tblGrid>
      <w:tr w:rsidR="005B2578" w:rsidRPr="005B2578" w:rsidTr="0010568A">
        <w:trPr>
          <w:trHeight w:val="401"/>
        </w:trPr>
        <w:tc>
          <w:tcPr>
            <w:tcW w:w="5704" w:type="dxa"/>
            <w:tcBorders>
              <w:top w:val="single" w:sz="4" w:space="0" w:color="3E3672"/>
              <w:left w:val="single" w:sz="5" w:space="0" w:color="3E3672"/>
              <w:bottom w:val="single" w:sz="4" w:space="0" w:color="3E3672"/>
              <w:right w:val="single" w:sz="5" w:space="0" w:color="3E3672"/>
            </w:tcBorders>
            <w:shd w:val="clear" w:color="auto" w:fill="C6BDD4"/>
          </w:tcPr>
          <w:p w:rsidR="005B2578" w:rsidRPr="005B2578" w:rsidRDefault="005B2578" w:rsidP="005B2578">
            <w:pPr>
              <w:spacing w:after="0" w:line="276" w:lineRule="auto"/>
              <w:ind w:left="0" w:right="55" w:firstLine="0"/>
              <w:jc w:val="center"/>
              <w:rPr>
                <w:color w:val="auto"/>
                <w:sz w:val="26"/>
                <w:szCs w:val="26"/>
              </w:rPr>
            </w:pPr>
            <w:r w:rsidRPr="005B2578">
              <w:rPr>
                <w:b/>
                <w:color w:val="auto"/>
                <w:sz w:val="26"/>
                <w:szCs w:val="26"/>
              </w:rPr>
              <w:lastRenderedPageBreak/>
              <w:t>Hoạt động của giáo viên và học sinh</w:t>
            </w:r>
          </w:p>
        </w:tc>
        <w:tc>
          <w:tcPr>
            <w:tcW w:w="3631" w:type="dxa"/>
            <w:tcBorders>
              <w:top w:val="single" w:sz="4" w:space="0" w:color="3E3672"/>
              <w:left w:val="single" w:sz="5" w:space="0" w:color="3E3672"/>
              <w:bottom w:val="single" w:sz="4" w:space="0" w:color="3E3672"/>
              <w:right w:val="single" w:sz="5" w:space="0" w:color="3E3672"/>
            </w:tcBorders>
            <w:shd w:val="clear" w:color="auto" w:fill="C6BDD4"/>
          </w:tcPr>
          <w:p w:rsidR="005B2578" w:rsidRPr="005B2578" w:rsidRDefault="005B2578" w:rsidP="005B2578">
            <w:pPr>
              <w:spacing w:after="0" w:line="276" w:lineRule="auto"/>
              <w:ind w:left="0" w:right="55" w:firstLine="0"/>
              <w:jc w:val="center"/>
              <w:rPr>
                <w:color w:val="auto"/>
                <w:sz w:val="26"/>
                <w:szCs w:val="26"/>
              </w:rPr>
            </w:pPr>
            <w:r w:rsidRPr="005B2578">
              <w:rPr>
                <w:b/>
                <w:color w:val="auto"/>
                <w:sz w:val="26"/>
                <w:szCs w:val="26"/>
              </w:rPr>
              <w:t>Sản phẩm</w:t>
            </w:r>
          </w:p>
        </w:tc>
      </w:tr>
      <w:tr w:rsidR="005B2578" w:rsidRPr="005B2578" w:rsidTr="0010568A">
        <w:trPr>
          <w:trHeight w:val="4748"/>
        </w:trPr>
        <w:tc>
          <w:tcPr>
            <w:tcW w:w="5704" w:type="dxa"/>
            <w:tcBorders>
              <w:top w:val="single" w:sz="4"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1: Chuyển giao nhiệm vụ </w:t>
            </w:r>
          </w:p>
          <w:p w:rsidR="005B2578" w:rsidRPr="005B2578" w:rsidRDefault="005B2578" w:rsidP="005B2578">
            <w:pPr>
              <w:numPr>
                <w:ilvl w:val="0"/>
                <w:numId w:val="14"/>
              </w:numPr>
              <w:spacing w:after="0" w:line="276" w:lineRule="auto"/>
              <w:ind w:firstLine="0"/>
              <w:rPr>
                <w:color w:val="auto"/>
                <w:sz w:val="26"/>
                <w:szCs w:val="26"/>
              </w:rPr>
            </w:pPr>
            <w:r w:rsidRPr="005B2578">
              <w:rPr>
                <w:color w:val="auto"/>
                <w:sz w:val="26"/>
                <w:szCs w:val="26"/>
              </w:rPr>
              <w:t xml:space="preserve">GV chiếu video “Mendel và những nghiên cứu của ông” yêu cầu HS quan sát video, đọc thông tin trong SGK mục II.2 và trả lời câu hỏi: </w:t>
            </w:r>
          </w:p>
          <w:p w:rsidR="005B2578" w:rsidRPr="005B2578" w:rsidRDefault="005B2578" w:rsidP="005B2578">
            <w:pPr>
              <w:spacing w:after="0" w:line="276" w:lineRule="auto"/>
              <w:ind w:left="0" w:firstLine="0"/>
              <w:rPr>
                <w:color w:val="auto"/>
                <w:sz w:val="26"/>
                <w:szCs w:val="26"/>
              </w:rPr>
            </w:pPr>
            <w:r w:rsidRPr="005B2578">
              <w:rPr>
                <w:color w:val="auto"/>
                <w:sz w:val="26"/>
                <w:szCs w:val="26"/>
              </w:rPr>
              <w:t xml:space="preserve">Vì sao ý tưởng của Mendel về nhân tố di truyền là cơ sở cho việc nghiên cứu về gene sau này? </w:t>
            </w:r>
          </w:p>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2: Thực hiện nhiệm vụ học tập </w:t>
            </w:r>
          </w:p>
          <w:p w:rsidR="005B2578" w:rsidRPr="005B2578" w:rsidRDefault="005B2578" w:rsidP="005B2578">
            <w:pPr>
              <w:numPr>
                <w:ilvl w:val="0"/>
                <w:numId w:val="14"/>
              </w:numPr>
              <w:spacing w:after="0" w:line="276" w:lineRule="auto"/>
              <w:ind w:firstLine="0"/>
              <w:rPr>
                <w:color w:val="auto"/>
                <w:sz w:val="26"/>
                <w:szCs w:val="26"/>
              </w:rPr>
            </w:pPr>
            <w:r w:rsidRPr="005B2578">
              <w:rPr>
                <w:color w:val="auto"/>
                <w:sz w:val="26"/>
                <w:szCs w:val="26"/>
              </w:rPr>
              <w:t>HS chú ý theo dõi video, kết hợp thông tin SGK trả lời câu hỏi.</w:t>
            </w:r>
          </w:p>
          <w:p w:rsidR="005B2578" w:rsidRPr="005B2578" w:rsidRDefault="005B2578" w:rsidP="005B2578">
            <w:pPr>
              <w:numPr>
                <w:ilvl w:val="0"/>
                <w:numId w:val="14"/>
              </w:numPr>
              <w:spacing w:after="0" w:line="276" w:lineRule="auto"/>
              <w:ind w:firstLine="0"/>
              <w:rPr>
                <w:color w:val="auto"/>
                <w:sz w:val="26"/>
                <w:szCs w:val="26"/>
              </w:rPr>
            </w:pPr>
            <w:r w:rsidRPr="005B2578">
              <w:rPr>
                <w:color w:val="auto"/>
                <w:sz w:val="26"/>
                <w:szCs w:val="26"/>
              </w:rPr>
              <w:t>GV quan sát, định hướng.</w:t>
            </w:r>
          </w:p>
          <w:p w:rsidR="005B2578" w:rsidRPr="005B2578" w:rsidRDefault="005B2578" w:rsidP="005B2578">
            <w:pPr>
              <w:spacing w:after="0" w:line="276" w:lineRule="auto"/>
              <w:ind w:left="0" w:right="1118" w:firstLine="0"/>
              <w:jc w:val="left"/>
              <w:rPr>
                <w:color w:val="auto"/>
                <w:sz w:val="26"/>
                <w:szCs w:val="26"/>
              </w:rPr>
            </w:pPr>
            <w:r w:rsidRPr="005B2578">
              <w:rPr>
                <w:b/>
                <w:i/>
                <w:color w:val="auto"/>
                <w:sz w:val="26"/>
                <w:szCs w:val="26"/>
              </w:rPr>
              <w:t xml:space="preserve">Bước 3: Báo cáo kết quả và thảo luận </w:t>
            </w:r>
            <w:r w:rsidRPr="005B2578">
              <w:rPr>
                <w:color w:val="auto"/>
                <w:sz w:val="26"/>
                <w:szCs w:val="26"/>
              </w:rPr>
              <w:t xml:space="preserve">GV gọi đại diện HS trình bày câu trả lời. </w:t>
            </w:r>
            <w:r w:rsidRPr="005B2578">
              <w:rPr>
                <w:b/>
                <w:i/>
                <w:color w:val="auto"/>
                <w:sz w:val="26"/>
                <w:szCs w:val="26"/>
              </w:rPr>
              <w:t xml:space="preserve">Bước 4: Đánh giá kết quả thực hiện nhiệm vụ </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HS nhận xét, bổ sung, đánh giá.</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GV nhận xét và chốt nội dung.</w:t>
            </w:r>
          </w:p>
        </w:tc>
        <w:tc>
          <w:tcPr>
            <w:tcW w:w="3631" w:type="dxa"/>
            <w:tcBorders>
              <w:top w:val="single" w:sz="4"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b/>
                <w:color w:val="auto"/>
                <w:sz w:val="26"/>
                <w:szCs w:val="26"/>
              </w:rPr>
              <w:t>2. Ý tưởng của Mendel về nhân tố di truyền</w:t>
            </w:r>
          </w:p>
          <w:p w:rsidR="005B2578" w:rsidRPr="005B2578" w:rsidRDefault="005B2578" w:rsidP="005B2578">
            <w:pPr>
              <w:spacing w:after="0" w:line="276" w:lineRule="auto"/>
              <w:ind w:left="0" w:right="55" w:firstLine="0"/>
              <w:rPr>
                <w:color w:val="auto"/>
                <w:sz w:val="26"/>
                <w:szCs w:val="26"/>
              </w:rPr>
            </w:pPr>
            <w:r w:rsidRPr="005B2578">
              <w:rPr>
                <w:color w:val="auto"/>
                <w:sz w:val="26"/>
                <w:szCs w:val="26"/>
              </w:rPr>
              <w:t>Mendel cho rằng đơn vị quy định sự di truyền của một tính trạng tồn tại thành từng cặp, gọi là cặp nhân tố di truyền, các nhân tố di truyền không pha trộn vào nhau.</w:t>
            </w:r>
          </w:p>
        </w:tc>
      </w:tr>
    </w:tbl>
    <w:p w:rsidR="005B2578" w:rsidRPr="005B2578" w:rsidRDefault="005B2578" w:rsidP="005B2578">
      <w:pPr>
        <w:spacing w:after="0" w:line="276" w:lineRule="auto"/>
        <w:ind w:left="268" w:right="1357" w:hanging="283"/>
        <w:rPr>
          <w:color w:val="auto"/>
          <w:sz w:val="26"/>
          <w:szCs w:val="26"/>
        </w:rPr>
      </w:pPr>
      <w:r w:rsidRPr="005B2578">
        <w:rPr>
          <w:rFonts w:eastAsia="Calibri"/>
          <w:i/>
          <w:color w:val="auto"/>
          <w:sz w:val="26"/>
          <w:szCs w:val="26"/>
        </w:rPr>
        <w:t xml:space="preserve">2.4. Nội dung 4. Tìm hiểu một số thuật ngữ và kí hiệu dùng trong di truyền </w:t>
      </w:r>
      <w:r w:rsidRPr="005B2578">
        <w:rPr>
          <w:i/>
          <w:color w:val="auto"/>
          <w:sz w:val="26"/>
          <w:szCs w:val="26"/>
        </w:rPr>
        <w:t>a) Mục tiêu</w:t>
      </w:r>
    </w:p>
    <w:p w:rsidR="005B2578" w:rsidRPr="005B2578" w:rsidRDefault="005B2578" w:rsidP="005B2578">
      <w:pPr>
        <w:spacing w:after="0" w:line="276" w:lineRule="auto"/>
        <w:ind w:left="278"/>
        <w:rPr>
          <w:color w:val="auto"/>
          <w:sz w:val="26"/>
          <w:szCs w:val="26"/>
        </w:rPr>
      </w:pPr>
      <w:r w:rsidRPr="005B2578">
        <w:rPr>
          <w:color w:val="auto"/>
          <w:sz w:val="26"/>
          <w:szCs w:val="26"/>
        </w:rPr>
        <w:t>– Dựa vào thí nghiệm lai một tính trạng, nêu được các thuật ngữ trong nghiên cứu các quy luật di truyền: tính trạng, nhân tố di truyền, cơ thể thuần chủng, tính trạng tương phản, tính trạng trội, tính trạng lặn, kiểu hình, kiểu gene, allele, dòng thuần. – Phân biệt, sử dụng được một số kí hiệu trong nghiên cứu di truyền (</w:t>
      </w:r>
      <w:proofErr w:type="gramStart"/>
      <w:r w:rsidRPr="005B2578">
        <w:rPr>
          <w:color w:val="auto"/>
          <w:sz w:val="26"/>
          <w:szCs w:val="26"/>
        </w:rPr>
        <w:t>P,F</w:t>
      </w:r>
      <w:proofErr w:type="gramEnd"/>
      <w:r w:rsidRPr="005B2578">
        <w:rPr>
          <w:color w:val="auto"/>
          <w:sz w:val="26"/>
          <w:szCs w:val="26"/>
        </w:rPr>
        <w:t xml:space="preserve">1,F2,…). </w:t>
      </w:r>
      <w:r w:rsidRPr="005B2578">
        <w:rPr>
          <w:i/>
          <w:color w:val="auto"/>
          <w:sz w:val="26"/>
          <w:szCs w:val="26"/>
        </w:rPr>
        <w:t xml:space="preserve">b) Nội dung </w:t>
      </w:r>
    </w:p>
    <w:p w:rsidR="005B2578" w:rsidRPr="005B2578" w:rsidRDefault="005B2578" w:rsidP="005B2578">
      <w:pPr>
        <w:spacing w:after="0" w:line="276" w:lineRule="auto"/>
        <w:ind w:left="278"/>
        <w:rPr>
          <w:color w:val="auto"/>
          <w:sz w:val="26"/>
          <w:szCs w:val="26"/>
        </w:rPr>
      </w:pPr>
      <w:r w:rsidRPr="005B2578">
        <w:rPr>
          <w:color w:val="auto"/>
          <w:sz w:val="26"/>
          <w:szCs w:val="26"/>
        </w:rPr>
        <w:t xml:space="preserve">HS đọc thông tin ở SGK mục III, làm việc cá nhân, sử dụng các mảnh thông tin để ghép nối phù hợp vào Phiếu học tập số 2 (in ở giấy A5) trong vòng 5 phút. </w:t>
      </w:r>
      <w:r w:rsidRPr="005B2578">
        <w:rPr>
          <w:i/>
          <w:color w:val="auto"/>
          <w:sz w:val="26"/>
          <w:szCs w:val="26"/>
        </w:rPr>
        <w:t>c) Tiến trình thực hiện</w:t>
      </w:r>
    </w:p>
    <w:tbl>
      <w:tblPr>
        <w:tblStyle w:val="TableGrid"/>
        <w:tblW w:w="9335" w:type="dxa"/>
        <w:tblInd w:w="289" w:type="dxa"/>
        <w:tblCellMar>
          <w:top w:w="40" w:type="dxa"/>
          <w:left w:w="113" w:type="dxa"/>
          <w:right w:w="59" w:type="dxa"/>
        </w:tblCellMar>
        <w:tblLook w:val="04A0" w:firstRow="1" w:lastRow="0" w:firstColumn="1" w:lastColumn="0" w:noHBand="0" w:noVBand="1"/>
      </w:tblPr>
      <w:tblGrid>
        <w:gridCol w:w="5855"/>
        <w:gridCol w:w="273"/>
        <w:gridCol w:w="3207"/>
      </w:tblGrid>
      <w:tr w:rsidR="005B2578" w:rsidRPr="005B2578" w:rsidTr="0010568A">
        <w:trPr>
          <w:trHeight w:val="401"/>
        </w:trPr>
        <w:tc>
          <w:tcPr>
            <w:tcW w:w="6128" w:type="dxa"/>
            <w:gridSpan w:val="2"/>
            <w:tcBorders>
              <w:top w:val="single" w:sz="4" w:space="0" w:color="3E3672"/>
              <w:left w:val="single" w:sz="5" w:space="0" w:color="3E3672"/>
              <w:bottom w:val="single" w:sz="4" w:space="0" w:color="3E3672"/>
              <w:right w:val="single" w:sz="5" w:space="0" w:color="3E3672"/>
            </w:tcBorders>
            <w:shd w:val="clear" w:color="auto" w:fill="C6BDD4"/>
          </w:tcPr>
          <w:p w:rsidR="005B2578" w:rsidRPr="005B2578" w:rsidRDefault="005B2578" w:rsidP="005B2578">
            <w:pPr>
              <w:spacing w:after="0" w:line="276" w:lineRule="auto"/>
              <w:ind w:left="0" w:right="54" w:firstLine="0"/>
              <w:jc w:val="center"/>
              <w:rPr>
                <w:color w:val="auto"/>
                <w:sz w:val="26"/>
                <w:szCs w:val="26"/>
              </w:rPr>
            </w:pPr>
            <w:r w:rsidRPr="005B2578">
              <w:rPr>
                <w:b/>
                <w:color w:val="auto"/>
                <w:sz w:val="26"/>
                <w:szCs w:val="26"/>
              </w:rPr>
              <w:t>Hoạt động của giáo viên và học sinh</w:t>
            </w:r>
          </w:p>
        </w:tc>
        <w:tc>
          <w:tcPr>
            <w:tcW w:w="3207" w:type="dxa"/>
            <w:tcBorders>
              <w:top w:val="single" w:sz="4" w:space="0" w:color="3E3672"/>
              <w:left w:val="single" w:sz="5" w:space="0" w:color="3E3672"/>
              <w:bottom w:val="single" w:sz="4" w:space="0" w:color="3E3672"/>
              <w:right w:val="single" w:sz="5" w:space="0" w:color="3E3672"/>
            </w:tcBorders>
            <w:shd w:val="clear" w:color="auto" w:fill="C6BDD4"/>
          </w:tcPr>
          <w:p w:rsidR="005B2578" w:rsidRPr="005B2578" w:rsidRDefault="005B2578" w:rsidP="005B2578">
            <w:pPr>
              <w:spacing w:after="0" w:line="276" w:lineRule="auto"/>
              <w:ind w:left="0" w:right="54" w:firstLine="0"/>
              <w:jc w:val="center"/>
              <w:rPr>
                <w:color w:val="auto"/>
                <w:sz w:val="26"/>
                <w:szCs w:val="26"/>
              </w:rPr>
            </w:pPr>
            <w:r w:rsidRPr="005B2578">
              <w:rPr>
                <w:b/>
                <w:color w:val="auto"/>
                <w:sz w:val="26"/>
                <w:szCs w:val="26"/>
              </w:rPr>
              <w:t>Sản phẩm</w:t>
            </w:r>
          </w:p>
        </w:tc>
      </w:tr>
      <w:tr w:rsidR="005B2578" w:rsidRPr="005B2578" w:rsidTr="0010568A">
        <w:trPr>
          <w:trHeight w:val="1538"/>
        </w:trPr>
        <w:tc>
          <w:tcPr>
            <w:tcW w:w="6128" w:type="dxa"/>
            <w:gridSpan w:val="2"/>
            <w:tcBorders>
              <w:top w:val="single" w:sz="4"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1: Chuyển giao nhiệm vụ </w:t>
            </w:r>
          </w:p>
          <w:p w:rsidR="005B2578" w:rsidRPr="005B2578" w:rsidRDefault="005B2578" w:rsidP="005B2578">
            <w:pPr>
              <w:spacing w:after="0" w:line="276" w:lineRule="auto"/>
              <w:ind w:left="0" w:right="54" w:firstLine="0"/>
              <w:rPr>
                <w:color w:val="auto"/>
                <w:sz w:val="26"/>
                <w:szCs w:val="26"/>
              </w:rPr>
            </w:pPr>
            <w:r w:rsidRPr="005B2578">
              <w:rPr>
                <w:color w:val="auto"/>
                <w:sz w:val="26"/>
                <w:szCs w:val="26"/>
              </w:rPr>
              <w:t>– GV yêu cầu HS hoạt động cá nhân trong vòng 5 phút, GV phát cho mỗi HS 1 phiếu học tập số 2 và các mảnh thông tin. Yêu cầu HS sử dụng các mảnh thông tin và ghép vào phiếu cho phù hợp với nhau.</w:t>
            </w:r>
          </w:p>
        </w:tc>
        <w:tc>
          <w:tcPr>
            <w:tcW w:w="3207" w:type="dxa"/>
            <w:tcBorders>
              <w:top w:val="single" w:sz="4"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p>
        </w:tc>
      </w:tr>
      <w:tr w:rsidR="005B2578" w:rsidRPr="005B2578" w:rsidTr="0010568A">
        <w:tblPrEx>
          <w:tblCellMar>
            <w:top w:w="42" w:type="dxa"/>
            <w:right w:w="58" w:type="dxa"/>
          </w:tblCellMar>
        </w:tblPrEx>
        <w:trPr>
          <w:trHeight w:val="3285"/>
        </w:trPr>
        <w:tc>
          <w:tcPr>
            <w:tcW w:w="5855"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numPr>
                <w:ilvl w:val="0"/>
                <w:numId w:val="15"/>
              </w:numPr>
              <w:spacing w:after="0" w:line="276" w:lineRule="auto"/>
              <w:ind w:hanging="179"/>
              <w:jc w:val="left"/>
              <w:rPr>
                <w:color w:val="auto"/>
                <w:sz w:val="26"/>
                <w:szCs w:val="26"/>
              </w:rPr>
            </w:pPr>
            <w:r w:rsidRPr="005B2578">
              <w:rPr>
                <w:color w:val="auto"/>
                <w:sz w:val="26"/>
                <w:szCs w:val="26"/>
              </w:rPr>
              <w:lastRenderedPageBreak/>
              <w:t>HS thực hiện nhiệm vụ.</w:t>
            </w:r>
          </w:p>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2: Thực hiện nhiệm vụ học tập </w:t>
            </w:r>
          </w:p>
          <w:p w:rsidR="005B2578" w:rsidRPr="005B2578" w:rsidRDefault="005B2578" w:rsidP="005B2578">
            <w:pPr>
              <w:numPr>
                <w:ilvl w:val="0"/>
                <w:numId w:val="15"/>
              </w:numPr>
              <w:spacing w:after="0" w:line="276" w:lineRule="auto"/>
              <w:ind w:hanging="179"/>
              <w:jc w:val="left"/>
              <w:rPr>
                <w:color w:val="auto"/>
                <w:sz w:val="26"/>
                <w:szCs w:val="26"/>
              </w:rPr>
            </w:pPr>
            <w:r w:rsidRPr="005B2578">
              <w:rPr>
                <w:color w:val="auto"/>
                <w:sz w:val="26"/>
                <w:szCs w:val="26"/>
              </w:rPr>
              <w:t>HS hoạt động cá nhân, thực hiện nhiệm vụ học tập.</w:t>
            </w:r>
          </w:p>
          <w:p w:rsidR="005B2578" w:rsidRPr="005B2578" w:rsidRDefault="005B2578" w:rsidP="005B2578">
            <w:pPr>
              <w:numPr>
                <w:ilvl w:val="0"/>
                <w:numId w:val="15"/>
              </w:numPr>
              <w:spacing w:after="0" w:line="276" w:lineRule="auto"/>
              <w:ind w:hanging="179"/>
              <w:jc w:val="left"/>
              <w:rPr>
                <w:color w:val="auto"/>
                <w:sz w:val="26"/>
                <w:szCs w:val="26"/>
              </w:rPr>
            </w:pPr>
            <w:r w:rsidRPr="005B2578">
              <w:rPr>
                <w:color w:val="auto"/>
                <w:sz w:val="26"/>
                <w:szCs w:val="26"/>
              </w:rPr>
              <w:t>GV quan sát, định hướng.</w:t>
            </w:r>
          </w:p>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3: Báo cáo kết quả và thảo luận </w:t>
            </w:r>
          </w:p>
          <w:p w:rsidR="005B2578" w:rsidRPr="005B2578" w:rsidRDefault="005B2578" w:rsidP="005B2578">
            <w:pPr>
              <w:spacing w:after="0" w:line="276" w:lineRule="auto"/>
              <w:ind w:left="0" w:right="54" w:firstLine="0"/>
              <w:jc w:val="left"/>
              <w:rPr>
                <w:color w:val="auto"/>
                <w:sz w:val="26"/>
                <w:szCs w:val="26"/>
              </w:rPr>
            </w:pPr>
            <w:r w:rsidRPr="005B2578">
              <w:rPr>
                <w:color w:val="auto"/>
                <w:sz w:val="26"/>
                <w:szCs w:val="26"/>
              </w:rPr>
              <w:t xml:space="preserve">GV gọi đại diện HS trình bày câu trả lời, HS nào trả lời chính xác và nhanh nhất sẽ giành chiến thắng. </w:t>
            </w:r>
            <w:r w:rsidRPr="005B2578">
              <w:rPr>
                <w:b/>
                <w:i/>
                <w:color w:val="auto"/>
                <w:sz w:val="26"/>
                <w:szCs w:val="26"/>
              </w:rPr>
              <w:t xml:space="preserve">Bước 4: Đánh giá kết quả thực hiện nhiệm vụ </w:t>
            </w:r>
          </w:p>
          <w:p w:rsidR="005B2578" w:rsidRPr="005B2578" w:rsidRDefault="005B2578" w:rsidP="005B2578">
            <w:pPr>
              <w:numPr>
                <w:ilvl w:val="0"/>
                <w:numId w:val="15"/>
              </w:numPr>
              <w:spacing w:after="0" w:line="276" w:lineRule="auto"/>
              <w:ind w:hanging="179"/>
              <w:jc w:val="left"/>
              <w:rPr>
                <w:color w:val="auto"/>
                <w:sz w:val="26"/>
                <w:szCs w:val="26"/>
              </w:rPr>
            </w:pPr>
            <w:r w:rsidRPr="005B2578">
              <w:rPr>
                <w:color w:val="auto"/>
                <w:sz w:val="26"/>
                <w:szCs w:val="26"/>
              </w:rPr>
              <w:t>HS nhận xét, bổ sung, đánh giá.</w:t>
            </w:r>
          </w:p>
          <w:p w:rsidR="005B2578" w:rsidRPr="005B2578" w:rsidRDefault="005B2578" w:rsidP="005B2578">
            <w:pPr>
              <w:numPr>
                <w:ilvl w:val="0"/>
                <w:numId w:val="15"/>
              </w:numPr>
              <w:spacing w:after="0" w:line="276" w:lineRule="auto"/>
              <w:ind w:hanging="179"/>
              <w:jc w:val="left"/>
              <w:rPr>
                <w:color w:val="auto"/>
                <w:sz w:val="26"/>
                <w:szCs w:val="26"/>
              </w:rPr>
            </w:pPr>
            <w:r w:rsidRPr="005B2578">
              <w:rPr>
                <w:color w:val="auto"/>
                <w:sz w:val="26"/>
                <w:szCs w:val="26"/>
              </w:rPr>
              <w:t>GV nhận xét và chốt nội dung.</w:t>
            </w:r>
          </w:p>
        </w:tc>
        <w:tc>
          <w:tcPr>
            <w:tcW w:w="3480" w:type="dxa"/>
            <w:gridSpan w:val="2"/>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right="55" w:firstLine="0"/>
              <w:rPr>
                <w:color w:val="auto"/>
                <w:sz w:val="26"/>
                <w:szCs w:val="26"/>
              </w:rPr>
            </w:pPr>
            <w:r w:rsidRPr="005B2578">
              <w:rPr>
                <w:b/>
                <w:color w:val="auto"/>
                <w:sz w:val="26"/>
                <w:szCs w:val="26"/>
              </w:rPr>
              <w:t xml:space="preserve">III. Một số thuật ngữ và kí hiệu dùng trong di truyền. </w:t>
            </w:r>
            <w:r w:rsidRPr="005B2578">
              <w:rPr>
                <w:color w:val="auto"/>
                <w:sz w:val="26"/>
                <w:szCs w:val="26"/>
              </w:rPr>
              <w:t>Một số thuật ngữ</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Một số kí hiệu</w:t>
            </w:r>
          </w:p>
          <w:p w:rsidR="005B2578" w:rsidRPr="005B2578" w:rsidRDefault="005B2578" w:rsidP="005B2578">
            <w:pPr>
              <w:spacing w:after="0" w:line="276" w:lineRule="auto"/>
              <w:ind w:left="0" w:firstLine="0"/>
              <w:rPr>
                <w:color w:val="auto"/>
                <w:sz w:val="26"/>
                <w:szCs w:val="26"/>
              </w:rPr>
            </w:pPr>
            <w:r w:rsidRPr="005B2578">
              <w:rPr>
                <w:color w:val="auto"/>
                <w:sz w:val="26"/>
                <w:szCs w:val="26"/>
              </w:rPr>
              <w:t>(HS dán phiếu học tập số 2 vào vở ghi)</w:t>
            </w:r>
          </w:p>
        </w:tc>
      </w:tr>
    </w:tbl>
    <w:p w:rsidR="005B2578" w:rsidRPr="005B2578" w:rsidRDefault="005B2578" w:rsidP="005B2578">
      <w:pPr>
        <w:spacing w:after="0" w:line="276" w:lineRule="auto"/>
        <w:ind w:left="0" w:firstLine="0"/>
        <w:jc w:val="left"/>
        <w:rPr>
          <w:color w:val="auto"/>
          <w:sz w:val="26"/>
          <w:szCs w:val="26"/>
        </w:rPr>
      </w:pPr>
      <w:r w:rsidRPr="005B2578">
        <w:rPr>
          <w:i/>
          <w:color w:val="auto"/>
          <w:sz w:val="26"/>
          <w:szCs w:val="26"/>
        </w:rPr>
        <w:t>c) Sản phẩm</w:t>
      </w:r>
    </w:p>
    <w:p w:rsidR="005B2578" w:rsidRPr="005B2578" w:rsidRDefault="005B2578" w:rsidP="005B2578">
      <w:pPr>
        <w:spacing w:after="0" w:line="276" w:lineRule="auto"/>
        <w:ind w:left="-5"/>
        <w:rPr>
          <w:color w:val="auto"/>
          <w:sz w:val="26"/>
          <w:szCs w:val="26"/>
        </w:rPr>
      </w:pPr>
      <w:r w:rsidRPr="005B2578">
        <w:rPr>
          <w:color w:val="auto"/>
          <w:sz w:val="26"/>
          <w:szCs w:val="26"/>
        </w:rPr>
        <w:t>Kết quả phiếu học tập số 2.</w:t>
      </w:r>
    </w:p>
    <w:tbl>
      <w:tblPr>
        <w:tblStyle w:val="TableGrid"/>
        <w:tblW w:w="9270" w:type="dxa"/>
        <w:tblInd w:w="354" w:type="dxa"/>
        <w:tblCellMar>
          <w:top w:w="51" w:type="dxa"/>
          <w:left w:w="113" w:type="dxa"/>
          <w:right w:w="59" w:type="dxa"/>
        </w:tblCellMar>
        <w:tblLook w:val="04A0" w:firstRow="1" w:lastRow="0" w:firstColumn="1" w:lastColumn="0" w:noHBand="0" w:noVBand="1"/>
      </w:tblPr>
      <w:tblGrid>
        <w:gridCol w:w="2562"/>
        <w:gridCol w:w="6708"/>
      </w:tblGrid>
      <w:tr w:rsidR="005B2578" w:rsidRPr="005B2578" w:rsidTr="0010568A">
        <w:trPr>
          <w:trHeight w:val="401"/>
        </w:trPr>
        <w:tc>
          <w:tcPr>
            <w:tcW w:w="2562"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Tính trạng </w:t>
            </w:r>
          </w:p>
        </w:tc>
        <w:tc>
          <w:tcPr>
            <w:tcW w:w="6708"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là đặc điểm về hình thái, cấu tạo, sinh lí của một cơ thể. </w:t>
            </w:r>
          </w:p>
        </w:tc>
      </w:tr>
      <w:tr w:rsidR="005B2578" w:rsidRPr="005B2578" w:rsidTr="0010568A">
        <w:trPr>
          <w:trHeight w:val="671"/>
        </w:trPr>
        <w:tc>
          <w:tcPr>
            <w:tcW w:w="2562" w:type="dxa"/>
            <w:tcBorders>
              <w:top w:val="single" w:sz="5" w:space="0" w:color="3E3672"/>
              <w:left w:val="single" w:sz="5" w:space="0" w:color="3E3672"/>
              <w:bottom w:val="single" w:sz="5" w:space="0" w:color="3E3672"/>
              <w:right w:val="single" w:sz="5" w:space="0" w:color="3E3672"/>
            </w:tcBorders>
            <w:vAlign w:val="center"/>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Tính trạng tương phản </w:t>
            </w:r>
          </w:p>
        </w:tc>
        <w:tc>
          <w:tcPr>
            <w:tcW w:w="6708"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color w:val="auto"/>
                <w:sz w:val="26"/>
                <w:szCs w:val="26"/>
              </w:rPr>
              <w:t xml:space="preserve">là hai trạng thái biểu hiện trái ngược nhau của cùng một loại tính trạng. </w:t>
            </w:r>
          </w:p>
        </w:tc>
      </w:tr>
      <w:tr w:rsidR="005B2578" w:rsidRPr="005B2578" w:rsidTr="0010568A">
        <w:trPr>
          <w:trHeight w:val="671"/>
        </w:trPr>
        <w:tc>
          <w:tcPr>
            <w:tcW w:w="2562" w:type="dxa"/>
            <w:tcBorders>
              <w:top w:val="single" w:sz="5" w:space="0" w:color="3E3672"/>
              <w:left w:val="single" w:sz="5" w:space="0" w:color="3E3672"/>
              <w:bottom w:val="single" w:sz="5" w:space="0" w:color="3E3672"/>
              <w:right w:val="single" w:sz="5" w:space="0" w:color="3E3672"/>
            </w:tcBorders>
            <w:vAlign w:val="center"/>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Nhân tố di truyền </w:t>
            </w:r>
          </w:p>
        </w:tc>
        <w:tc>
          <w:tcPr>
            <w:tcW w:w="6708"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color w:val="auto"/>
                <w:sz w:val="26"/>
                <w:szCs w:val="26"/>
              </w:rPr>
              <w:t>tồn tại thành từng cặp trong nhân tế bào, không hoà trộn vào nhau, quy định tính trạng của cơ thể sinh vật.</w:t>
            </w:r>
          </w:p>
        </w:tc>
      </w:tr>
      <w:tr w:rsidR="005B2578" w:rsidRPr="005B2578" w:rsidTr="0010568A">
        <w:trPr>
          <w:trHeight w:val="941"/>
        </w:trPr>
        <w:tc>
          <w:tcPr>
            <w:tcW w:w="2562"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right="55" w:firstLine="0"/>
              <w:rPr>
                <w:color w:val="auto"/>
                <w:sz w:val="26"/>
                <w:szCs w:val="26"/>
              </w:rPr>
            </w:pPr>
            <w:r w:rsidRPr="005B2578">
              <w:rPr>
                <w:color w:val="auto"/>
                <w:sz w:val="26"/>
                <w:szCs w:val="26"/>
              </w:rPr>
              <w:t xml:space="preserve">Kiểu hình là tổ hợp toàn bộ tính trạng của cơ thể sinh vật. </w:t>
            </w:r>
          </w:p>
        </w:tc>
        <w:tc>
          <w:tcPr>
            <w:tcW w:w="6708" w:type="dxa"/>
            <w:tcBorders>
              <w:top w:val="single" w:sz="5" w:space="0" w:color="3E3672"/>
              <w:left w:val="single" w:sz="5" w:space="0" w:color="3E3672"/>
              <w:bottom w:val="single" w:sz="5" w:space="0" w:color="3E3672"/>
              <w:right w:val="single" w:sz="5" w:space="0" w:color="3E3672"/>
            </w:tcBorders>
            <w:vAlign w:val="center"/>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là tổ hợp toàn bộ tính trạng của cơ thể sinh vật.</w:t>
            </w:r>
          </w:p>
        </w:tc>
      </w:tr>
      <w:tr w:rsidR="005B2578" w:rsidRPr="005B2578" w:rsidTr="0010568A">
        <w:trPr>
          <w:trHeight w:val="401"/>
        </w:trPr>
        <w:tc>
          <w:tcPr>
            <w:tcW w:w="2562"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Kiểu gene </w:t>
            </w:r>
          </w:p>
        </w:tc>
        <w:tc>
          <w:tcPr>
            <w:tcW w:w="6708"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là tổ hợp toàn bộ gene trong tế bào của cơ thể sinh vật.</w:t>
            </w:r>
          </w:p>
        </w:tc>
      </w:tr>
      <w:tr w:rsidR="005B2578" w:rsidRPr="005B2578" w:rsidTr="0010568A">
        <w:trPr>
          <w:trHeight w:val="401"/>
        </w:trPr>
        <w:tc>
          <w:tcPr>
            <w:tcW w:w="2562"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Allele</w:t>
            </w:r>
          </w:p>
        </w:tc>
        <w:tc>
          <w:tcPr>
            <w:tcW w:w="6708"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là các trạng thái biểu hiện khác nhau của cùng một gene. </w:t>
            </w:r>
          </w:p>
        </w:tc>
      </w:tr>
      <w:tr w:rsidR="005B2578" w:rsidRPr="005B2578" w:rsidTr="0010568A">
        <w:trPr>
          <w:trHeight w:val="671"/>
        </w:trPr>
        <w:tc>
          <w:tcPr>
            <w:tcW w:w="2562"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color w:val="auto"/>
                <w:sz w:val="26"/>
                <w:szCs w:val="26"/>
              </w:rPr>
              <w:t xml:space="preserve">Cơ thể thuần chủng về một tính trạng </w:t>
            </w:r>
          </w:p>
        </w:tc>
        <w:tc>
          <w:tcPr>
            <w:tcW w:w="6708" w:type="dxa"/>
            <w:tcBorders>
              <w:top w:val="single" w:sz="5" w:space="0" w:color="3E3672"/>
              <w:left w:val="single" w:sz="5" w:space="0" w:color="3E3672"/>
              <w:bottom w:val="single" w:sz="5" w:space="0" w:color="3E3672"/>
              <w:right w:val="single" w:sz="5" w:space="0" w:color="3E3672"/>
            </w:tcBorders>
            <w:vAlign w:val="center"/>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khi cơ thể có kiểu gene quy định tính trạng đó đồng hợp </w:t>
            </w:r>
          </w:p>
        </w:tc>
      </w:tr>
      <w:tr w:rsidR="005B2578" w:rsidRPr="005B2578" w:rsidTr="0010568A">
        <w:trPr>
          <w:trHeight w:val="671"/>
        </w:trPr>
        <w:tc>
          <w:tcPr>
            <w:tcW w:w="2562" w:type="dxa"/>
            <w:tcBorders>
              <w:top w:val="single" w:sz="5" w:space="0" w:color="3E3672"/>
              <w:left w:val="single" w:sz="5" w:space="0" w:color="3E3672"/>
              <w:bottom w:val="single" w:sz="5" w:space="0" w:color="3E3672"/>
              <w:right w:val="single" w:sz="5" w:space="0" w:color="3E3672"/>
            </w:tcBorders>
            <w:vAlign w:val="center"/>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Tính trạng trội </w:t>
            </w:r>
          </w:p>
        </w:tc>
        <w:tc>
          <w:tcPr>
            <w:tcW w:w="6708"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color w:val="auto"/>
                <w:sz w:val="26"/>
                <w:szCs w:val="26"/>
              </w:rPr>
              <w:t xml:space="preserve">biểu hiện ra kiểu hình khi có kiểu gene đồng hợp trội hoặc dị hợp </w:t>
            </w:r>
          </w:p>
        </w:tc>
      </w:tr>
      <w:tr w:rsidR="005B2578" w:rsidRPr="005B2578" w:rsidTr="0010568A">
        <w:trPr>
          <w:trHeight w:val="671"/>
        </w:trPr>
        <w:tc>
          <w:tcPr>
            <w:tcW w:w="2562" w:type="dxa"/>
            <w:tcBorders>
              <w:top w:val="single" w:sz="5" w:space="0" w:color="3E3672"/>
              <w:left w:val="single" w:sz="5" w:space="0" w:color="3E3672"/>
              <w:bottom w:val="single" w:sz="5" w:space="0" w:color="3E3672"/>
              <w:right w:val="single" w:sz="5" w:space="0" w:color="3E3672"/>
            </w:tcBorders>
            <w:vAlign w:val="center"/>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Tính trạng lặn </w:t>
            </w:r>
          </w:p>
        </w:tc>
        <w:tc>
          <w:tcPr>
            <w:tcW w:w="6708"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rPr>
                <w:color w:val="auto"/>
                <w:sz w:val="26"/>
                <w:szCs w:val="26"/>
              </w:rPr>
            </w:pPr>
            <w:r w:rsidRPr="005B2578">
              <w:rPr>
                <w:color w:val="auto"/>
                <w:sz w:val="26"/>
                <w:szCs w:val="26"/>
              </w:rPr>
              <w:t xml:space="preserve">chỉ được biểu hiện ra kiểu hình khi có kiểu gene đồng hợp lặn. </w:t>
            </w:r>
          </w:p>
        </w:tc>
      </w:tr>
      <w:tr w:rsidR="005B2578" w:rsidRPr="005B2578" w:rsidTr="0010568A">
        <w:trPr>
          <w:trHeight w:val="671"/>
        </w:trPr>
        <w:tc>
          <w:tcPr>
            <w:tcW w:w="2562"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Dòng thuần (còn gọi là giống thuần chủng) </w:t>
            </w:r>
          </w:p>
        </w:tc>
        <w:tc>
          <w:tcPr>
            <w:tcW w:w="6708" w:type="dxa"/>
            <w:tcBorders>
              <w:top w:val="single" w:sz="5" w:space="0" w:color="3E3672"/>
              <w:left w:val="single" w:sz="5" w:space="0" w:color="3E3672"/>
              <w:bottom w:val="single" w:sz="5" w:space="0" w:color="3E3672"/>
              <w:right w:val="single" w:sz="5" w:space="0" w:color="3E3672"/>
            </w:tcBorders>
            <w:vAlign w:val="center"/>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là các cơ thể đồng hợp về tất cả các cặp gene. </w:t>
            </w:r>
          </w:p>
        </w:tc>
      </w:tr>
      <w:tr w:rsidR="005B2578" w:rsidRPr="005B2578" w:rsidTr="0010568A">
        <w:trPr>
          <w:trHeight w:val="401"/>
        </w:trPr>
        <w:tc>
          <w:tcPr>
            <w:tcW w:w="2562"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P: </w:t>
            </w:r>
          </w:p>
        </w:tc>
        <w:tc>
          <w:tcPr>
            <w:tcW w:w="6708"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cặp bố mẹ thế hệ xuất phát. </w:t>
            </w:r>
          </w:p>
        </w:tc>
      </w:tr>
      <w:tr w:rsidR="005B2578" w:rsidRPr="005B2578" w:rsidTr="0010568A">
        <w:trPr>
          <w:trHeight w:val="401"/>
        </w:trPr>
        <w:tc>
          <w:tcPr>
            <w:tcW w:w="2562"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 </w:t>
            </w:r>
          </w:p>
        </w:tc>
        <w:tc>
          <w:tcPr>
            <w:tcW w:w="6708"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kí hiệu phép lai.</w:t>
            </w:r>
          </w:p>
        </w:tc>
      </w:tr>
      <w:tr w:rsidR="005B2578" w:rsidRPr="005B2578" w:rsidTr="0010568A">
        <w:trPr>
          <w:trHeight w:val="401"/>
        </w:trPr>
        <w:tc>
          <w:tcPr>
            <w:tcW w:w="2562"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G:</w:t>
            </w:r>
          </w:p>
        </w:tc>
        <w:tc>
          <w:tcPr>
            <w:tcW w:w="6708"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giao tử.</w:t>
            </w:r>
          </w:p>
        </w:tc>
      </w:tr>
      <w:tr w:rsidR="005B2578" w:rsidRPr="005B2578" w:rsidTr="0010568A">
        <w:trPr>
          <w:trHeight w:val="401"/>
        </w:trPr>
        <w:tc>
          <w:tcPr>
            <w:tcW w:w="2562"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rFonts w:eastAsia="Segoe UI Symbol"/>
                <w:color w:val="auto"/>
                <w:sz w:val="26"/>
                <w:szCs w:val="26"/>
              </w:rPr>
              <w:lastRenderedPageBreak/>
              <w:t>♀</w:t>
            </w:r>
            <w:r w:rsidRPr="005B2578">
              <w:rPr>
                <w:color w:val="auto"/>
                <w:sz w:val="26"/>
                <w:szCs w:val="26"/>
              </w:rPr>
              <w:t xml:space="preserve">: </w:t>
            </w:r>
          </w:p>
        </w:tc>
        <w:tc>
          <w:tcPr>
            <w:tcW w:w="6708"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con cái</w:t>
            </w:r>
          </w:p>
        </w:tc>
      </w:tr>
      <w:tr w:rsidR="005B2578" w:rsidRPr="005B2578" w:rsidTr="0010568A">
        <w:trPr>
          <w:trHeight w:val="418"/>
        </w:trPr>
        <w:tc>
          <w:tcPr>
            <w:tcW w:w="2562"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rFonts w:eastAsia="Segoe UI Symbol"/>
                <w:color w:val="auto"/>
                <w:sz w:val="26"/>
                <w:szCs w:val="26"/>
              </w:rPr>
              <w:t>♂</w:t>
            </w:r>
            <w:r w:rsidRPr="005B2578">
              <w:rPr>
                <w:color w:val="auto"/>
                <w:sz w:val="26"/>
                <w:szCs w:val="26"/>
              </w:rPr>
              <w:t xml:space="preserve">: </w:t>
            </w:r>
          </w:p>
        </w:tc>
        <w:tc>
          <w:tcPr>
            <w:tcW w:w="6708"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con đực</w:t>
            </w:r>
          </w:p>
        </w:tc>
      </w:tr>
      <w:tr w:rsidR="005B2578" w:rsidRPr="005B2578" w:rsidTr="0010568A">
        <w:trPr>
          <w:trHeight w:val="418"/>
        </w:trPr>
        <w:tc>
          <w:tcPr>
            <w:tcW w:w="2562"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F: </w:t>
            </w:r>
          </w:p>
        </w:tc>
        <w:tc>
          <w:tcPr>
            <w:tcW w:w="6708"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thế hệ con</w:t>
            </w:r>
          </w:p>
        </w:tc>
      </w:tr>
    </w:tbl>
    <w:p w:rsidR="005B2578" w:rsidRPr="005B2578" w:rsidRDefault="005B2578" w:rsidP="005B2578">
      <w:pPr>
        <w:numPr>
          <w:ilvl w:val="0"/>
          <w:numId w:val="8"/>
        </w:numPr>
        <w:spacing w:after="0" w:line="276" w:lineRule="auto"/>
        <w:ind w:hanging="254"/>
        <w:rPr>
          <w:color w:val="auto"/>
          <w:sz w:val="26"/>
          <w:szCs w:val="26"/>
        </w:rPr>
      </w:pPr>
      <w:r w:rsidRPr="005B2578">
        <w:rPr>
          <w:rFonts w:eastAsia="Calibri"/>
          <w:b/>
          <w:color w:val="auto"/>
          <w:sz w:val="26"/>
          <w:szCs w:val="26"/>
        </w:rPr>
        <w:t xml:space="preserve">Hoạt động 3: Luyện tập </w:t>
      </w:r>
    </w:p>
    <w:p w:rsidR="005B2578" w:rsidRPr="005B2578" w:rsidRDefault="005B2578" w:rsidP="005B2578">
      <w:pPr>
        <w:numPr>
          <w:ilvl w:val="1"/>
          <w:numId w:val="8"/>
        </w:numPr>
        <w:spacing w:after="0" w:line="276" w:lineRule="auto"/>
        <w:ind w:hanging="263"/>
        <w:jc w:val="left"/>
        <w:rPr>
          <w:color w:val="auto"/>
          <w:sz w:val="26"/>
          <w:szCs w:val="26"/>
        </w:rPr>
      </w:pPr>
      <w:r w:rsidRPr="005B2578">
        <w:rPr>
          <w:i/>
          <w:color w:val="auto"/>
          <w:sz w:val="26"/>
          <w:szCs w:val="26"/>
        </w:rPr>
        <w:t>Mục tiêu</w:t>
      </w:r>
    </w:p>
    <w:p w:rsidR="005B2578" w:rsidRPr="005B2578" w:rsidRDefault="005B2578" w:rsidP="005B2578">
      <w:pPr>
        <w:spacing w:after="0" w:line="276" w:lineRule="auto"/>
        <w:ind w:left="278" w:right="1287"/>
        <w:rPr>
          <w:color w:val="auto"/>
          <w:sz w:val="26"/>
          <w:szCs w:val="26"/>
        </w:rPr>
      </w:pPr>
      <w:r w:rsidRPr="005B2578">
        <w:rPr>
          <w:color w:val="auto"/>
          <w:sz w:val="26"/>
          <w:szCs w:val="26"/>
        </w:rPr>
        <w:t xml:space="preserve">Củng cố kiến thức cho HS, khái quát mục tiêu bài học. </w:t>
      </w:r>
      <w:r w:rsidRPr="005B2578">
        <w:rPr>
          <w:i/>
          <w:color w:val="auto"/>
          <w:sz w:val="26"/>
          <w:szCs w:val="26"/>
        </w:rPr>
        <w:t>b) Tổ chức thực hiện.</w:t>
      </w:r>
    </w:p>
    <w:tbl>
      <w:tblPr>
        <w:tblStyle w:val="TableGrid"/>
        <w:tblW w:w="9335" w:type="dxa"/>
        <w:tblInd w:w="289" w:type="dxa"/>
        <w:tblCellMar>
          <w:top w:w="40" w:type="dxa"/>
          <w:left w:w="113" w:type="dxa"/>
          <w:right w:w="58" w:type="dxa"/>
        </w:tblCellMar>
        <w:tblLook w:val="04A0" w:firstRow="1" w:lastRow="0" w:firstColumn="1" w:lastColumn="0" w:noHBand="0" w:noVBand="1"/>
      </w:tblPr>
      <w:tblGrid>
        <w:gridCol w:w="6275"/>
        <w:gridCol w:w="3060"/>
      </w:tblGrid>
      <w:tr w:rsidR="005B2578" w:rsidRPr="005B2578" w:rsidTr="0010568A">
        <w:trPr>
          <w:trHeight w:val="401"/>
        </w:trPr>
        <w:tc>
          <w:tcPr>
            <w:tcW w:w="6275" w:type="dxa"/>
            <w:tcBorders>
              <w:top w:val="single" w:sz="4" w:space="0" w:color="3E3672"/>
              <w:left w:val="single" w:sz="5" w:space="0" w:color="3E3672"/>
              <w:bottom w:val="single" w:sz="4" w:space="0" w:color="3E3672"/>
              <w:right w:val="single" w:sz="5" w:space="0" w:color="3E3672"/>
            </w:tcBorders>
            <w:shd w:val="clear" w:color="auto" w:fill="C6BDD4"/>
          </w:tcPr>
          <w:p w:rsidR="005B2578" w:rsidRPr="005B2578" w:rsidRDefault="005B2578" w:rsidP="005B2578">
            <w:pPr>
              <w:spacing w:after="0" w:line="276" w:lineRule="auto"/>
              <w:ind w:left="0" w:right="55" w:firstLine="0"/>
              <w:jc w:val="center"/>
              <w:rPr>
                <w:color w:val="auto"/>
                <w:sz w:val="26"/>
                <w:szCs w:val="26"/>
              </w:rPr>
            </w:pPr>
            <w:r w:rsidRPr="005B2578">
              <w:rPr>
                <w:b/>
                <w:color w:val="auto"/>
                <w:sz w:val="26"/>
                <w:szCs w:val="26"/>
              </w:rPr>
              <w:t>Hoạt động của giáo viên và học sinh</w:t>
            </w:r>
          </w:p>
        </w:tc>
        <w:tc>
          <w:tcPr>
            <w:tcW w:w="3060" w:type="dxa"/>
            <w:tcBorders>
              <w:top w:val="single" w:sz="4" w:space="0" w:color="3E3672"/>
              <w:left w:val="single" w:sz="5" w:space="0" w:color="3E3672"/>
              <w:bottom w:val="single" w:sz="4" w:space="0" w:color="3E3672"/>
              <w:right w:val="single" w:sz="5" w:space="0" w:color="3E3672"/>
            </w:tcBorders>
            <w:shd w:val="clear" w:color="auto" w:fill="C6BDD4"/>
          </w:tcPr>
          <w:p w:rsidR="005B2578" w:rsidRPr="005B2578" w:rsidRDefault="005B2578" w:rsidP="005B2578">
            <w:pPr>
              <w:spacing w:after="0" w:line="276" w:lineRule="auto"/>
              <w:ind w:left="0" w:right="55" w:firstLine="0"/>
              <w:jc w:val="center"/>
              <w:rPr>
                <w:color w:val="auto"/>
                <w:sz w:val="26"/>
                <w:szCs w:val="26"/>
              </w:rPr>
            </w:pPr>
            <w:r w:rsidRPr="005B2578">
              <w:rPr>
                <w:b/>
                <w:color w:val="auto"/>
                <w:sz w:val="26"/>
                <w:szCs w:val="26"/>
              </w:rPr>
              <w:t>Sản phẩm</w:t>
            </w:r>
          </w:p>
        </w:tc>
      </w:tr>
      <w:tr w:rsidR="005B2578" w:rsidRPr="005B2578" w:rsidTr="0010568A">
        <w:trPr>
          <w:trHeight w:val="4961"/>
        </w:trPr>
        <w:tc>
          <w:tcPr>
            <w:tcW w:w="6275" w:type="dxa"/>
            <w:tcBorders>
              <w:top w:val="single" w:sz="4"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1: Chuyển giao nhiệm vụ học tập </w:t>
            </w:r>
          </w:p>
          <w:p w:rsidR="005B2578" w:rsidRPr="005B2578" w:rsidRDefault="005B2578" w:rsidP="005B2578">
            <w:pPr>
              <w:spacing w:after="0" w:line="276" w:lineRule="auto"/>
              <w:ind w:left="0" w:right="55" w:firstLine="0"/>
              <w:rPr>
                <w:color w:val="auto"/>
                <w:sz w:val="26"/>
                <w:szCs w:val="26"/>
              </w:rPr>
            </w:pPr>
            <w:r w:rsidRPr="005B2578">
              <w:rPr>
                <w:color w:val="auto"/>
                <w:sz w:val="26"/>
                <w:szCs w:val="26"/>
              </w:rPr>
              <w:t>– GV yêu cầu HS hoạt động cá nhân, giải bài tập: Ở đậu hà lan, tiến hành lai giữa các cá thể thuần chủng thân cao với thân thấp. F</w:t>
            </w:r>
            <w:r w:rsidRPr="005B2578">
              <w:rPr>
                <w:color w:val="auto"/>
                <w:sz w:val="26"/>
                <w:szCs w:val="26"/>
                <w:vertAlign w:val="subscript"/>
              </w:rPr>
              <w:t>1</w:t>
            </w:r>
            <w:r w:rsidRPr="005B2578">
              <w:rPr>
                <w:color w:val="auto"/>
                <w:sz w:val="26"/>
                <w:szCs w:val="26"/>
              </w:rPr>
              <w:t xml:space="preserve"> thu được 100% cây thân cao. F</w:t>
            </w:r>
            <w:r w:rsidRPr="005B2578">
              <w:rPr>
                <w:color w:val="auto"/>
                <w:sz w:val="26"/>
                <w:szCs w:val="26"/>
                <w:vertAlign w:val="subscript"/>
              </w:rPr>
              <w:t>2</w:t>
            </w:r>
            <w:r w:rsidRPr="005B2578">
              <w:rPr>
                <w:color w:val="auto"/>
                <w:sz w:val="26"/>
                <w:szCs w:val="26"/>
              </w:rPr>
              <w:t xml:space="preserve"> thu được cả cây thân cao và cây thân thấp với tỉ lệ 3 cây thân </w:t>
            </w:r>
            <w:proofErr w:type="gramStart"/>
            <w:r w:rsidRPr="005B2578">
              <w:rPr>
                <w:color w:val="auto"/>
                <w:sz w:val="26"/>
                <w:szCs w:val="26"/>
              </w:rPr>
              <w:t>cao :</w:t>
            </w:r>
            <w:proofErr w:type="gramEnd"/>
            <w:r w:rsidRPr="005B2578">
              <w:rPr>
                <w:color w:val="auto"/>
                <w:sz w:val="26"/>
                <w:szCs w:val="26"/>
              </w:rPr>
              <w:t xml:space="preserve"> 1 cây thân thấp. 1. Hãy sử dụng các kí hiệu và thuật ngữ để mô tả thí nghiệm trên bằng sơ đồ lai. </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2. Xác định tính trạng trội, tính trạng lặn trong phép lai trên và giải thích. </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 HS tiếp nhận nhiệm vụ. </w:t>
            </w:r>
          </w:p>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2: Thực hiện nhiệm vụ học tập </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HS thực hiện theo yêu cầu của GV. </w:t>
            </w:r>
          </w:p>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3: Báo cáo kết quả </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GV mời một số HS trình bày, nhận xét sơ đồ lai của một số HS. </w:t>
            </w:r>
          </w:p>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4: Kết luận, đánh giá </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GV nhận xét, đánh giá và khái quát kiến thức bài học. </w:t>
            </w:r>
          </w:p>
        </w:tc>
        <w:tc>
          <w:tcPr>
            <w:tcW w:w="3060" w:type="dxa"/>
            <w:tcBorders>
              <w:top w:val="single" w:sz="4"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Câu trả lời của HS.</w:t>
            </w:r>
          </w:p>
        </w:tc>
      </w:tr>
    </w:tbl>
    <w:p w:rsidR="005B2578" w:rsidRPr="005B2578" w:rsidRDefault="005B2578" w:rsidP="005B2578">
      <w:pPr>
        <w:spacing w:after="0" w:line="276" w:lineRule="auto"/>
        <w:ind w:left="278"/>
        <w:jc w:val="left"/>
        <w:rPr>
          <w:color w:val="auto"/>
          <w:sz w:val="26"/>
          <w:szCs w:val="26"/>
        </w:rPr>
      </w:pPr>
      <w:r w:rsidRPr="005B2578">
        <w:rPr>
          <w:i/>
          <w:color w:val="auto"/>
          <w:sz w:val="26"/>
          <w:szCs w:val="26"/>
        </w:rPr>
        <w:t>c) Sản phẩm</w:t>
      </w:r>
    </w:p>
    <w:p w:rsidR="005B2578" w:rsidRPr="005B2578" w:rsidRDefault="005B2578" w:rsidP="005B2578">
      <w:pPr>
        <w:spacing w:after="0" w:line="276" w:lineRule="auto"/>
        <w:ind w:left="278"/>
        <w:rPr>
          <w:color w:val="auto"/>
          <w:sz w:val="26"/>
          <w:szCs w:val="26"/>
        </w:rPr>
      </w:pPr>
      <w:r w:rsidRPr="005B2578">
        <w:rPr>
          <w:color w:val="auto"/>
          <w:sz w:val="26"/>
          <w:szCs w:val="26"/>
        </w:rPr>
        <w:t>P</w:t>
      </w:r>
      <w:r w:rsidRPr="005B2578">
        <w:rPr>
          <w:color w:val="auto"/>
          <w:sz w:val="26"/>
          <w:szCs w:val="26"/>
          <w:vertAlign w:val="subscript"/>
        </w:rPr>
        <w:t>(tc)</w:t>
      </w:r>
      <w:r w:rsidRPr="005B2578">
        <w:rPr>
          <w:color w:val="auto"/>
          <w:sz w:val="26"/>
          <w:szCs w:val="26"/>
        </w:rPr>
        <w:t>:   Thân cao × Thân thấp</w:t>
      </w:r>
    </w:p>
    <w:p w:rsidR="005B2578" w:rsidRPr="005B2578" w:rsidRDefault="005B2578" w:rsidP="005B2578">
      <w:pPr>
        <w:spacing w:after="0" w:line="276" w:lineRule="auto"/>
        <w:ind w:left="278"/>
        <w:rPr>
          <w:color w:val="auto"/>
          <w:sz w:val="26"/>
          <w:szCs w:val="26"/>
        </w:rPr>
      </w:pPr>
      <w:r w:rsidRPr="005B2578">
        <w:rPr>
          <w:color w:val="auto"/>
          <w:sz w:val="26"/>
          <w:szCs w:val="26"/>
        </w:rPr>
        <w:t>F</w:t>
      </w:r>
      <w:r w:rsidRPr="005B2578">
        <w:rPr>
          <w:color w:val="auto"/>
          <w:sz w:val="26"/>
          <w:szCs w:val="26"/>
          <w:vertAlign w:val="subscript"/>
        </w:rPr>
        <w:t>1</w:t>
      </w:r>
      <w:r w:rsidRPr="005B2578">
        <w:rPr>
          <w:color w:val="auto"/>
          <w:sz w:val="26"/>
          <w:szCs w:val="26"/>
        </w:rPr>
        <w:t>:   100% thân cao</w:t>
      </w:r>
    </w:p>
    <w:p w:rsidR="005B2578" w:rsidRPr="005B2578" w:rsidRDefault="005B2578" w:rsidP="005B2578">
      <w:pPr>
        <w:spacing w:after="0" w:line="276" w:lineRule="auto"/>
        <w:ind w:left="278"/>
        <w:rPr>
          <w:color w:val="auto"/>
          <w:sz w:val="26"/>
          <w:szCs w:val="26"/>
        </w:rPr>
      </w:pPr>
      <w:r w:rsidRPr="005B2578">
        <w:rPr>
          <w:color w:val="auto"/>
          <w:sz w:val="26"/>
          <w:szCs w:val="26"/>
        </w:rPr>
        <w:t>F</w:t>
      </w:r>
      <w:r w:rsidRPr="005B2578">
        <w:rPr>
          <w:color w:val="auto"/>
          <w:sz w:val="26"/>
          <w:szCs w:val="26"/>
          <w:vertAlign w:val="subscript"/>
        </w:rPr>
        <w:t>2</w:t>
      </w:r>
      <w:r w:rsidRPr="005B2578">
        <w:rPr>
          <w:color w:val="auto"/>
          <w:sz w:val="26"/>
          <w:szCs w:val="26"/>
        </w:rPr>
        <w:t xml:space="preserve">:   3 cây thân </w:t>
      </w:r>
      <w:proofErr w:type="gramStart"/>
      <w:r w:rsidRPr="005B2578">
        <w:rPr>
          <w:color w:val="auto"/>
          <w:sz w:val="26"/>
          <w:szCs w:val="26"/>
        </w:rPr>
        <w:t>cao :</w:t>
      </w:r>
      <w:proofErr w:type="gramEnd"/>
      <w:r w:rsidRPr="005B2578">
        <w:rPr>
          <w:color w:val="auto"/>
          <w:sz w:val="26"/>
          <w:szCs w:val="26"/>
        </w:rPr>
        <w:t xml:space="preserve"> 1 cây thân thấp</w:t>
      </w:r>
    </w:p>
    <w:p w:rsidR="005B2578" w:rsidRPr="005B2578" w:rsidRDefault="005B2578" w:rsidP="005B2578">
      <w:pPr>
        <w:spacing w:after="0" w:line="276" w:lineRule="auto"/>
        <w:ind w:left="278"/>
        <w:rPr>
          <w:color w:val="auto"/>
          <w:sz w:val="26"/>
          <w:szCs w:val="26"/>
        </w:rPr>
      </w:pPr>
      <w:r w:rsidRPr="005B2578">
        <w:rPr>
          <w:color w:val="auto"/>
          <w:sz w:val="26"/>
          <w:szCs w:val="26"/>
        </w:rPr>
        <w:t>Tính trạng trội: thân cao</w:t>
      </w:r>
    </w:p>
    <w:p w:rsidR="005B2578" w:rsidRPr="005B2578" w:rsidRDefault="005B2578" w:rsidP="005B2578">
      <w:pPr>
        <w:spacing w:after="0" w:line="276" w:lineRule="auto"/>
        <w:ind w:left="278"/>
        <w:rPr>
          <w:color w:val="auto"/>
          <w:sz w:val="26"/>
          <w:szCs w:val="26"/>
        </w:rPr>
      </w:pPr>
      <w:r w:rsidRPr="005B2578">
        <w:rPr>
          <w:color w:val="auto"/>
          <w:sz w:val="26"/>
          <w:szCs w:val="26"/>
        </w:rPr>
        <w:t>Tính trạng lặn: thân thấp</w:t>
      </w:r>
    </w:p>
    <w:p w:rsidR="005B2578" w:rsidRPr="005B2578" w:rsidRDefault="005B2578" w:rsidP="005B2578">
      <w:pPr>
        <w:numPr>
          <w:ilvl w:val="0"/>
          <w:numId w:val="8"/>
        </w:numPr>
        <w:spacing w:after="0" w:line="276" w:lineRule="auto"/>
        <w:ind w:hanging="254"/>
        <w:rPr>
          <w:color w:val="auto"/>
          <w:sz w:val="26"/>
          <w:szCs w:val="26"/>
        </w:rPr>
      </w:pPr>
      <w:r w:rsidRPr="005B2578">
        <w:rPr>
          <w:rFonts w:eastAsia="Calibri"/>
          <w:b/>
          <w:color w:val="auto"/>
          <w:sz w:val="26"/>
          <w:szCs w:val="26"/>
        </w:rPr>
        <w:t>Hoạt động 4: Vận dụng</w:t>
      </w:r>
    </w:p>
    <w:p w:rsidR="005B2578" w:rsidRPr="005B2578" w:rsidRDefault="005B2578" w:rsidP="005B2578">
      <w:pPr>
        <w:numPr>
          <w:ilvl w:val="1"/>
          <w:numId w:val="8"/>
        </w:numPr>
        <w:spacing w:after="0" w:line="276" w:lineRule="auto"/>
        <w:ind w:hanging="263"/>
        <w:jc w:val="left"/>
        <w:rPr>
          <w:color w:val="auto"/>
          <w:sz w:val="26"/>
          <w:szCs w:val="26"/>
        </w:rPr>
      </w:pPr>
      <w:r w:rsidRPr="005B2578">
        <w:rPr>
          <w:i/>
          <w:color w:val="auto"/>
          <w:sz w:val="26"/>
          <w:szCs w:val="26"/>
        </w:rPr>
        <w:t>Mục tiêu</w:t>
      </w:r>
    </w:p>
    <w:p w:rsidR="005B2578" w:rsidRDefault="005B2578" w:rsidP="005B2578">
      <w:pPr>
        <w:spacing w:after="0" w:line="276" w:lineRule="auto"/>
        <w:ind w:left="278"/>
        <w:rPr>
          <w:i/>
          <w:color w:val="auto"/>
          <w:sz w:val="26"/>
          <w:szCs w:val="26"/>
        </w:rPr>
      </w:pPr>
      <w:r w:rsidRPr="005B2578">
        <w:rPr>
          <w:color w:val="auto"/>
          <w:sz w:val="26"/>
          <w:szCs w:val="26"/>
        </w:rPr>
        <w:t xml:space="preserve">Liên hệ kiến thức đã học, lấy một số ví dụ liên hệ từ kiến thức đã học. </w:t>
      </w:r>
      <w:r w:rsidRPr="005B2578">
        <w:rPr>
          <w:i/>
          <w:color w:val="auto"/>
          <w:sz w:val="26"/>
          <w:szCs w:val="26"/>
        </w:rPr>
        <w:t>b) Tiến trình thực hiện</w:t>
      </w:r>
    </w:p>
    <w:p w:rsidR="00F8581E" w:rsidRPr="005B2578" w:rsidRDefault="00F8581E" w:rsidP="005B2578">
      <w:pPr>
        <w:spacing w:after="0" w:line="276" w:lineRule="auto"/>
        <w:ind w:left="278"/>
        <w:rPr>
          <w:color w:val="auto"/>
          <w:sz w:val="26"/>
          <w:szCs w:val="26"/>
        </w:rPr>
      </w:pPr>
    </w:p>
    <w:tbl>
      <w:tblPr>
        <w:tblStyle w:val="TableGrid"/>
        <w:tblW w:w="8885" w:type="dxa"/>
        <w:tblInd w:w="289" w:type="dxa"/>
        <w:tblCellMar>
          <w:top w:w="40" w:type="dxa"/>
          <w:left w:w="113" w:type="dxa"/>
          <w:right w:w="58" w:type="dxa"/>
        </w:tblCellMar>
        <w:tblLook w:val="04A0" w:firstRow="1" w:lastRow="0" w:firstColumn="1" w:lastColumn="0" w:noHBand="0" w:noVBand="1"/>
      </w:tblPr>
      <w:tblGrid>
        <w:gridCol w:w="5890"/>
        <w:gridCol w:w="2995"/>
      </w:tblGrid>
      <w:tr w:rsidR="005B2578" w:rsidRPr="005B2578" w:rsidTr="005B2578">
        <w:trPr>
          <w:trHeight w:val="401"/>
        </w:trPr>
        <w:tc>
          <w:tcPr>
            <w:tcW w:w="5890" w:type="dxa"/>
            <w:tcBorders>
              <w:top w:val="single" w:sz="4" w:space="0" w:color="3E3672"/>
              <w:left w:val="single" w:sz="5" w:space="0" w:color="3E3672"/>
              <w:bottom w:val="single" w:sz="4" w:space="0" w:color="3E3672"/>
              <w:right w:val="single" w:sz="5" w:space="0" w:color="3E3672"/>
            </w:tcBorders>
            <w:shd w:val="clear" w:color="auto" w:fill="C6BDD4"/>
          </w:tcPr>
          <w:p w:rsidR="005B2578" w:rsidRPr="005B2578" w:rsidRDefault="005B2578" w:rsidP="005B2578">
            <w:pPr>
              <w:spacing w:after="0" w:line="276" w:lineRule="auto"/>
              <w:ind w:left="0" w:right="55" w:firstLine="0"/>
              <w:jc w:val="center"/>
              <w:rPr>
                <w:color w:val="auto"/>
                <w:sz w:val="26"/>
                <w:szCs w:val="26"/>
              </w:rPr>
            </w:pPr>
            <w:r w:rsidRPr="005B2578">
              <w:rPr>
                <w:b/>
                <w:color w:val="auto"/>
                <w:sz w:val="26"/>
                <w:szCs w:val="26"/>
              </w:rPr>
              <w:lastRenderedPageBreak/>
              <w:t>Hoạt động của giáo viên và học sinh</w:t>
            </w:r>
          </w:p>
        </w:tc>
        <w:tc>
          <w:tcPr>
            <w:tcW w:w="2995" w:type="dxa"/>
            <w:tcBorders>
              <w:top w:val="single" w:sz="4" w:space="0" w:color="3E3672"/>
              <w:left w:val="single" w:sz="5" w:space="0" w:color="3E3672"/>
              <w:bottom w:val="single" w:sz="4" w:space="0" w:color="3E3672"/>
              <w:right w:val="single" w:sz="5" w:space="0" w:color="3E3672"/>
            </w:tcBorders>
            <w:shd w:val="clear" w:color="auto" w:fill="C6BDD4"/>
          </w:tcPr>
          <w:p w:rsidR="005B2578" w:rsidRPr="005B2578" w:rsidRDefault="005B2578" w:rsidP="005B2578">
            <w:pPr>
              <w:spacing w:after="0" w:line="276" w:lineRule="auto"/>
              <w:ind w:left="0" w:right="55" w:firstLine="0"/>
              <w:jc w:val="center"/>
              <w:rPr>
                <w:color w:val="auto"/>
                <w:sz w:val="26"/>
                <w:szCs w:val="26"/>
              </w:rPr>
            </w:pPr>
            <w:r w:rsidRPr="005B2578">
              <w:rPr>
                <w:b/>
                <w:color w:val="auto"/>
                <w:sz w:val="26"/>
                <w:szCs w:val="26"/>
              </w:rPr>
              <w:t>Sản phẩm</w:t>
            </w:r>
          </w:p>
        </w:tc>
      </w:tr>
      <w:tr w:rsidR="005B2578" w:rsidRPr="005B2578" w:rsidTr="005B2578">
        <w:trPr>
          <w:trHeight w:val="998"/>
        </w:trPr>
        <w:tc>
          <w:tcPr>
            <w:tcW w:w="5890" w:type="dxa"/>
            <w:tcBorders>
              <w:top w:val="single" w:sz="4"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1: Chuyển giao nhiệm vụ học tập </w:t>
            </w:r>
          </w:p>
          <w:p w:rsidR="005B2578" w:rsidRPr="005B2578" w:rsidRDefault="005B2578" w:rsidP="005B2578">
            <w:pPr>
              <w:spacing w:after="0" w:line="276" w:lineRule="auto"/>
              <w:ind w:left="0" w:firstLine="0"/>
              <w:rPr>
                <w:color w:val="auto"/>
                <w:sz w:val="26"/>
                <w:szCs w:val="26"/>
              </w:rPr>
            </w:pPr>
            <w:r w:rsidRPr="005B2578">
              <w:rPr>
                <w:color w:val="auto"/>
                <w:sz w:val="26"/>
                <w:szCs w:val="26"/>
              </w:rPr>
              <w:t xml:space="preserve">– GV yêu cầu HS vận dụng kiến thức đã học, hoạt động cặp đôi và trả lời câu hỏi sau: </w:t>
            </w:r>
          </w:p>
        </w:tc>
        <w:tc>
          <w:tcPr>
            <w:tcW w:w="2995" w:type="dxa"/>
            <w:tcBorders>
              <w:top w:val="single" w:sz="4"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p>
        </w:tc>
      </w:tr>
      <w:tr w:rsidR="005B2578" w:rsidRPr="005B2578" w:rsidTr="005B2578">
        <w:tblPrEx>
          <w:tblCellMar>
            <w:top w:w="51" w:type="dxa"/>
          </w:tblCellMar>
        </w:tblPrEx>
        <w:trPr>
          <w:trHeight w:val="4365"/>
        </w:trPr>
        <w:tc>
          <w:tcPr>
            <w:tcW w:w="5890"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right="56" w:firstLine="0"/>
              <w:rPr>
                <w:color w:val="auto"/>
                <w:sz w:val="26"/>
                <w:szCs w:val="26"/>
              </w:rPr>
            </w:pPr>
            <w:r w:rsidRPr="005B2578">
              <w:rPr>
                <w:color w:val="auto"/>
                <w:sz w:val="26"/>
                <w:szCs w:val="26"/>
              </w:rPr>
              <w:t>+ Từ các đặc điểm giống và khác của bản thân với bố mẹ được nêu ở đầu bài, hãy chỉ ra các tính trạng di truyền và biến dị.</w:t>
            </w:r>
          </w:p>
          <w:p w:rsidR="005B2578" w:rsidRPr="005B2578" w:rsidRDefault="005B2578" w:rsidP="005B2578">
            <w:pPr>
              <w:spacing w:after="0" w:line="276" w:lineRule="auto"/>
              <w:ind w:left="0" w:right="54" w:firstLine="0"/>
              <w:rPr>
                <w:color w:val="auto"/>
                <w:sz w:val="26"/>
                <w:szCs w:val="26"/>
              </w:rPr>
            </w:pPr>
            <w:r w:rsidRPr="005B2578">
              <w:rPr>
                <w:color w:val="auto"/>
                <w:sz w:val="26"/>
                <w:szCs w:val="26"/>
              </w:rPr>
              <w:t>+ Từ thí nghiệm của Mendel, em hãy tự đặt đề bài và viết sơ đồ lai phù hợp. Từ đó chỉ ra đâu là tính trạng trội, đâu là tính trạng lặn.</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 HS tiếp nhận nhiệm vụ học tập. </w:t>
            </w:r>
          </w:p>
          <w:p w:rsidR="005B2578" w:rsidRPr="005B2578" w:rsidRDefault="005B2578" w:rsidP="005B2578">
            <w:pPr>
              <w:spacing w:after="0" w:line="276" w:lineRule="auto"/>
              <w:ind w:left="0" w:firstLine="0"/>
              <w:jc w:val="left"/>
              <w:rPr>
                <w:color w:val="auto"/>
                <w:sz w:val="26"/>
                <w:szCs w:val="26"/>
              </w:rPr>
            </w:pPr>
            <w:r w:rsidRPr="005B2578">
              <w:rPr>
                <w:b/>
                <w:i/>
                <w:color w:val="auto"/>
                <w:sz w:val="26"/>
                <w:szCs w:val="26"/>
              </w:rPr>
              <w:t xml:space="preserve">Bước 2: Thực hiện nhiệm vụ học tập </w:t>
            </w:r>
          </w:p>
          <w:p w:rsidR="005B2578" w:rsidRPr="005B2578" w:rsidRDefault="005B2578" w:rsidP="005B2578">
            <w:pPr>
              <w:spacing w:after="0" w:line="276" w:lineRule="auto"/>
              <w:ind w:left="0" w:right="55" w:firstLine="0"/>
              <w:jc w:val="left"/>
              <w:rPr>
                <w:color w:val="auto"/>
                <w:sz w:val="26"/>
                <w:szCs w:val="26"/>
              </w:rPr>
            </w:pPr>
            <w:r w:rsidRPr="005B2578">
              <w:rPr>
                <w:color w:val="auto"/>
                <w:sz w:val="26"/>
                <w:szCs w:val="26"/>
              </w:rPr>
              <w:t xml:space="preserve">HS thực hiện theo nhóm làm ra sản phẩm và trả lời câu hỏi (Nếu không đủ thời gian, GV sẽ giao về nhà). </w:t>
            </w:r>
            <w:r w:rsidRPr="005B2578">
              <w:rPr>
                <w:b/>
                <w:i/>
                <w:color w:val="auto"/>
                <w:sz w:val="26"/>
                <w:szCs w:val="26"/>
              </w:rPr>
              <w:t xml:space="preserve">Bước 3: Báo cáo kết quả và thảo luận </w:t>
            </w:r>
          </w:p>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 xml:space="preserve">GV mời một số HS đưa ra câu trả lời. </w:t>
            </w:r>
          </w:p>
          <w:p w:rsidR="00D7557A" w:rsidRDefault="005B2578" w:rsidP="005B2578">
            <w:pPr>
              <w:spacing w:after="0" w:line="276" w:lineRule="auto"/>
              <w:ind w:left="0" w:right="911" w:firstLine="0"/>
              <w:rPr>
                <w:b/>
                <w:i/>
                <w:color w:val="auto"/>
                <w:sz w:val="26"/>
                <w:szCs w:val="26"/>
              </w:rPr>
            </w:pPr>
            <w:r w:rsidRPr="005B2578">
              <w:rPr>
                <w:b/>
                <w:i/>
                <w:color w:val="auto"/>
                <w:sz w:val="26"/>
                <w:szCs w:val="26"/>
              </w:rPr>
              <w:t xml:space="preserve">Bước 4: Đánh giá kết quả thực hiện nhiệm vụ </w:t>
            </w:r>
          </w:p>
          <w:p w:rsidR="005B2578" w:rsidRPr="005B2578" w:rsidRDefault="005B2578" w:rsidP="005B2578">
            <w:pPr>
              <w:spacing w:after="0" w:line="276" w:lineRule="auto"/>
              <w:ind w:left="0" w:right="911" w:firstLine="0"/>
              <w:rPr>
                <w:color w:val="auto"/>
                <w:sz w:val="26"/>
                <w:szCs w:val="26"/>
              </w:rPr>
            </w:pPr>
            <w:r w:rsidRPr="005B2578">
              <w:rPr>
                <w:color w:val="auto"/>
                <w:sz w:val="26"/>
                <w:szCs w:val="26"/>
              </w:rPr>
              <w:t xml:space="preserve">GV nhận xét, góp ý và kết thúc bài học. </w:t>
            </w:r>
          </w:p>
        </w:tc>
        <w:tc>
          <w:tcPr>
            <w:tcW w:w="2995" w:type="dxa"/>
            <w:tcBorders>
              <w:top w:val="single" w:sz="5" w:space="0" w:color="3E3672"/>
              <w:left w:val="single" w:sz="5" w:space="0" w:color="3E3672"/>
              <w:bottom w:val="single" w:sz="5" w:space="0" w:color="3E3672"/>
              <w:right w:val="single" w:sz="5" w:space="0" w:color="3E3672"/>
            </w:tcBorders>
          </w:tcPr>
          <w:p w:rsidR="005B2578" w:rsidRPr="005B2578" w:rsidRDefault="005B2578" w:rsidP="005B2578">
            <w:pPr>
              <w:spacing w:after="0" w:line="276" w:lineRule="auto"/>
              <w:ind w:left="0" w:firstLine="0"/>
              <w:jc w:val="left"/>
              <w:rPr>
                <w:color w:val="auto"/>
                <w:sz w:val="26"/>
                <w:szCs w:val="26"/>
              </w:rPr>
            </w:pPr>
            <w:r w:rsidRPr="005B2578">
              <w:rPr>
                <w:color w:val="auto"/>
                <w:sz w:val="26"/>
                <w:szCs w:val="26"/>
              </w:rPr>
              <w:t>Các câu trả lời của HS.</w:t>
            </w:r>
          </w:p>
        </w:tc>
      </w:tr>
    </w:tbl>
    <w:p w:rsidR="007A5BF7" w:rsidRDefault="007A5BF7" w:rsidP="005B2578">
      <w:pPr>
        <w:spacing w:after="0" w:line="276" w:lineRule="auto"/>
        <w:rPr>
          <w:color w:val="auto"/>
          <w:sz w:val="26"/>
          <w:szCs w:val="26"/>
        </w:rPr>
      </w:pPr>
    </w:p>
    <w:tbl>
      <w:tblPr>
        <w:tblW w:w="9611" w:type="dxa"/>
        <w:tblInd w:w="-185" w:type="dxa"/>
        <w:tblLook w:val="04A0" w:firstRow="1" w:lastRow="0" w:firstColumn="1" w:lastColumn="0" w:noHBand="0" w:noVBand="1"/>
      </w:tblPr>
      <w:tblGrid>
        <w:gridCol w:w="6413"/>
        <w:gridCol w:w="3198"/>
      </w:tblGrid>
      <w:tr w:rsidR="00123911" w:rsidRPr="00150902" w:rsidTr="00D355E1">
        <w:trPr>
          <w:trHeight w:val="2325"/>
        </w:trPr>
        <w:tc>
          <w:tcPr>
            <w:tcW w:w="6413" w:type="dxa"/>
            <w:shd w:val="clear" w:color="auto" w:fill="auto"/>
          </w:tcPr>
          <w:p w:rsidR="00123911" w:rsidRPr="00150902" w:rsidRDefault="00123911" w:rsidP="00D355E1">
            <w:pPr>
              <w:tabs>
                <w:tab w:val="left" w:pos="4551"/>
              </w:tabs>
              <w:spacing w:after="0" w:line="240" w:lineRule="auto"/>
              <w:contextualSpacing/>
              <w:rPr>
                <w:sz w:val="26"/>
                <w:szCs w:val="26"/>
              </w:rPr>
            </w:pPr>
          </w:p>
          <w:p w:rsidR="00123911" w:rsidRDefault="00123911" w:rsidP="00D355E1">
            <w:pPr>
              <w:tabs>
                <w:tab w:val="left" w:pos="4551"/>
              </w:tabs>
              <w:spacing w:after="0" w:line="240" w:lineRule="auto"/>
              <w:contextualSpacing/>
              <w:rPr>
                <w:b/>
                <w:sz w:val="26"/>
                <w:szCs w:val="26"/>
              </w:rPr>
            </w:pPr>
            <w:r w:rsidRPr="00150902">
              <w:rPr>
                <w:sz w:val="26"/>
                <w:szCs w:val="26"/>
              </w:rPr>
              <w:t xml:space="preserve">         </w:t>
            </w:r>
            <w:r>
              <w:rPr>
                <w:b/>
                <w:sz w:val="26"/>
                <w:szCs w:val="26"/>
              </w:rPr>
              <w:t>PHÓ HIỆU TRƯỞNG</w:t>
            </w:r>
          </w:p>
          <w:p w:rsidR="00123911" w:rsidRDefault="00123911" w:rsidP="00D355E1">
            <w:pPr>
              <w:tabs>
                <w:tab w:val="left" w:pos="4551"/>
              </w:tabs>
              <w:spacing w:after="0" w:line="240" w:lineRule="auto"/>
              <w:contextualSpacing/>
              <w:rPr>
                <w:b/>
                <w:sz w:val="26"/>
                <w:szCs w:val="26"/>
              </w:rPr>
            </w:pPr>
          </w:p>
          <w:p w:rsidR="00123911" w:rsidRDefault="00123911" w:rsidP="00D355E1">
            <w:pPr>
              <w:tabs>
                <w:tab w:val="left" w:pos="4551"/>
              </w:tabs>
              <w:spacing w:after="0" w:line="240" w:lineRule="auto"/>
              <w:contextualSpacing/>
              <w:rPr>
                <w:b/>
                <w:sz w:val="26"/>
                <w:szCs w:val="26"/>
              </w:rPr>
            </w:pPr>
          </w:p>
          <w:p w:rsidR="00123911" w:rsidRDefault="00123911" w:rsidP="00D355E1">
            <w:pPr>
              <w:tabs>
                <w:tab w:val="left" w:pos="4551"/>
              </w:tabs>
              <w:spacing w:after="0" w:line="240" w:lineRule="auto"/>
              <w:contextualSpacing/>
              <w:rPr>
                <w:b/>
                <w:sz w:val="26"/>
                <w:szCs w:val="26"/>
              </w:rPr>
            </w:pPr>
          </w:p>
          <w:p w:rsidR="00123911" w:rsidRDefault="00123911" w:rsidP="00D355E1">
            <w:pPr>
              <w:tabs>
                <w:tab w:val="left" w:pos="4551"/>
              </w:tabs>
              <w:spacing w:after="0" w:line="240" w:lineRule="auto"/>
              <w:contextualSpacing/>
              <w:rPr>
                <w:b/>
                <w:sz w:val="26"/>
                <w:szCs w:val="26"/>
              </w:rPr>
            </w:pPr>
          </w:p>
          <w:p w:rsidR="00123911" w:rsidRPr="00150902" w:rsidRDefault="00123911" w:rsidP="00D355E1">
            <w:pPr>
              <w:tabs>
                <w:tab w:val="left" w:pos="4551"/>
              </w:tabs>
              <w:spacing w:after="0" w:line="240" w:lineRule="auto"/>
              <w:contextualSpacing/>
              <w:rPr>
                <w:sz w:val="26"/>
                <w:szCs w:val="26"/>
              </w:rPr>
            </w:pPr>
            <w:r>
              <w:rPr>
                <w:b/>
                <w:sz w:val="26"/>
                <w:szCs w:val="26"/>
              </w:rPr>
              <w:t xml:space="preserve">               Lê Ngọc Hòa</w:t>
            </w:r>
          </w:p>
          <w:p w:rsidR="00123911" w:rsidRPr="00150902" w:rsidRDefault="00123911" w:rsidP="00D355E1">
            <w:pPr>
              <w:spacing w:after="0" w:line="240" w:lineRule="auto"/>
              <w:contextualSpacing/>
              <w:jc w:val="center"/>
              <w:rPr>
                <w:b/>
                <w:sz w:val="26"/>
                <w:szCs w:val="26"/>
              </w:rPr>
            </w:pPr>
          </w:p>
          <w:p w:rsidR="00123911" w:rsidRPr="00150902" w:rsidRDefault="00123911" w:rsidP="00D355E1">
            <w:pPr>
              <w:spacing w:after="0" w:line="240" w:lineRule="auto"/>
              <w:contextualSpacing/>
              <w:rPr>
                <w:b/>
                <w:sz w:val="26"/>
                <w:szCs w:val="26"/>
              </w:rPr>
            </w:pPr>
          </w:p>
          <w:p w:rsidR="00123911" w:rsidRPr="00150902" w:rsidRDefault="00123911" w:rsidP="00D355E1">
            <w:pPr>
              <w:spacing w:after="0" w:line="240" w:lineRule="auto"/>
              <w:contextualSpacing/>
              <w:rPr>
                <w:b/>
                <w:sz w:val="26"/>
                <w:szCs w:val="26"/>
              </w:rPr>
            </w:pPr>
          </w:p>
          <w:p w:rsidR="00123911" w:rsidRPr="00150902" w:rsidRDefault="00123911" w:rsidP="00D355E1">
            <w:pPr>
              <w:spacing w:after="0" w:line="240" w:lineRule="auto"/>
              <w:contextualSpacing/>
              <w:rPr>
                <w:b/>
                <w:sz w:val="26"/>
                <w:szCs w:val="26"/>
              </w:rPr>
            </w:pPr>
          </w:p>
        </w:tc>
        <w:tc>
          <w:tcPr>
            <w:tcW w:w="3198" w:type="dxa"/>
            <w:shd w:val="clear" w:color="auto" w:fill="auto"/>
          </w:tcPr>
          <w:p w:rsidR="00123911" w:rsidRDefault="00123911" w:rsidP="00D355E1">
            <w:pPr>
              <w:spacing w:after="0" w:line="240" w:lineRule="auto"/>
              <w:contextualSpacing/>
              <w:jc w:val="center"/>
              <w:rPr>
                <w:sz w:val="26"/>
                <w:szCs w:val="26"/>
              </w:rPr>
            </w:pPr>
          </w:p>
          <w:p w:rsidR="00123911" w:rsidRPr="004E2FA2" w:rsidRDefault="00123911" w:rsidP="00D355E1">
            <w:pPr>
              <w:spacing w:after="0" w:line="240" w:lineRule="auto"/>
              <w:contextualSpacing/>
              <w:jc w:val="center"/>
              <w:rPr>
                <w:b/>
                <w:sz w:val="26"/>
                <w:szCs w:val="26"/>
              </w:rPr>
            </w:pPr>
            <w:r w:rsidRPr="004E2FA2">
              <w:rPr>
                <w:b/>
                <w:sz w:val="26"/>
                <w:szCs w:val="26"/>
              </w:rPr>
              <w:t xml:space="preserve">GIÁO VIÊN </w:t>
            </w:r>
          </w:p>
          <w:p w:rsidR="00123911" w:rsidRPr="00150902" w:rsidRDefault="00123911" w:rsidP="00D355E1">
            <w:pPr>
              <w:spacing w:after="0" w:line="240" w:lineRule="auto"/>
              <w:contextualSpacing/>
              <w:jc w:val="center"/>
              <w:rPr>
                <w:b/>
                <w:sz w:val="26"/>
                <w:szCs w:val="26"/>
              </w:rPr>
            </w:pPr>
          </w:p>
          <w:p w:rsidR="00123911" w:rsidRDefault="00123911" w:rsidP="00D355E1">
            <w:pPr>
              <w:spacing w:after="0" w:line="240" w:lineRule="auto"/>
              <w:contextualSpacing/>
              <w:jc w:val="center"/>
              <w:rPr>
                <w:b/>
                <w:sz w:val="26"/>
                <w:szCs w:val="26"/>
              </w:rPr>
            </w:pPr>
          </w:p>
          <w:p w:rsidR="00123911" w:rsidRDefault="00123911" w:rsidP="00D355E1">
            <w:pPr>
              <w:spacing w:after="0" w:line="240" w:lineRule="auto"/>
              <w:contextualSpacing/>
              <w:jc w:val="center"/>
              <w:rPr>
                <w:b/>
                <w:sz w:val="26"/>
                <w:szCs w:val="26"/>
              </w:rPr>
            </w:pPr>
          </w:p>
          <w:p w:rsidR="00123911" w:rsidRDefault="00123911" w:rsidP="00D355E1">
            <w:pPr>
              <w:spacing w:after="0" w:line="240" w:lineRule="auto"/>
              <w:contextualSpacing/>
              <w:jc w:val="center"/>
              <w:rPr>
                <w:b/>
                <w:sz w:val="26"/>
                <w:szCs w:val="26"/>
              </w:rPr>
            </w:pPr>
          </w:p>
          <w:p w:rsidR="00123911" w:rsidRPr="00150902" w:rsidRDefault="00123911" w:rsidP="00D355E1">
            <w:pPr>
              <w:spacing w:after="0" w:line="240" w:lineRule="auto"/>
              <w:contextualSpacing/>
              <w:jc w:val="center"/>
              <w:rPr>
                <w:b/>
                <w:sz w:val="26"/>
                <w:szCs w:val="26"/>
              </w:rPr>
            </w:pPr>
            <w:r>
              <w:rPr>
                <w:b/>
                <w:sz w:val="26"/>
                <w:szCs w:val="26"/>
              </w:rPr>
              <w:t>Phạm Thị Kim Lệ</w:t>
            </w:r>
          </w:p>
          <w:p w:rsidR="00123911" w:rsidRPr="00150902" w:rsidRDefault="00123911" w:rsidP="00D355E1">
            <w:pPr>
              <w:spacing w:after="0" w:line="240" w:lineRule="auto"/>
              <w:contextualSpacing/>
              <w:jc w:val="center"/>
              <w:rPr>
                <w:b/>
                <w:sz w:val="26"/>
                <w:szCs w:val="26"/>
              </w:rPr>
            </w:pPr>
          </w:p>
          <w:p w:rsidR="00123911" w:rsidRPr="00150902" w:rsidRDefault="00123911" w:rsidP="00D355E1">
            <w:pPr>
              <w:spacing w:after="0" w:line="240" w:lineRule="auto"/>
              <w:contextualSpacing/>
              <w:jc w:val="center"/>
              <w:rPr>
                <w:b/>
                <w:sz w:val="26"/>
                <w:szCs w:val="26"/>
              </w:rPr>
            </w:pPr>
          </w:p>
          <w:p w:rsidR="00123911" w:rsidRPr="00150902" w:rsidRDefault="00123911" w:rsidP="00D355E1">
            <w:pPr>
              <w:spacing w:after="0" w:line="240" w:lineRule="auto"/>
              <w:contextualSpacing/>
              <w:jc w:val="center"/>
              <w:rPr>
                <w:b/>
                <w:sz w:val="26"/>
                <w:szCs w:val="26"/>
              </w:rPr>
            </w:pPr>
          </w:p>
        </w:tc>
      </w:tr>
    </w:tbl>
    <w:p w:rsidR="00123911" w:rsidRPr="005B2578" w:rsidRDefault="00123911" w:rsidP="005B2578">
      <w:pPr>
        <w:spacing w:after="0" w:line="276" w:lineRule="auto"/>
        <w:rPr>
          <w:color w:val="auto"/>
          <w:sz w:val="26"/>
          <w:szCs w:val="26"/>
        </w:rPr>
      </w:pPr>
      <w:bookmarkStart w:id="0" w:name="_GoBack"/>
      <w:bookmarkEnd w:id="0"/>
    </w:p>
    <w:sectPr w:rsidR="00123911" w:rsidRPr="005B257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272" w:rsidRDefault="00805272" w:rsidP="0010568A">
      <w:pPr>
        <w:spacing w:after="0" w:line="240" w:lineRule="auto"/>
      </w:pPr>
      <w:r>
        <w:separator/>
      </w:r>
    </w:p>
  </w:endnote>
  <w:endnote w:type="continuationSeparator" w:id="0">
    <w:p w:rsidR="00805272" w:rsidRDefault="00805272" w:rsidP="0010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68A" w:rsidRDefault="0010568A" w:rsidP="0010568A">
    <w:pPr>
      <w:pStyle w:val="Footer"/>
      <w:ind w:left="0" w:firstLine="0"/>
    </w:pPr>
    <w:r>
      <w:t>GV Phạm Thị Kim Lệ</w:t>
    </w:r>
    <w:r>
      <w:ptab w:relativeTo="margin" w:alignment="center" w:leader="none"/>
    </w:r>
    <w:r>
      <w:ptab w:relativeTo="margin" w:alignment="right" w:leader="none"/>
    </w:r>
    <w:r w:rsidR="008D680F">
      <w:t xml:space="preserve">   Kế hoach bài dạy</w:t>
    </w:r>
    <w:r>
      <w:t xml:space="preserve"> KHTN 9</w:t>
    </w:r>
    <w:r w:rsidR="008D680F">
      <w:t xml:space="preserve"> KNTT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272" w:rsidRDefault="00805272" w:rsidP="0010568A">
      <w:pPr>
        <w:spacing w:after="0" w:line="240" w:lineRule="auto"/>
      </w:pPr>
      <w:r>
        <w:separator/>
      </w:r>
    </w:p>
  </w:footnote>
  <w:footnote w:type="continuationSeparator" w:id="0">
    <w:p w:rsidR="00805272" w:rsidRDefault="00805272" w:rsidP="00105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68A" w:rsidRPr="0010568A" w:rsidRDefault="0010568A" w:rsidP="0010568A">
    <w:pPr>
      <w:pStyle w:val="Header"/>
      <w:ind w:left="0" w:firstLine="0"/>
      <w:rPr>
        <w:color w:val="auto"/>
      </w:rPr>
    </w:pPr>
    <w:r w:rsidRPr="0010568A">
      <w:rPr>
        <w:color w:val="auto"/>
        <w:sz w:val="24"/>
      </w:rPr>
      <w:t>Trường THCS Hòa Định Tây</w:t>
    </w:r>
    <w:r w:rsidRPr="0010568A">
      <w:rPr>
        <w:color w:val="auto"/>
        <w:sz w:val="24"/>
      </w:rPr>
      <w:ptab w:relativeTo="margin" w:alignment="center" w:leader="none"/>
    </w:r>
    <w:r w:rsidRPr="0010568A">
      <w:rPr>
        <w:color w:val="auto"/>
        <w:sz w:val="24"/>
      </w:rPr>
      <w:ptab w:relativeTo="margin" w:alignment="right" w:leader="none"/>
    </w:r>
    <w:r w:rsidRPr="0010568A">
      <w:rPr>
        <w:color w:val="auto"/>
        <w:sz w:val="24"/>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8E1"/>
    <w:multiLevelType w:val="hybridMultilevel"/>
    <w:tmpl w:val="7FE61848"/>
    <w:lvl w:ilvl="0" w:tplc="D3BA2B82">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E92DF7E">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5842D80">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2F4FFEA">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12A51A0">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F4A058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31C58F8">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B7CAFBE">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9E6D02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5D84EF7"/>
    <w:multiLevelType w:val="hybridMultilevel"/>
    <w:tmpl w:val="57966E82"/>
    <w:lvl w:ilvl="0" w:tplc="E1A872C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98E883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5F2B49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9D89E0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552BF0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CEC30E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F28508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208C1B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16A802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30741059"/>
    <w:multiLevelType w:val="hybridMultilevel"/>
    <w:tmpl w:val="C9EA9368"/>
    <w:lvl w:ilvl="0" w:tplc="9BF23792">
      <w:start w:val="2"/>
      <w:numFmt w:val="decimal"/>
      <w:lvlText w:val="%1."/>
      <w:lvlJc w:val="left"/>
      <w:pPr>
        <w:ind w:left="1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1" w:tplc="47227846">
      <w:start w:val="1"/>
      <w:numFmt w:val="lowerLetter"/>
      <w:lvlText w:val="%2"/>
      <w:lvlJc w:val="left"/>
      <w:pPr>
        <w:ind w:left="108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2" w:tplc="75FE310C">
      <w:start w:val="1"/>
      <w:numFmt w:val="lowerRoman"/>
      <w:lvlText w:val="%3"/>
      <w:lvlJc w:val="left"/>
      <w:pPr>
        <w:ind w:left="180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3" w:tplc="0540C208">
      <w:start w:val="1"/>
      <w:numFmt w:val="decimal"/>
      <w:lvlText w:val="%4"/>
      <w:lvlJc w:val="left"/>
      <w:pPr>
        <w:ind w:left="252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4" w:tplc="493A848C">
      <w:start w:val="1"/>
      <w:numFmt w:val="lowerLetter"/>
      <w:lvlText w:val="%5"/>
      <w:lvlJc w:val="left"/>
      <w:pPr>
        <w:ind w:left="324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5" w:tplc="70445534">
      <w:start w:val="1"/>
      <w:numFmt w:val="lowerRoman"/>
      <w:lvlText w:val="%6"/>
      <w:lvlJc w:val="left"/>
      <w:pPr>
        <w:ind w:left="396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6" w:tplc="2C0C0BAE">
      <w:start w:val="1"/>
      <w:numFmt w:val="decimal"/>
      <w:lvlText w:val="%7"/>
      <w:lvlJc w:val="left"/>
      <w:pPr>
        <w:ind w:left="468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7" w:tplc="938E342C">
      <w:start w:val="1"/>
      <w:numFmt w:val="lowerLetter"/>
      <w:lvlText w:val="%8"/>
      <w:lvlJc w:val="left"/>
      <w:pPr>
        <w:ind w:left="540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8" w:tplc="F6466246">
      <w:start w:val="1"/>
      <w:numFmt w:val="lowerRoman"/>
      <w:lvlText w:val="%9"/>
      <w:lvlJc w:val="left"/>
      <w:pPr>
        <w:ind w:left="612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abstractNum>
  <w:abstractNum w:abstractNumId="3" w15:restartNumberingAfterBreak="0">
    <w:nsid w:val="34F317ED"/>
    <w:multiLevelType w:val="hybridMultilevel"/>
    <w:tmpl w:val="28603778"/>
    <w:lvl w:ilvl="0" w:tplc="52D4F440">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BA8432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F26831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97EE36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E8C7EA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6AC6AC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6404F1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E5AE4D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3CC8AB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E8652E0"/>
    <w:multiLevelType w:val="hybridMultilevel"/>
    <w:tmpl w:val="4B44DC7C"/>
    <w:lvl w:ilvl="0" w:tplc="3BD01E52">
      <w:start w:val="1"/>
      <w:numFmt w:val="bullet"/>
      <w:lvlText w:val="–"/>
      <w:lvlJc w:val="left"/>
      <w:pPr>
        <w:ind w:left="0"/>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1" w:tplc="8B7693DA">
      <w:start w:val="1"/>
      <w:numFmt w:val="bullet"/>
      <w:lvlText w:val="o"/>
      <w:lvlJc w:val="left"/>
      <w:pPr>
        <w:ind w:left="119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2" w:tplc="9C9EE32A">
      <w:start w:val="1"/>
      <w:numFmt w:val="bullet"/>
      <w:lvlText w:val="▪"/>
      <w:lvlJc w:val="left"/>
      <w:pPr>
        <w:ind w:left="191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3" w:tplc="79E0F732">
      <w:start w:val="1"/>
      <w:numFmt w:val="bullet"/>
      <w:lvlText w:val="•"/>
      <w:lvlJc w:val="left"/>
      <w:pPr>
        <w:ind w:left="263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4" w:tplc="C4EAF640">
      <w:start w:val="1"/>
      <w:numFmt w:val="bullet"/>
      <w:lvlText w:val="o"/>
      <w:lvlJc w:val="left"/>
      <w:pPr>
        <w:ind w:left="335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5" w:tplc="BBB22FF0">
      <w:start w:val="1"/>
      <w:numFmt w:val="bullet"/>
      <w:lvlText w:val="▪"/>
      <w:lvlJc w:val="left"/>
      <w:pPr>
        <w:ind w:left="407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6" w:tplc="70A8566E">
      <w:start w:val="1"/>
      <w:numFmt w:val="bullet"/>
      <w:lvlText w:val="•"/>
      <w:lvlJc w:val="left"/>
      <w:pPr>
        <w:ind w:left="479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7" w:tplc="1D186180">
      <w:start w:val="1"/>
      <w:numFmt w:val="bullet"/>
      <w:lvlText w:val="o"/>
      <w:lvlJc w:val="left"/>
      <w:pPr>
        <w:ind w:left="551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8" w:tplc="D22A1902">
      <w:start w:val="1"/>
      <w:numFmt w:val="bullet"/>
      <w:lvlText w:val="▪"/>
      <w:lvlJc w:val="left"/>
      <w:pPr>
        <w:ind w:left="623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abstractNum>
  <w:abstractNum w:abstractNumId="5" w15:restartNumberingAfterBreak="0">
    <w:nsid w:val="40BE6A17"/>
    <w:multiLevelType w:val="hybridMultilevel"/>
    <w:tmpl w:val="94F4D71C"/>
    <w:lvl w:ilvl="0" w:tplc="0AF6D878">
      <w:start w:val="1"/>
      <w:numFmt w:val="bullet"/>
      <w:lvlText w:val="–"/>
      <w:lvlJc w:val="left"/>
      <w:pPr>
        <w:ind w:left="455"/>
      </w:pPr>
      <w:rPr>
        <w:rFonts w:ascii="Times New Roman" w:eastAsia="Times New Roman" w:hAnsi="Times New Roman" w:cs="Times New Roman"/>
        <w:b w:val="0"/>
        <w:i w:val="0"/>
        <w:strike w:val="0"/>
        <w:dstrike w:val="0"/>
        <w:color w:val="1D1C18"/>
        <w:sz w:val="25"/>
        <w:szCs w:val="25"/>
        <w:u w:val="none" w:color="000000"/>
        <w:bdr w:val="none" w:sz="0" w:space="0" w:color="auto"/>
        <w:shd w:val="clear" w:color="auto" w:fill="auto"/>
        <w:vertAlign w:val="baseline"/>
      </w:rPr>
    </w:lvl>
    <w:lvl w:ilvl="1" w:tplc="EC00719E">
      <w:start w:val="1"/>
      <w:numFmt w:val="decimal"/>
      <w:lvlText w:val="%2."/>
      <w:lvlJc w:val="left"/>
      <w:pPr>
        <w:ind w:left="899"/>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2" w:tplc="31866108">
      <w:start w:val="1"/>
      <w:numFmt w:val="lowerRoman"/>
      <w:lvlText w:val="%3"/>
      <w:lvlJc w:val="left"/>
      <w:pPr>
        <w:ind w:left="176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3" w:tplc="CCD2384A">
      <w:start w:val="1"/>
      <w:numFmt w:val="decimal"/>
      <w:lvlText w:val="%4"/>
      <w:lvlJc w:val="left"/>
      <w:pPr>
        <w:ind w:left="248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4" w:tplc="FCE20E3E">
      <w:start w:val="1"/>
      <w:numFmt w:val="lowerLetter"/>
      <w:lvlText w:val="%5"/>
      <w:lvlJc w:val="left"/>
      <w:pPr>
        <w:ind w:left="320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5" w:tplc="BA3ADC66">
      <w:start w:val="1"/>
      <w:numFmt w:val="lowerRoman"/>
      <w:lvlText w:val="%6"/>
      <w:lvlJc w:val="left"/>
      <w:pPr>
        <w:ind w:left="392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6" w:tplc="B9662FC2">
      <w:start w:val="1"/>
      <w:numFmt w:val="decimal"/>
      <w:lvlText w:val="%7"/>
      <w:lvlJc w:val="left"/>
      <w:pPr>
        <w:ind w:left="464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7" w:tplc="94502652">
      <w:start w:val="1"/>
      <w:numFmt w:val="lowerLetter"/>
      <w:lvlText w:val="%8"/>
      <w:lvlJc w:val="left"/>
      <w:pPr>
        <w:ind w:left="536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8" w:tplc="60FE78DE">
      <w:start w:val="1"/>
      <w:numFmt w:val="lowerRoman"/>
      <w:lvlText w:val="%9"/>
      <w:lvlJc w:val="left"/>
      <w:pPr>
        <w:ind w:left="608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abstractNum>
  <w:abstractNum w:abstractNumId="6" w15:restartNumberingAfterBreak="0">
    <w:nsid w:val="45756B8F"/>
    <w:multiLevelType w:val="hybridMultilevel"/>
    <w:tmpl w:val="4C469892"/>
    <w:lvl w:ilvl="0" w:tplc="C7022126">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2B48C8A8">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47CAA278">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81E8176C">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E79E2E0E">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1AF6BD0E">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32C282F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96EAF8C4">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297E1C92">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4B8562D0"/>
    <w:multiLevelType w:val="hybridMultilevel"/>
    <w:tmpl w:val="47A85C32"/>
    <w:lvl w:ilvl="0" w:tplc="6CFEDC02">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B95A3B94">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FFB2D4D2">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34AC33E2">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B18851B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FD48752E">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DDBAA5EE">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34529AA0">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74AC71E6">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4B901C4B"/>
    <w:multiLevelType w:val="multilevel"/>
    <w:tmpl w:val="B93226EC"/>
    <w:lvl w:ilvl="0">
      <w:start w:val="1"/>
      <w:numFmt w:val="decimal"/>
      <w:lvlText w:val="%1."/>
      <w:lvlJc w:val="left"/>
      <w:pPr>
        <w:ind w:left="254"/>
      </w:pPr>
      <w:rPr>
        <w:rFonts w:ascii="Times New Roman" w:eastAsia="Calibri" w:hAnsi="Times New Roman" w:cs="Times New Roman" w:hint="default"/>
        <w:b/>
        <w:bCs/>
        <w:i w:val="0"/>
        <w:strike w:val="0"/>
        <w:dstrike w:val="0"/>
        <w:color w:val="auto"/>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52CA635D"/>
    <w:multiLevelType w:val="hybridMultilevel"/>
    <w:tmpl w:val="66B2456C"/>
    <w:lvl w:ilvl="0" w:tplc="C60EA1A0">
      <w:start w:val="1"/>
      <w:numFmt w:val="decimal"/>
      <w:lvlText w:val="%1."/>
      <w:lvlJc w:val="left"/>
      <w:pPr>
        <w:ind w:left="254"/>
      </w:pPr>
      <w:rPr>
        <w:rFonts w:ascii="Times New Roman" w:eastAsia="Times New Roman" w:hAnsi="Times New Roman" w:cs="Times New Roman"/>
        <w:b/>
        <w:bCs/>
        <w:i w:val="0"/>
        <w:strike w:val="0"/>
        <w:dstrike w:val="0"/>
        <w:color w:val="auto"/>
        <w:sz w:val="25"/>
        <w:szCs w:val="25"/>
        <w:u w:val="none" w:color="000000"/>
        <w:bdr w:val="none" w:sz="0" w:space="0" w:color="auto"/>
        <w:shd w:val="clear" w:color="auto" w:fill="auto"/>
        <w:vertAlign w:val="baseline"/>
      </w:rPr>
    </w:lvl>
    <w:lvl w:ilvl="1" w:tplc="7B828BF6">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32CE61E">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FDC68A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110AF72">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79C15C0">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E48E42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C923D5C">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8448B7C">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 w15:restartNumberingAfterBreak="0">
    <w:nsid w:val="5B6C74AF"/>
    <w:multiLevelType w:val="hybridMultilevel"/>
    <w:tmpl w:val="B00AE258"/>
    <w:lvl w:ilvl="0" w:tplc="DE841E26">
      <w:start w:val="3"/>
      <w:numFmt w:val="decimal"/>
      <w:lvlText w:val="%1."/>
      <w:lvlJc w:val="left"/>
      <w:pPr>
        <w:ind w:left="254"/>
      </w:pPr>
      <w:rPr>
        <w:rFonts w:ascii="Times New Roman" w:eastAsia="Calibri" w:hAnsi="Times New Roman" w:cs="Times New Roman" w:hint="default"/>
        <w:b/>
        <w:bCs/>
        <w:i w:val="0"/>
        <w:strike w:val="0"/>
        <w:dstrike w:val="0"/>
        <w:color w:val="auto"/>
        <w:sz w:val="25"/>
        <w:szCs w:val="25"/>
        <w:u w:val="none" w:color="000000"/>
        <w:bdr w:val="none" w:sz="0" w:space="0" w:color="auto"/>
        <w:shd w:val="clear" w:color="auto" w:fill="auto"/>
        <w:vertAlign w:val="baseline"/>
      </w:rPr>
    </w:lvl>
    <w:lvl w:ilvl="1" w:tplc="FCC2551A">
      <w:start w:val="1"/>
      <w:numFmt w:val="lowerLetter"/>
      <w:lvlText w:val="%2)"/>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443C06B4">
      <w:start w:val="1"/>
      <w:numFmt w:val="lowerRoman"/>
      <w:lvlText w:val="%3"/>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7F00B022">
      <w:start w:val="1"/>
      <w:numFmt w:val="decimal"/>
      <w:lvlText w:val="%4"/>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80828AA0">
      <w:start w:val="1"/>
      <w:numFmt w:val="lowerLetter"/>
      <w:lvlText w:val="%5"/>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A3D23416">
      <w:start w:val="1"/>
      <w:numFmt w:val="lowerRoman"/>
      <w:lvlText w:val="%6"/>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B672B4A6">
      <w:start w:val="1"/>
      <w:numFmt w:val="decimal"/>
      <w:lvlText w:val="%7"/>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DEF61F68">
      <w:start w:val="1"/>
      <w:numFmt w:val="lowerLetter"/>
      <w:lvlText w:val="%8"/>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5E345A2C">
      <w:start w:val="1"/>
      <w:numFmt w:val="lowerRoman"/>
      <w:lvlText w:val="%9"/>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1" w15:restartNumberingAfterBreak="0">
    <w:nsid w:val="69B6366F"/>
    <w:multiLevelType w:val="hybridMultilevel"/>
    <w:tmpl w:val="33721FCE"/>
    <w:lvl w:ilvl="0" w:tplc="94D89978">
      <w:start w:val="1"/>
      <w:numFmt w:val="decimal"/>
      <w:lvlText w:val="%1."/>
      <w:lvlJc w:val="left"/>
      <w:pPr>
        <w:ind w:left="254"/>
      </w:pPr>
      <w:rPr>
        <w:rFonts w:ascii="Times New Roman" w:eastAsia="Calibri" w:hAnsi="Times New Roman" w:cs="Times New Roman"/>
        <w:b/>
        <w:bCs/>
        <w:i w:val="0"/>
        <w:strike w:val="0"/>
        <w:dstrike w:val="0"/>
        <w:color w:val="59A1CF"/>
        <w:sz w:val="25"/>
        <w:szCs w:val="25"/>
        <w:u w:val="none" w:color="000000"/>
        <w:bdr w:val="none" w:sz="0" w:space="0" w:color="auto"/>
        <w:shd w:val="clear" w:color="auto" w:fill="auto"/>
        <w:vertAlign w:val="baseline"/>
      </w:rPr>
    </w:lvl>
    <w:lvl w:ilvl="1" w:tplc="7B828BF6">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32CE61E">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FDC68A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110AF72">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79C15C0">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E48E42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C923D5C">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8448B7C">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6A3553C5"/>
    <w:multiLevelType w:val="hybridMultilevel"/>
    <w:tmpl w:val="00120B26"/>
    <w:lvl w:ilvl="0" w:tplc="19A2A528">
      <w:start w:val="1"/>
      <w:numFmt w:val="bullet"/>
      <w:lvlText w:val="–"/>
      <w:lvlJc w:val="left"/>
      <w:pPr>
        <w:ind w:left="0"/>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1" w:tplc="968605D0">
      <w:start w:val="1"/>
      <w:numFmt w:val="bullet"/>
      <w:lvlText w:val="o"/>
      <w:lvlJc w:val="left"/>
      <w:pPr>
        <w:ind w:left="119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2" w:tplc="5EDEF86E">
      <w:start w:val="1"/>
      <w:numFmt w:val="bullet"/>
      <w:lvlText w:val="▪"/>
      <w:lvlJc w:val="left"/>
      <w:pPr>
        <w:ind w:left="191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3" w:tplc="4392B12E">
      <w:start w:val="1"/>
      <w:numFmt w:val="bullet"/>
      <w:lvlText w:val="•"/>
      <w:lvlJc w:val="left"/>
      <w:pPr>
        <w:ind w:left="263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4" w:tplc="9D80C4FE">
      <w:start w:val="1"/>
      <w:numFmt w:val="bullet"/>
      <w:lvlText w:val="o"/>
      <w:lvlJc w:val="left"/>
      <w:pPr>
        <w:ind w:left="335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5" w:tplc="FF3EB4A2">
      <w:start w:val="1"/>
      <w:numFmt w:val="bullet"/>
      <w:lvlText w:val="▪"/>
      <w:lvlJc w:val="left"/>
      <w:pPr>
        <w:ind w:left="407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6" w:tplc="3ED0FEE0">
      <w:start w:val="1"/>
      <w:numFmt w:val="bullet"/>
      <w:lvlText w:val="•"/>
      <w:lvlJc w:val="left"/>
      <w:pPr>
        <w:ind w:left="479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7" w:tplc="7F3CB688">
      <w:start w:val="1"/>
      <w:numFmt w:val="bullet"/>
      <w:lvlText w:val="o"/>
      <w:lvlJc w:val="left"/>
      <w:pPr>
        <w:ind w:left="551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8" w:tplc="281E8032">
      <w:start w:val="1"/>
      <w:numFmt w:val="bullet"/>
      <w:lvlText w:val="▪"/>
      <w:lvlJc w:val="left"/>
      <w:pPr>
        <w:ind w:left="623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abstractNum>
  <w:abstractNum w:abstractNumId="13" w15:restartNumberingAfterBreak="0">
    <w:nsid w:val="7DC54BC8"/>
    <w:multiLevelType w:val="hybridMultilevel"/>
    <w:tmpl w:val="000C2258"/>
    <w:lvl w:ilvl="0" w:tplc="031EDAC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156F02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3A4A3A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A82CF0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172482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F102A0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0BE9FE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71E776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3C2EAF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7F00667C"/>
    <w:multiLevelType w:val="hybridMultilevel"/>
    <w:tmpl w:val="C226CC52"/>
    <w:lvl w:ilvl="0" w:tplc="1B0032D8">
      <w:start w:val="1"/>
      <w:numFmt w:val="bullet"/>
      <w:lvlText w:val="–"/>
      <w:lvlJc w:val="left"/>
      <w:pPr>
        <w:ind w:left="0"/>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1" w:tplc="DC7C32D6">
      <w:start w:val="1"/>
      <w:numFmt w:val="bullet"/>
      <w:lvlText w:val="o"/>
      <w:lvlJc w:val="left"/>
      <w:pPr>
        <w:ind w:left="119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2" w:tplc="97C4B774">
      <w:start w:val="1"/>
      <w:numFmt w:val="bullet"/>
      <w:lvlText w:val="▪"/>
      <w:lvlJc w:val="left"/>
      <w:pPr>
        <w:ind w:left="191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3" w:tplc="6256F230">
      <w:start w:val="1"/>
      <w:numFmt w:val="bullet"/>
      <w:lvlText w:val="•"/>
      <w:lvlJc w:val="left"/>
      <w:pPr>
        <w:ind w:left="263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4" w:tplc="9C24B2D4">
      <w:start w:val="1"/>
      <w:numFmt w:val="bullet"/>
      <w:lvlText w:val="o"/>
      <w:lvlJc w:val="left"/>
      <w:pPr>
        <w:ind w:left="335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5" w:tplc="FE464F46">
      <w:start w:val="1"/>
      <w:numFmt w:val="bullet"/>
      <w:lvlText w:val="▪"/>
      <w:lvlJc w:val="left"/>
      <w:pPr>
        <w:ind w:left="407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6" w:tplc="C674F226">
      <w:start w:val="1"/>
      <w:numFmt w:val="bullet"/>
      <w:lvlText w:val="•"/>
      <w:lvlJc w:val="left"/>
      <w:pPr>
        <w:ind w:left="479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7" w:tplc="51A0F6C8">
      <w:start w:val="1"/>
      <w:numFmt w:val="bullet"/>
      <w:lvlText w:val="o"/>
      <w:lvlJc w:val="left"/>
      <w:pPr>
        <w:ind w:left="551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8" w:tplc="DB8C2052">
      <w:start w:val="1"/>
      <w:numFmt w:val="bullet"/>
      <w:lvlText w:val="▪"/>
      <w:lvlJc w:val="left"/>
      <w:pPr>
        <w:ind w:left="623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abstractNum>
  <w:abstractNum w:abstractNumId="15" w15:restartNumberingAfterBreak="0">
    <w:nsid w:val="7F4C6173"/>
    <w:multiLevelType w:val="hybridMultilevel"/>
    <w:tmpl w:val="98163356"/>
    <w:lvl w:ilvl="0" w:tplc="CD5CC588">
      <w:start w:val="1"/>
      <w:numFmt w:val="bullet"/>
      <w:lvlText w:val="–"/>
      <w:lvlJc w:val="left"/>
      <w:pPr>
        <w:ind w:left="0"/>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1" w:tplc="710AF9FE">
      <w:start w:val="1"/>
      <w:numFmt w:val="bullet"/>
      <w:lvlText w:val="o"/>
      <w:lvlJc w:val="left"/>
      <w:pPr>
        <w:ind w:left="119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2" w:tplc="19AE69F0">
      <w:start w:val="1"/>
      <w:numFmt w:val="bullet"/>
      <w:lvlText w:val="▪"/>
      <w:lvlJc w:val="left"/>
      <w:pPr>
        <w:ind w:left="191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3" w:tplc="8140D2A6">
      <w:start w:val="1"/>
      <w:numFmt w:val="bullet"/>
      <w:lvlText w:val="•"/>
      <w:lvlJc w:val="left"/>
      <w:pPr>
        <w:ind w:left="263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4" w:tplc="DCF2BC80">
      <w:start w:val="1"/>
      <w:numFmt w:val="bullet"/>
      <w:lvlText w:val="o"/>
      <w:lvlJc w:val="left"/>
      <w:pPr>
        <w:ind w:left="335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5" w:tplc="0CBCE678">
      <w:start w:val="1"/>
      <w:numFmt w:val="bullet"/>
      <w:lvlText w:val="▪"/>
      <w:lvlJc w:val="left"/>
      <w:pPr>
        <w:ind w:left="407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6" w:tplc="23526634">
      <w:start w:val="1"/>
      <w:numFmt w:val="bullet"/>
      <w:lvlText w:val="•"/>
      <w:lvlJc w:val="left"/>
      <w:pPr>
        <w:ind w:left="479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7" w:tplc="415CB788">
      <w:start w:val="1"/>
      <w:numFmt w:val="bullet"/>
      <w:lvlText w:val="o"/>
      <w:lvlJc w:val="left"/>
      <w:pPr>
        <w:ind w:left="551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8" w:tplc="903265AA">
      <w:start w:val="1"/>
      <w:numFmt w:val="bullet"/>
      <w:lvlText w:val="▪"/>
      <w:lvlJc w:val="left"/>
      <w:pPr>
        <w:ind w:left="623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abstractNum>
  <w:num w:numId="1">
    <w:abstractNumId w:val="9"/>
  </w:num>
  <w:num w:numId="2">
    <w:abstractNumId w:val="5"/>
  </w:num>
  <w:num w:numId="3">
    <w:abstractNumId w:val="8"/>
  </w:num>
  <w:num w:numId="4">
    <w:abstractNumId w:val="0"/>
  </w:num>
  <w:num w:numId="5">
    <w:abstractNumId w:val="7"/>
  </w:num>
  <w:num w:numId="6">
    <w:abstractNumId w:val="2"/>
  </w:num>
  <w:num w:numId="7">
    <w:abstractNumId w:val="6"/>
  </w:num>
  <w:num w:numId="8">
    <w:abstractNumId w:val="10"/>
  </w:num>
  <w:num w:numId="9">
    <w:abstractNumId w:val="13"/>
  </w:num>
  <w:num w:numId="10">
    <w:abstractNumId w:val="12"/>
  </w:num>
  <w:num w:numId="11">
    <w:abstractNumId w:val="15"/>
  </w:num>
  <w:num w:numId="12">
    <w:abstractNumId w:val="1"/>
  </w:num>
  <w:num w:numId="13">
    <w:abstractNumId w:val="14"/>
  </w:num>
  <w:num w:numId="14">
    <w:abstractNumId w:val="4"/>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78"/>
    <w:rsid w:val="0010568A"/>
    <w:rsid w:val="00123911"/>
    <w:rsid w:val="003118EA"/>
    <w:rsid w:val="005B2578"/>
    <w:rsid w:val="005C24F1"/>
    <w:rsid w:val="007A5BF7"/>
    <w:rsid w:val="007F3878"/>
    <w:rsid w:val="00805272"/>
    <w:rsid w:val="008273AF"/>
    <w:rsid w:val="008D680F"/>
    <w:rsid w:val="00A116C3"/>
    <w:rsid w:val="00A1621E"/>
    <w:rsid w:val="00A849E3"/>
    <w:rsid w:val="00CA2950"/>
    <w:rsid w:val="00CA7594"/>
    <w:rsid w:val="00D7557A"/>
    <w:rsid w:val="00DF5B50"/>
    <w:rsid w:val="00F8581E"/>
    <w:rsid w:val="00FE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954B"/>
  <w15:chartTrackingRefBased/>
  <w15:docId w15:val="{32EE0DD3-C4D7-4D7E-BECD-3ECCD8A4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78"/>
    <w:pPr>
      <w:spacing w:after="77" w:line="271" w:lineRule="auto"/>
      <w:ind w:left="690" w:hanging="10"/>
      <w:jc w:val="both"/>
    </w:pPr>
    <w:rPr>
      <w:rFonts w:ascii="Times New Roman" w:eastAsia="Times New Roman" w:hAnsi="Times New Roman" w:cs="Times New Roman"/>
      <w:color w:val="181717"/>
      <w:kern w:val="2"/>
      <w:sz w:val="25"/>
      <w:szCs w:val="24"/>
      <w14:ligatures w14:val="standardContextual"/>
    </w:rPr>
  </w:style>
  <w:style w:type="paragraph" w:styleId="Heading1">
    <w:name w:val="heading 1"/>
    <w:next w:val="Normal"/>
    <w:link w:val="Heading1Char"/>
    <w:uiPriority w:val="9"/>
    <w:qFormat/>
    <w:rsid w:val="005B2578"/>
    <w:pPr>
      <w:keepNext/>
      <w:keepLines/>
      <w:spacing w:after="127" w:line="247" w:lineRule="auto"/>
      <w:ind w:left="123" w:hanging="10"/>
      <w:outlineLvl w:val="0"/>
    </w:pPr>
    <w:rPr>
      <w:rFonts w:ascii="Calibri" w:eastAsia="Calibri" w:hAnsi="Calibri" w:cs="Calibri"/>
      <w:b/>
      <w:color w:val="575787"/>
      <w:kern w:val="2"/>
      <w:sz w:val="30"/>
      <w:szCs w:val="24"/>
      <w14:ligatures w14:val="standardContextual"/>
    </w:rPr>
  </w:style>
  <w:style w:type="paragraph" w:styleId="Heading2">
    <w:name w:val="heading 2"/>
    <w:next w:val="Normal"/>
    <w:link w:val="Heading2Char"/>
    <w:uiPriority w:val="9"/>
    <w:unhideWhenUsed/>
    <w:qFormat/>
    <w:rsid w:val="005B2578"/>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Heading3">
    <w:name w:val="heading 3"/>
    <w:next w:val="Normal"/>
    <w:link w:val="Heading3Char"/>
    <w:uiPriority w:val="9"/>
    <w:unhideWhenUsed/>
    <w:qFormat/>
    <w:rsid w:val="005B2578"/>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578"/>
    <w:rPr>
      <w:rFonts w:ascii="Calibri" w:eastAsia="Calibri" w:hAnsi="Calibri" w:cs="Calibri"/>
      <w:b/>
      <w:color w:val="575787"/>
      <w:kern w:val="2"/>
      <w:sz w:val="30"/>
      <w:szCs w:val="24"/>
      <w14:ligatures w14:val="standardContextual"/>
    </w:rPr>
  </w:style>
  <w:style w:type="character" w:customStyle="1" w:styleId="Heading2Char">
    <w:name w:val="Heading 2 Char"/>
    <w:basedOn w:val="DefaultParagraphFont"/>
    <w:link w:val="Heading2"/>
    <w:uiPriority w:val="9"/>
    <w:rsid w:val="005B2578"/>
    <w:rPr>
      <w:rFonts w:ascii="Calibri" w:eastAsia="Calibri" w:hAnsi="Calibri" w:cs="Calibri"/>
      <w:b/>
      <w:color w:val="772867"/>
      <w:kern w:val="2"/>
      <w:sz w:val="26"/>
      <w:szCs w:val="24"/>
      <w14:ligatures w14:val="standardContextual"/>
    </w:rPr>
  </w:style>
  <w:style w:type="character" w:customStyle="1" w:styleId="Heading3Char">
    <w:name w:val="Heading 3 Char"/>
    <w:basedOn w:val="DefaultParagraphFont"/>
    <w:link w:val="Heading3"/>
    <w:uiPriority w:val="9"/>
    <w:rsid w:val="005B2578"/>
    <w:rPr>
      <w:rFonts w:ascii="Calibri" w:eastAsia="Calibri" w:hAnsi="Calibri" w:cs="Calibri"/>
      <w:b/>
      <w:color w:val="772867"/>
      <w:kern w:val="2"/>
      <w:sz w:val="26"/>
      <w:szCs w:val="24"/>
      <w14:ligatures w14:val="standardContextual"/>
    </w:rPr>
  </w:style>
  <w:style w:type="table" w:customStyle="1" w:styleId="TableGrid">
    <w:name w:val="TableGrid"/>
    <w:rsid w:val="005B2578"/>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5B2578"/>
    <w:pPr>
      <w:ind w:left="720"/>
      <w:contextualSpacing/>
    </w:pPr>
  </w:style>
  <w:style w:type="paragraph" w:styleId="Header">
    <w:name w:val="header"/>
    <w:basedOn w:val="Normal"/>
    <w:link w:val="HeaderChar"/>
    <w:uiPriority w:val="99"/>
    <w:unhideWhenUsed/>
    <w:rsid w:val="00105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8A"/>
    <w:rPr>
      <w:rFonts w:ascii="Times New Roman" w:eastAsia="Times New Roman" w:hAnsi="Times New Roman" w:cs="Times New Roman"/>
      <w:color w:val="181717"/>
      <w:kern w:val="2"/>
      <w:sz w:val="25"/>
      <w:szCs w:val="24"/>
      <w14:ligatures w14:val="standardContextual"/>
    </w:rPr>
  </w:style>
  <w:style w:type="paragraph" w:styleId="Footer">
    <w:name w:val="footer"/>
    <w:basedOn w:val="Normal"/>
    <w:link w:val="FooterChar"/>
    <w:uiPriority w:val="99"/>
    <w:unhideWhenUsed/>
    <w:rsid w:val="00105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8A"/>
    <w:rPr>
      <w:rFonts w:ascii="Times New Roman" w:eastAsia="Times New Roman" w:hAnsi="Times New Roman" w:cs="Times New Roman"/>
      <w:color w:val="181717"/>
      <w:kern w:val="2"/>
      <w:sz w:val="25"/>
      <w:szCs w:val="24"/>
      <w14:ligatures w14:val="standardContextual"/>
    </w:rPr>
  </w:style>
  <w:style w:type="paragraph" w:styleId="NoSpacing">
    <w:name w:val="No Spacing"/>
    <w:uiPriority w:val="1"/>
    <w:qFormat/>
    <w:rsid w:val="00DF5B50"/>
    <w:pPr>
      <w:suppressAutoHyphens/>
      <w:spacing w:after="0" w:line="240" w:lineRule="auto"/>
    </w:pPr>
    <w:rPr>
      <w:rFonts w:ascii=".VnTime" w:eastAsia="Times New Roman" w:hAnsi=".VnTime" w:cs=".VnTime"/>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2329</Words>
  <Characters>13279</Characters>
  <Application>Microsoft Office Word</Application>
  <DocSecurity>0</DocSecurity>
  <Lines>110</Lines>
  <Paragraphs>31</Paragraphs>
  <ScaleCrop>false</ScaleCrop>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2024-08-11T12:53:00Z</dcterms:created>
  <dcterms:modified xsi:type="dcterms:W3CDTF">2025-02-25T13:53:00Z</dcterms:modified>
</cp:coreProperties>
</file>