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3E2B" w14:textId="77777777" w:rsidR="00E23E8D" w:rsidRPr="00B861CB" w:rsidRDefault="00E23E8D" w:rsidP="00E23E8D">
      <w:pPr>
        <w:spacing w:line="276" w:lineRule="auto"/>
        <w:jc w:val="center"/>
        <w:rPr>
          <w:rFonts w:eastAsia="Arial"/>
          <w:b/>
          <w:bCs/>
          <w:szCs w:val="28"/>
        </w:rPr>
      </w:pPr>
      <w:proofErr w:type="spellStart"/>
      <w:r w:rsidRPr="00B861CB">
        <w:rPr>
          <w:rFonts w:eastAsia="Arial"/>
          <w:b/>
          <w:bCs/>
          <w:szCs w:val="28"/>
        </w:rPr>
        <w:t>Tiết</w:t>
      </w:r>
      <w:proofErr w:type="spellEnd"/>
      <w:r w:rsidRPr="00B861CB">
        <w:rPr>
          <w:rFonts w:eastAsia="Arial"/>
          <w:b/>
          <w:bCs/>
          <w:szCs w:val="28"/>
          <w:lang w:val="vi-VN"/>
        </w:rPr>
        <w:t xml:space="preserve"> 36; 37       </w:t>
      </w:r>
      <w:r w:rsidRPr="00B861CB">
        <w:rPr>
          <w:rFonts w:eastAsia="Arial"/>
          <w:b/>
          <w:bCs/>
          <w:szCs w:val="28"/>
        </w:rPr>
        <w:t>BÀI TẬP CUỐI CHƯƠNG 4</w:t>
      </w:r>
    </w:p>
    <w:p w14:paraId="614BDAE6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b/>
          <w:szCs w:val="28"/>
        </w:rPr>
        <w:t xml:space="preserve">I. </w:t>
      </w:r>
      <w:proofErr w:type="spellStart"/>
      <w:r w:rsidRPr="00B861CB">
        <w:rPr>
          <w:b/>
          <w:szCs w:val="28"/>
        </w:rPr>
        <w:t>Mục</w:t>
      </w:r>
      <w:proofErr w:type="spellEnd"/>
      <w:r w:rsidRPr="00B861CB">
        <w:rPr>
          <w:b/>
          <w:szCs w:val="28"/>
        </w:rPr>
        <w:t xml:space="preserve"> </w:t>
      </w:r>
      <w:proofErr w:type="spellStart"/>
      <w:r w:rsidRPr="00B861CB">
        <w:rPr>
          <w:b/>
          <w:szCs w:val="28"/>
        </w:rPr>
        <w:t>tiêu</w:t>
      </w:r>
      <w:proofErr w:type="spellEnd"/>
      <w:r w:rsidRPr="00B861CB">
        <w:rPr>
          <w:b/>
          <w:szCs w:val="28"/>
        </w:rPr>
        <w:t xml:space="preserve">: </w:t>
      </w:r>
    </w:p>
    <w:p w14:paraId="36199D3F" w14:textId="77777777" w:rsidR="00E23E8D" w:rsidRPr="00B861CB" w:rsidRDefault="00E23E8D" w:rsidP="00E23E8D">
      <w:pPr>
        <w:widowControl w:val="0"/>
        <w:spacing w:line="276" w:lineRule="auto"/>
        <w:rPr>
          <w:bCs/>
          <w:szCs w:val="28"/>
        </w:rPr>
      </w:pPr>
      <w:r w:rsidRPr="00B861CB">
        <w:rPr>
          <w:b/>
          <w:bCs/>
          <w:szCs w:val="28"/>
        </w:rPr>
        <w:t xml:space="preserve">1. </w:t>
      </w:r>
      <w:proofErr w:type="spellStart"/>
      <w:r w:rsidRPr="00B861CB">
        <w:rPr>
          <w:b/>
          <w:bCs/>
          <w:szCs w:val="28"/>
        </w:rPr>
        <w:t>Về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kiến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thức</w:t>
      </w:r>
      <w:proofErr w:type="spellEnd"/>
      <w:r w:rsidRPr="00B861CB">
        <w:rPr>
          <w:b/>
          <w:bCs/>
          <w:szCs w:val="28"/>
        </w:rPr>
        <w:t>: </w:t>
      </w:r>
      <w:r w:rsidRPr="00B861CB">
        <w:rPr>
          <w:bCs/>
          <w:szCs w:val="28"/>
        </w:rPr>
        <w:t xml:space="preserve">Sau </w:t>
      </w:r>
      <w:proofErr w:type="spellStart"/>
      <w:r w:rsidRPr="00B861CB">
        <w:rPr>
          <w:bCs/>
          <w:szCs w:val="28"/>
        </w:rPr>
        <w:t>khi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học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xong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bài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này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học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sinh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có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khả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năng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củng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cố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các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kiến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thức</w:t>
      </w:r>
      <w:proofErr w:type="spellEnd"/>
      <w:r w:rsidRPr="00B861CB">
        <w:rPr>
          <w:bCs/>
          <w:szCs w:val="28"/>
        </w:rPr>
        <w:t xml:space="preserve">: </w:t>
      </w:r>
    </w:p>
    <w:p w14:paraId="0FB23EC0" w14:textId="77777777" w:rsidR="00E23E8D" w:rsidRPr="00B861CB" w:rsidRDefault="00E23E8D" w:rsidP="00E23E8D">
      <w:pPr>
        <w:widowControl w:val="0"/>
        <w:spacing w:line="276" w:lineRule="auto"/>
        <w:rPr>
          <w:bCs/>
          <w:szCs w:val="28"/>
        </w:rPr>
      </w:pPr>
      <w:r w:rsidRPr="00B861CB">
        <w:rPr>
          <w:bCs/>
          <w:szCs w:val="28"/>
        </w:rPr>
        <w:t xml:space="preserve">- </w:t>
      </w:r>
      <w:proofErr w:type="spellStart"/>
      <w:r w:rsidRPr="00B861CB">
        <w:rPr>
          <w:bCs/>
          <w:szCs w:val="28"/>
        </w:rPr>
        <w:t>Thực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hiện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và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lí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giải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được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việc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phân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loại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dữ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liệu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theo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các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tiêu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chí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cho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trước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từ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nguồn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khác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nhau</w:t>
      </w:r>
      <w:proofErr w:type="spellEnd"/>
      <w:r w:rsidRPr="00B861CB">
        <w:rPr>
          <w:bCs/>
          <w:szCs w:val="28"/>
        </w:rPr>
        <w:t>.</w:t>
      </w:r>
    </w:p>
    <w:p w14:paraId="441DFC74" w14:textId="77777777" w:rsidR="00E23E8D" w:rsidRPr="00B861CB" w:rsidRDefault="00E23E8D" w:rsidP="00E23E8D">
      <w:pPr>
        <w:widowControl w:val="0"/>
        <w:spacing w:line="276" w:lineRule="auto"/>
        <w:rPr>
          <w:bCs/>
          <w:szCs w:val="28"/>
        </w:rPr>
      </w:pPr>
      <w:r w:rsidRPr="00B861CB">
        <w:rPr>
          <w:bCs/>
          <w:szCs w:val="28"/>
        </w:rPr>
        <w:t xml:space="preserve">- </w:t>
      </w:r>
      <w:proofErr w:type="spellStart"/>
      <w:r w:rsidRPr="00B861CB">
        <w:rPr>
          <w:bCs/>
          <w:szCs w:val="28"/>
        </w:rPr>
        <w:t>Nhận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biết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được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mối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liên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hệ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toán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học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đơn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giản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giữa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các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số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liệu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đã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được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biểu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diễn</w:t>
      </w:r>
      <w:proofErr w:type="spellEnd"/>
      <w:r w:rsidRPr="00B861CB">
        <w:rPr>
          <w:bCs/>
          <w:szCs w:val="28"/>
        </w:rPr>
        <w:t>.</w:t>
      </w:r>
    </w:p>
    <w:p w14:paraId="4D6ACA87" w14:textId="77777777" w:rsidR="00E23E8D" w:rsidRPr="00B861CB" w:rsidRDefault="00E23E8D" w:rsidP="00E23E8D">
      <w:pPr>
        <w:widowControl w:val="0"/>
        <w:spacing w:line="276" w:lineRule="auto"/>
        <w:rPr>
          <w:bCs/>
          <w:szCs w:val="28"/>
        </w:rPr>
      </w:pPr>
      <w:r w:rsidRPr="00B861CB">
        <w:rPr>
          <w:bCs/>
          <w:szCs w:val="28"/>
        </w:rPr>
        <w:t xml:space="preserve">- </w:t>
      </w:r>
      <w:proofErr w:type="spellStart"/>
      <w:r w:rsidRPr="00B861CB">
        <w:rPr>
          <w:bCs/>
          <w:szCs w:val="28"/>
        </w:rPr>
        <w:t>Chứng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tỏ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được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tính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hợp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lí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của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dữ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liệu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theo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các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tiêu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chí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toán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học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đơn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giản</w:t>
      </w:r>
      <w:proofErr w:type="spellEnd"/>
      <w:r w:rsidRPr="00B861CB">
        <w:rPr>
          <w:bCs/>
          <w:szCs w:val="28"/>
        </w:rPr>
        <w:t>.</w:t>
      </w:r>
    </w:p>
    <w:p w14:paraId="14E87576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szCs w:val="28"/>
        </w:rPr>
        <w:t xml:space="preserve">- </w:t>
      </w:r>
      <w:proofErr w:type="spellStart"/>
      <w:r w:rsidRPr="00B861CB">
        <w:rPr>
          <w:szCs w:val="28"/>
        </w:rPr>
        <w:t>Lựa</w:t>
      </w:r>
      <w:proofErr w:type="spellEnd"/>
      <w:r w:rsidRPr="00B861CB">
        <w:rPr>
          <w:b/>
          <w:szCs w:val="28"/>
        </w:rPr>
        <w:t xml:space="preserve"> </w:t>
      </w:r>
      <w:proofErr w:type="spellStart"/>
      <w:r w:rsidRPr="00B861CB">
        <w:rPr>
          <w:szCs w:val="28"/>
        </w:rPr>
        <w:t>chọn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và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biểu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diễn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được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dữ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liệu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và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biểu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đồ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thích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hợp</w:t>
      </w:r>
      <w:proofErr w:type="spellEnd"/>
      <w:r w:rsidRPr="00B861CB">
        <w:rPr>
          <w:szCs w:val="28"/>
        </w:rPr>
        <w:t>.</w:t>
      </w:r>
    </w:p>
    <w:p w14:paraId="34EEF03B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szCs w:val="28"/>
        </w:rPr>
        <w:t xml:space="preserve">- So </w:t>
      </w:r>
      <w:proofErr w:type="spellStart"/>
      <w:r w:rsidRPr="00B861CB">
        <w:rPr>
          <w:szCs w:val="28"/>
        </w:rPr>
        <w:t>sánh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được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các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dạng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dữ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liệu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khác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nhau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cho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một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tập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dữ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liệu</w:t>
      </w:r>
      <w:proofErr w:type="spellEnd"/>
    </w:p>
    <w:p w14:paraId="4D82E265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szCs w:val="28"/>
        </w:rPr>
        <w:t xml:space="preserve">- </w:t>
      </w:r>
      <w:proofErr w:type="spellStart"/>
      <w:r w:rsidRPr="00B861CB">
        <w:rPr>
          <w:szCs w:val="28"/>
        </w:rPr>
        <w:t>Mô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tả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được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cách</w:t>
      </w:r>
      <w:proofErr w:type="spellEnd"/>
      <w:r w:rsidRPr="00B861CB">
        <w:rPr>
          <w:szCs w:val="28"/>
        </w:rPr>
        <w:t xml:space="preserve"> di </w:t>
      </w:r>
      <w:proofErr w:type="spellStart"/>
      <w:r w:rsidRPr="00B861CB">
        <w:rPr>
          <w:szCs w:val="28"/>
        </w:rPr>
        <w:t>chuyển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dữ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liệu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từ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dạng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biểu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diễn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này</w:t>
      </w:r>
      <w:proofErr w:type="spellEnd"/>
      <w:r w:rsidRPr="00B861CB">
        <w:rPr>
          <w:szCs w:val="28"/>
        </w:rPr>
        <w:t xml:space="preserve"> sang </w:t>
      </w:r>
      <w:proofErr w:type="spellStart"/>
      <w:r w:rsidRPr="00B861CB">
        <w:rPr>
          <w:szCs w:val="28"/>
        </w:rPr>
        <w:t>dạng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biểu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diễn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khác</w:t>
      </w:r>
      <w:proofErr w:type="spellEnd"/>
      <w:r w:rsidRPr="00B861CB">
        <w:rPr>
          <w:szCs w:val="28"/>
        </w:rPr>
        <w:t>.</w:t>
      </w:r>
    </w:p>
    <w:p w14:paraId="31342A2A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szCs w:val="28"/>
        </w:rPr>
        <w:t xml:space="preserve">- </w:t>
      </w:r>
      <w:proofErr w:type="spellStart"/>
      <w:r w:rsidRPr="00B861CB">
        <w:rPr>
          <w:szCs w:val="28"/>
        </w:rPr>
        <w:t>Nhận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biết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được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mối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liên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hệ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giữa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thống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kê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với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thực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tiễn</w:t>
      </w:r>
      <w:proofErr w:type="spellEnd"/>
      <w:r w:rsidRPr="00B861CB">
        <w:rPr>
          <w:szCs w:val="28"/>
        </w:rPr>
        <w:t>.</w:t>
      </w:r>
    </w:p>
    <w:p w14:paraId="39424F32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szCs w:val="28"/>
        </w:rPr>
        <w:t xml:space="preserve">- </w:t>
      </w:r>
      <w:proofErr w:type="spellStart"/>
      <w:r w:rsidRPr="00B861CB">
        <w:rPr>
          <w:szCs w:val="28"/>
        </w:rPr>
        <w:t>Giải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quyết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được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các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vấn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đề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đơn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giản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liên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quan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đến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các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số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liệu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được</w:t>
      </w:r>
      <w:proofErr w:type="spellEnd"/>
      <w:r w:rsidRPr="00B861CB">
        <w:rPr>
          <w:szCs w:val="28"/>
        </w:rPr>
        <w:t>.</w:t>
      </w:r>
    </w:p>
    <w:p w14:paraId="3FE50502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b/>
          <w:bCs/>
          <w:szCs w:val="28"/>
        </w:rPr>
        <w:t xml:space="preserve">2. </w:t>
      </w:r>
      <w:proofErr w:type="spellStart"/>
      <w:r w:rsidRPr="00B861CB">
        <w:rPr>
          <w:b/>
          <w:bCs/>
          <w:szCs w:val="28"/>
        </w:rPr>
        <w:t>Về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năng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lực</w:t>
      </w:r>
      <w:proofErr w:type="spellEnd"/>
      <w:r w:rsidRPr="00B861CB">
        <w:rPr>
          <w:b/>
          <w:bCs/>
          <w:szCs w:val="28"/>
        </w:rPr>
        <w:t>: </w:t>
      </w:r>
    </w:p>
    <w:p w14:paraId="4FFE0161" w14:textId="77777777" w:rsidR="00E23E8D" w:rsidRPr="00B861CB" w:rsidRDefault="00E23E8D" w:rsidP="00E23E8D">
      <w:pPr>
        <w:pStyle w:val="Header"/>
        <w:tabs>
          <w:tab w:val="left" w:pos="7169"/>
        </w:tabs>
        <w:spacing w:after="120" w:line="276" w:lineRule="auto"/>
        <w:rPr>
          <w:b/>
          <w:szCs w:val="28"/>
          <w:lang w:val="nl-NL"/>
        </w:rPr>
      </w:pPr>
      <w:r w:rsidRPr="00B861CB">
        <w:rPr>
          <w:szCs w:val="28"/>
          <w:lang w:val="nl-NL"/>
        </w:rPr>
        <w:t>- Năng lực chung: Tự học và tự chủ, giao tiếp và hợp tác, giải quyết vấn đề và sáng tạo.</w:t>
      </w:r>
    </w:p>
    <w:p w14:paraId="5E87D668" w14:textId="77777777" w:rsidR="00E23E8D" w:rsidRPr="00B861CB" w:rsidRDefault="00E23E8D" w:rsidP="00E23E8D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861CB">
        <w:rPr>
          <w:sz w:val="28"/>
          <w:szCs w:val="28"/>
          <w:lang w:val="nl-NL"/>
        </w:rPr>
        <w:t xml:space="preserve">- Năng lực đặc thù: Năng lực tư duy và lập luận toán học; mô hình hóa toán học, </w:t>
      </w:r>
      <w:proofErr w:type="spellStart"/>
      <w:r w:rsidRPr="00B861CB">
        <w:rPr>
          <w:sz w:val="28"/>
          <w:szCs w:val="28"/>
        </w:rPr>
        <w:t>năng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lực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giải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quyết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vấn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đề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toán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học</w:t>
      </w:r>
      <w:proofErr w:type="spellEnd"/>
      <w:r w:rsidRPr="00B861CB">
        <w:rPr>
          <w:sz w:val="28"/>
          <w:szCs w:val="28"/>
        </w:rPr>
        <w:t xml:space="preserve">, </w:t>
      </w:r>
      <w:proofErr w:type="spellStart"/>
      <w:r w:rsidRPr="00B861CB">
        <w:rPr>
          <w:sz w:val="28"/>
          <w:szCs w:val="28"/>
        </w:rPr>
        <w:t>năng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lực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giao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tiếp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toán</w:t>
      </w:r>
      <w:proofErr w:type="spellEnd"/>
      <w:r w:rsidRPr="00B861CB">
        <w:rPr>
          <w:sz w:val="28"/>
          <w:szCs w:val="28"/>
        </w:rPr>
        <w:t xml:space="preserve"> </w:t>
      </w:r>
      <w:proofErr w:type="spellStart"/>
      <w:r w:rsidRPr="00B861CB">
        <w:rPr>
          <w:sz w:val="28"/>
          <w:szCs w:val="28"/>
        </w:rPr>
        <w:t>học</w:t>
      </w:r>
      <w:proofErr w:type="spellEnd"/>
      <w:r w:rsidRPr="00B861CB">
        <w:rPr>
          <w:sz w:val="28"/>
          <w:szCs w:val="28"/>
        </w:rPr>
        <w:t xml:space="preserve">, </w:t>
      </w:r>
      <w:r w:rsidRPr="00B861CB">
        <w:rPr>
          <w:sz w:val="28"/>
          <w:szCs w:val="28"/>
          <w:lang w:val="nl-NL"/>
        </w:rPr>
        <w:t>sử dụng công cụ, phương tiện học toán.</w:t>
      </w:r>
    </w:p>
    <w:p w14:paraId="1C392A67" w14:textId="77777777" w:rsidR="00E23E8D" w:rsidRPr="00B861CB" w:rsidRDefault="00E23E8D" w:rsidP="00E23E8D">
      <w:pPr>
        <w:pStyle w:val="Header"/>
        <w:tabs>
          <w:tab w:val="left" w:pos="7169"/>
        </w:tabs>
        <w:spacing w:after="120" w:line="276" w:lineRule="auto"/>
        <w:rPr>
          <w:i/>
          <w:szCs w:val="28"/>
          <w:lang w:val="nl-NL"/>
        </w:rPr>
      </w:pPr>
      <w:r w:rsidRPr="00B861CB">
        <w:rPr>
          <w:b/>
          <w:bCs/>
          <w:szCs w:val="28"/>
          <w:lang w:val="vi-VN"/>
        </w:rPr>
        <w:t>3. Về phẩm chất: </w:t>
      </w:r>
      <w:r w:rsidRPr="00B861CB">
        <w:rPr>
          <w:szCs w:val="28"/>
          <w:lang w:val="nl-NL"/>
        </w:rPr>
        <w:t>Chăm chỉ, trung thực, trách nhiệm.</w:t>
      </w:r>
    </w:p>
    <w:p w14:paraId="581C63FE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b/>
          <w:bCs/>
          <w:szCs w:val="28"/>
        </w:rPr>
        <w:t xml:space="preserve">II. </w:t>
      </w:r>
      <w:proofErr w:type="spellStart"/>
      <w:r w:rsidRPr="00B861CB">
        <w:rPr>
          <w:b/>
          <w:bCs/>
          <w:szCs w:val="28"/>
        </w:rPr>
        <w:t>Thiết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bị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dạy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học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và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học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liệu</w:t>
      </w:r>
      <w:proofErr w:type="spellEnd"/>
      <w:r w:rsidRPr="00B861CB">
        <w:rPr>
          <w:b/>
          <w:bCs/>
          <w:szCs w:val="28"/>
        </w:rPr>
        <w:t> </w:t>
      </w:r>
    </w:p>
    <w:p w14:paraId="5434F86A" w14:textId="77777777" w:rsidR="00E23E8D" w:rsidRPr="00B861CB" w:rsidRDefault="00E23E8D" w:rsidP="00E23E8D">
      <w:pPr>
        <w:shd w:val="clear" w:color="auto" w:fill="FFFFFF"/>
        <w:rPr>
          <w:szCs w:val="28"/>
        </w:rPr>
      </w:pPr>
      <w:r w:rsidRPr="00B861CB">
        <w:rPr>
          <w:b/>
          <w:szCs w:val="28"/>
        </w:rPr>
        <w:t xml:space="preserve">1. </w:t>
      </w:r>
      <w:proofErr w:type="spellStart"/>
      <w:r w:rsidRPr="00B861CB">
        <w:rPr>
          <w:b/>
          <w:szCs w:val="28"/>
        </w:rPr>
        <w:t>Giáo</w:t>
      </w:r>
      <w:proofErr w:type="spellEnd"/>
      <w:r w:rsidRPr="00B861CB">
        <w:rPr>
          <w:b/>
          <w:szCs w:val="28"/>
        </w:rPr>
        <w:t xml:space="preserve"> </w:t>
      </w:r>
      <w:proofErr w:type="spellStart"/>
      <w:r w:rsidRPr="00B861CB">
        <w:rPr>
          <w:b/>
          <w:szCs w:val="28"/>
        </w:rPr>
        <w:t>viên</w:t>
      </w:r>
      <w:proofErr w:type="spellEnd"/>
      <w:r w:rsidRPr="00B861CB">
        <w:rPr>
          <w:b/>
          <w:szCs w:val="28"/>
        </w:rPr>
        <w:t xml:space="preserve">: </w:t>
      </w:r>
      <w:r w:rsidRPr="00B861CB">
        <w:rPr>
          <w:szCs w:val="28"/>
        </w:rPr>
        <w:t xml:space="preserve">SGK, Tài </w:t>
      </w:r>
      <w:proofErr w:type="spellStart"/>
      <w:r w:rsidRPr="00B861CB">
        <w:rPr>
          <w:szCs w:val="28"/>
        </w:rPr>
        <w:t>liệu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giảng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dạy</w:t>
      </w:r>
      <w:proofErr w:type="spellEnd"/>
      <w:r w:rsidRPr="00B861CB">
        <w:rPr>
          <w:szCs w:val="28"/>
        </w:rPr>
        <w:t xml:space="preserve">, </w:t>
      </w:r>
      <w:proofErr w:type="spellStart"/>
      <w:r w:rsidRPr="00B861CB">
        <w:rPr>
          <w:szCs w:val="28"/>
        </w:rPr>
        <w:t>giáo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án</w:t>
      </w:r>
      <w:proofErr w:type="spellEnd"/>
      <w:r w:rsidRPr="00B861CB">
        <w:rPr>
          <w:szCs w:val="28"/>
        </w:rPr>
        <w:t xml:space="preserve"> PPT, </w:t>
      </w:r>
      <w:proofErr w:type="spellStart"/>
      <w:r w:rsidRPr="00B861CB">
        <w:rPr>
          <w:szCs w:val="28"/>
        </w:rPr>
        <w:t>thước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thẳng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có</w:t>
      </w:r>
      <w:proofErr w:type="spellEnd"/>
      <w:r w:rsidRPr="00B861CB">
        <w:rPr>
          <w:szCs w:val="28"/>
        </w:rPr>
        <w:t xml:space="preserve"> chia </w:t>
      </w:r>
      <w:proofErr w:type="spellStart"/>
      <w:r w:rsidRPr="00B861CB">
        <w:rPr>
          <w:szCs w:val="28"/>
        </w:rPr>
        <w:t>khoảng</w:t>
      </w:r>
      <w:proofErr w:type="spellEnd"/>
      <w:r w:rsidRPr="00B861CB">
        <w:rPr>
          <w:szCs w:val="28"/>
        </w:rPr>
        <w:t>.</w:t>
      </w:r>
    </w:p>
    <w:p w14:paraId="0F2ADEFD" w14:textId="77777777" w:rsidR="00E23E8D" w:rsidRPr="00B861CB" w:rsidRDefault="00E23E8D" w:rsidP="00E23E8D">
      <w:pPr>
        <w:widowControl w:val="0"/>
        <w:spacing w:line="276" w:lineRule="auto"/>
        <w:rPr>
          <w:b/>
          <w:szCs w:val="28"/>
        </w:rPr>
      </w:pPr>
      <w:r w:rsidRPr="00B861CB">
        <w:rPr>
          <w:b/>
          <w:szCs w:val="28"/>
        </w:rPr>
        <w:t xml:space="preserve">2. Học </w:t>
      </w:r>
      <w:proofErr w:type="spellStart"/>
      <w:r w:rsidRPr="00B861CB">
        <w:rPr>
          <w:b/>
          <w:szCs w:val="28"/>
        </w:rPr>
        <w:t>sinh</w:t>
      </w:r>
      <w:proofErr w:type="spellEnd"/>
      <w:r w:rsidRPr="00B861CB">
        <w:rPr>
          <w:b/>
          <w:szCs w:val="28"/>
        </w:rPr>
        <w:t xml:space="preserve">: </w:t>
      </w:r>
      <w:r w:rsidRPr="00B861CB">
        <w:rPr>
          <w:szCs w:val="28"/>
        </w:rPr>
        <w:t xml:space="preserve">SGK, </w:t>
      </w:r>
      <w:proofErr w:type="spellStart"/>
      <w:r w:rsidRPr="00B861CB">
        <w:rPr>
          <w:szCs w:val="28"/>
        </w:rPr>
        <w:t>vở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ghi</w:t>
      </w:r>
      <w:proofErr w:type="spellEnd"/>
      <w:r w:rsidRPr="00B861CB">
        <w:rPr>
          <w:szCs w:val="28"/>
        </w:rPr>
        <w:t xml:space="preserve">, </w:t>
      </w:r>
      <w:proofErr w:type="spellStart"/>
      <w:r w:rsidRPr="00B861CB">
        <w:rPr>
          <w:szCs w:val="28"/>
        </w:rPr>
        <w:t>giấy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nháp</w:t>
      </w:r>
      <w:proofErr w:type="spellEnd"/>
      <w:r w:rsidRPr="00B861CB">
        <w:rPr>
          <w:szCs w:val="28"/>
        </w:rPr>
        <w:t xml:space="preserve">, </w:t>
      </w:r>
      <w:proofErr w:type="spellStart"/>
      <w:r w:rsidRPr="00B861CB">
        <w:rPr>
          <w:szCs w:val="28"/>
        </w:rPr>
        <w:t>đồ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dùng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học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tập</w:t>
      </w:r>
      <w:proofErr w:type="spellEnd"/>
      <w:r w:rsidRPr="00B861CB">
        <w:rPr>
          <w:szCs w:val="28"/>
        </w:rPr>
        <w:t xml:space="preserve"> (</w:t>
      </w:r>
      <w:proofErr w:type="spellStart"/>
      <w:r w:rsidRPr="00B861CB">
        <w:rPr>
          <w:szCs w:val="28"/>
        </w:rPr>
        <w:t>bút</w:t>
      </w:r>
      <w:proofErr w:type="spellEnd"/>
      <w:r w:rsidRPr="00B861CB">
        <w:rPr>
          <w:szCs w:val="28"/>
        </w:rPr>
        <w:t xml:space="preserve">, </w:t>
      </w:r>
      <w:proofErr w:type="spellStart"/>
      <w:r w:rsidRPr="00B861CB">
        <w:rPr>
          <w:szCs w:val="28"/>
        </w:rPr>
        <w:t>thước</w:t>
      </w:r>
      <w:proofErr w:type="spellEnd"/>
      <w:r w:rsidRPr="00B861CB">
        <w:rPr>
          <w:szCs w:val="28"/>
        </w:rPr>
        <w:t xml:space="preserve">...), </w:t>
      </w:r>
      <w:proofErr w:type="spellStart"/>
      <w:r w:rsidRPr="00B861CB">
        <w:rPr>
          <w:szCs w:val="28"/>
        </w:rPr>
        <w:t>bảng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nhóm</w:t>
      </w:r>
      <w:proofErr w:type="spellEnd"/>
      <w:r w:rsidRPr="00B861CB">
        <w:rPr>
          <w:szCs w:val="28"/>
        </w:rPr>
        <w:t>.</w:t>
      </w:r>
    </w:p>
    <w:p w14:paraId="7AB959A3" w14:textId="77777777" w:rsidR="00E23E8D" w:rsidRPr="00B861CB" w:rsidRDefault="00E23E8D" w:rsidP="00E23E8D">
      <w:pPr>
        <w:widowControl w:val="0"/>
        <w:spacing w:line="276" w:lineRule="auto"/>
        <w:rPr>
          <w:b/>
          <w:bCs/>
          <w:szCs w:val="28"/>
        </w:rPr>
      </w:pPr>
      <w:r w:rsidRPr="00B861CB">
        <w:rPr>
          <w:b/>
          <w:bCs/>
          <w:szCs w:val="28"/>
        </w:rPr>
        <w:t xml:space="preserve">III. Tiến </w:t>
      </w:r>
      <w:proofErr w:type="spellStart"/>
      <w:r w:rsidRPr="00B861CB">
        <w:rPr>
          <w:b/>
          <w:bCs/>
          <w:szCs w:val="28"/>
        </w:rPr>
        <w:t>trình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dạy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học</w:t>
      </w:r>
      <w:proofErr w:type="spellEnd"/>
    </w:p>
    <w:p w14:paraId="33B0B83A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b/>
          <w:bCs/>
          <w:szCs w:val="28"/>
        </w:rPr>
        <w:t xml:space="preserve">1. </w:t>
      </w:r>
      <w:proofErr w:type="spellStart"/>
      <w:r w:rsidRPr="00B861CB">
        <w:rPr>
          <w:b/>
          <w:bCs/>
          <w:szCs w:val="28"/>
        </w:rPr>
        <w:t>Hoạt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động</w:t>
      </w:r>
      <w:proofErr w:type="spellEnd"/>
      <w:r w:rsidRPr="00B861CB">
        <w:rPr>
          <w:b/>
          <w:bCs/>
          <w:szCs w:val="28"/>
        </w:rPr>
        <w:t xml:space="preserve"> 1: </w:t>
      </w:r>
      <w:proofErr w:type="spellStart"/>
      <w:r w:rsidRPr="00B861CB">
        <w:rPr>
          <w:b/>
          <w:bCs/>
          <w:szCs w:val="28"/>
        </w:rPr>
        <w:t>Mở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đầu</w:t>
      </w:r>
      <w:proofErr w:type="spellEnd"/>
      <w:r w:rsidRPr="00B861CB">
        <w:rPr>
          <w:vanish/>
          <w:szCs w:val="28"/>
        </w:rPr>
        <w:t>ID132022KNTTSTT 66</w:t>
      </w:r>
    </w:p>
    <w:p w14:paraId="1D986635" w14:textId="77777777" w:rsidR="00E23E8D" w:rsidRPr="00B861CB" w:rsidRDefault="00E23E8D" w:rsidP="00E23E8D">
      <w:pPr>
        <w:widowControl w:val="0"/>
        <w:spacing w:line="276" w:lineRule="auto"/>
        <w:rPr>
          <w:b/>
          <w:bCs/>
          <w:szCs w:val="28"/>
        </w:rPr>
      </w:pPr>
      <w:r w:rsidRPr="00B861CB">
        <w:rPr>
          <w:b/>
          <w:bCs/>
          <w:szCs w:val="28"/>
        </w:rPr>
        <w:t xml:space="preserve">a) </w:t>
      </w:r>
      <w:proofErr w:type="spellStart"/>
      <w:r w:rsidRPr="00B861CB">
        <w:rPr>
          <w:b/>
          <w:bCs/>
          <w:szCs w:val="28"/>
        </w:rPr>
        <w:t>Mục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tiêu</w:t>
      </w:r>
      <w:proofErr w:type="spellEnd"/>
      <w:r w:rsidRPr="00B861CB">
        <w:rPr>
          <w:b/>
          <w:bCs/>
          <w:szCs w:val="28"/>
        </w:rPr>
        <w:t xml:space="preserve">: </w:t>
      </w:r>
    </w:p>
    <w:p w14:paraId="7A95D09F" w14:textId="77777777" w:rsidR="00E23E8D" w:rsidRPr="00B861CB" w:rsidRDefault="00E23E8D" w:rsidP="00E23E8D">
      <w:pPr>
        <w:widowControl w:val="0"/>
        <w:spacing w:line="276" w:lineRule="auto"/>
        <w:rPr>
          <w:bCs/>
          <w:szCs w:val="28"/>
        </w:rPr>
      </w:pPr>
      <w:r w:rsidRPr="00B861CB">
        <w:rPr>
          <w:bCs/>
          <w:szCs w:val="28"/>
        </w:rPr>
        <w:t xml:space="preserve">- </w:t>
      </w:r>
      <w:proofErr w:type="spellStart"/>
      <w:r w:rsidRPr="00B861CB">
        <w:rPr>
          <w:bCs/>
          <w:szCs w:val="28"/>
        </w:rPr>
        <w:t>Giúp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học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sinh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nhớ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lại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các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kiến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thức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đã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được</w:t>
      </w:r>
      <w:proofErr w:type="spellEnd"/>
      <w:r w:rsidRPr="00B861CB">
        <w:rPr>
          <w:bCs/>
          <w:szCs w:val="28"/>
        </w:rPr>
        <w:t xml:space="preserve"> </w:t>
      </w:r>
      <w:proofErr w:type="spellStart"/>
      <w:r w:rsidRPr="00B861CB">
        <w:rPr>
          <w:bCs/>
          <w:szCs w:val="28"/>
        </w:rPr>
        <w:t>học</w:t>
      </w:r>
      <w:proofErr w:type="spellEnd"/>
      <w:r w:rsidRPr="00B861CB">
        <w:rPr>
          <w:bCs/>
          <w:szCs w:val="28"/>
        </w:rPr>
        <w:t>.</w:t>
      </w:r>
    </w:p>
    <w:p w14:paraId="60716E01" w14:textId="77777777" w:rsidR="00E23E8D" w:rsidRPr="00B861CB" w:rsidRDefault="00E23E8D" w:rsidP="00E23E8D">
      <w:pPr>
        <w:tabs>
          <w:tab w:val="left" w:pos="567"/>
          <w:tab w:val="left" w:pos="1134"/>
        </w:tabs>
        <w:rPr>
          <w:szCs w:val="28"/>
          <w:lang w:val="nl-NL"/>
        </w:rPr>
      </w:pPr>
      <w:r w:rsidRPr="00B861CB">
        <w:rPr>
          <w:bCs/>
          <w:szCs w:val="28"/>
        </w:rPr>
        <w:t xml:space="preserve">- </w:t>
      </w:r>
      <w:proofErr w:type="spellStart"/>
      <w:r w:rsidRPr="00B861CB">
        <w:rPr>
          <w:szCs w:val="28"/>
        </w:rPr>
        <w:t>Gợi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tâm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thế</w:t>
      </w:r>
      <w:proofErr w:type="spellEnd"/>
      <w:r w:rsidRPr="00B861CB">
        <w:rPr>
          <w:szCs w:val="28"/>
        </w:rPr>
        <w:t xml:space="preserve">, </w:t>
      </w:r>
      <w:proofErr w:type="spellStart"/>
      <w:r w:rsidRPr="00B861CB">
        <w:rPr>
          <w:szCs w:val="28"/>
        </w:rPr>
        <w:t>tạo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hứng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thú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học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tập</w:t>
      </w:r>
      <w:proofErr w:type="spellEnd"/>
      <w:r w:rsidRPr="00B861CB">
        <w:rPr>
          <w:szCs w:val="28"/>
        </w:rPr>
        <w:t>.</w:t>
      </w:r>
    </w:p>
    <w:p w14:paraId="7A95FB25" w14:textId="77777777" w:rsidR="00E23E8D" w:rsidRPr="00B861CB" w:rsidRDefault="00E23E8D" w:rsidP="00E23E8D">
      <w:pPr>
        <w:widowControl w:val="0"/>
        <w:spacing w:line="276" w:lineRule="auto"/>
        <w:rPr>
          <w:b/>
          <w:bCs/>
          <w:szCs w:val="28"/>
        </w:rPr>
      </w:pPr>
      <w:r w:rsidRPr="00B861CB">
        <w:rPr>
          <w:b/>
          <w:bCs/>
          <w:szCs w:val="28"/>
        </w:rPr>
        <w:t xml:space="preserve">b) </w:t>
      </w:r>
      <w:proofErr w:type="spellStart"/>
      <w:r w:rsidRPr="00B861CB">
        <w:rPr>
          <w:b/>
          <w:bCs/>
          <w:szCs w:val="28"/>
        </w:rPr>
        <w:t>Nội</w:t>
      </w:r>
      <w:proofErr w:type="spellEnd"/>
      <w:r w:rsidRPr="00B861CB">
        <w:rPr>
          <w:b/>
          <w:bCs/>
          <w:szCs w:val="28"/>
        </w:rPr>
        <w:t xml:space="preserve"> dung:</w:t>
      </w:r>
      <w:r w:rsidRPr="00B861CB">
        <w:rPr>
          <w:szCs w:val="28"/>
          <w:lang w:val="nl-NL"/>
        </w:rPr>
        <w:t xml:space="preserve"> HS thực hiện các yêu cầu dưới sự hướng dẫn của GV.</w:t>
      </w:r>
    </w:p>
    <w:p w14:paraId="66D0B206" w14:textId="77777777" w:rsidR="00E23E8D" w:rsidRPr="00B861CB" w:rsidRDefault="00E23E8D" w:rsidP="00E23E8D">
      <w:pPr>
        <w:rPr>
          <w:szCs w:val="28"/>
          <w:lang w:val="nl-NL"/>
        </w:rPr>
      </w:pPr>
      <w:r w:rsidRPr="00B861CB">
        <w:rPr>
          <w:b/>
          <w:bCs/>
          <w:szCs w:val="28"/>
        </w:rPr>
        <w:lastRenderedPageBreak/>
        <w:t xml:space="preserve">c) </w:t>
      </w:r>
      <w:proofErr w:type="spellStart"/>
      <w:r w:rsidRPr="00B861CB">
        <w:rPr>
          <w:b/>
          <w:bCs/>
          <w:szCs w:val="28"/>
        </w:rPr>
        <w:t>Sản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phẩm</w:t>
      </w:r>
      <w:proofErr w:type="spellEnd"/>
      <w:r w:rsidRPr="00B861CB">
        <w:rPr>
          <w:b/>
          <w:bCs/>
          <w:szCs w:val="28"/>
        </w:rPr>
        <w:t xml:space="preserve">: </w:t>
      </w:r>
      <w:r w:rsidRPr="00B861CB">
        <w:rPr>
          <w:szCs w:val="28"/>
          <w:lang w:val="nl-NL"/>
        </w:rPr>
        <w:t>HS trả lời được câu hỏi mở đầu.</w:t>
      </w:r>
    </w:p>
    <w:p w14:paraId="6F4A8C7C" w14:textId="77777777" w:rsidR="00E23E8D" w:rsidRPr="00B861CB" w:rsidRDefault="00E23E8D" w:rsidP="00E23E8D">
      <w:pPr>
        <w:widowControl w:val="0"/>
        <w:tabs>
          <w:tab w:val="left" w:pos="567"/>
          <w:tab w:val="left" w:pos="1418"/>
        </w:tabs>
        <w:spacing w:line="276" w:lineRule="auto"/>
        <w:rPr>
          <w:bCs/>
          <w:szCs w:val="28"/>
        </w:rPr>
      </w:pPr>
      <w:r w:rsidRPr="00B861CB">
        <w:rPr>
          <w:b/>
          <w:bCs/>
          <w:szCs w:val="28"/>
        </w:rPr>
        <w:t xml:space="preserve">d) </w:t>
      </w:r>
      <w:proofErr w:type="spellStart"/>
      <w:r w:rsidRPr="00B861CB">
        <w:rPr>
          <w:b/>
          <w:bCs/>
          <w:szCs w:val="28"/>
        </w:rPr>
        <w:t>Tổ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chức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thực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hiện</w:t>
      </w:r>
      <w:proofErr w:type="spellEnd"/>
      <w:r w:rsidRPr="00B861CB">
        <w:rPr>
          <w:b/>
          <w:bCs/>
          <w:szCs w:val="28"/>
        </w:rPr>
        <w:t>:</w:t>
      </w:r>
      <w:r w:rsidRPr="00B861CB">
        <w:rPr>
          <w:bCs/>
          <w:szCs w:val="28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E23E8D" w:rsidRPr="00B861CB" w14:paraId="30BA12B7" w14:textId="77777777" w:rsidTr="00456747">
        <w:trPr>
          <w:tblHeader/>
        </w:trPr>
        <w:tc>
          <w:tcPr>
            <w:tcW w:w="4395" w:type="dxa"/>
            <w:shd w:val="clear" w:color="auto" w:fill="auto"/>
          </w:tcPr>
          <w:p w14:paraId="19FC5800" w14:textId="77777777" w:rsidR="00E23E8D" w:rsidRPr="00B861CB" w:rsidRDefault="00E23E8D" w:rsidP="00456747">
            <w:pPr>
              <w:widowControl w:val="0"/>
              <w:spacing w:line="276" w:lineRule="auto"/>
              <w:jc w:val="center"/>
              <w:rPr>
                <w:szCs w:val="28"/>
              </w:rPr>
            </w:pPr>
            <w:proofErr w:type="spellStart"/>
            <w:r w:rsidRPr="00B861CB">
              <w:rPr>
                <w:b/>
                <w:bCs/>
                <w:szCs w:val="28"/>
              </w:rPr>
              <w:t>Hoạt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động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của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GV - HS</w:t>
            </w:r>
          </w:p>
        </w:tc>
        <w:tc>
          <w:tcPr>
            <w:tcW w:w="4819" w:type="dxa"/>
            <w:shd w:val="clear" w:color="auto" w:fill="auto"/>
          </w:tcPr>
          <w:p w14:paraId="00C8C1A9" w14:textId="77777777" w:rsidR="00E23E8D" w:rsidRPr="00B861CB" w:rsidRDefault="00E23E8D" w:rsidP="00456747">
            <w:pPr>
              <w:widowControl w:val="0"/>
              <w:spacing w:line="276" w:lineRule="auto"/>
              <w:jc w:val="center"/>
              <w:rPr>
                <w:szCs w:val="28"/>
              </w:rPr>
            </w:pPr>
            <w:r w:rsidRPr="00B861CB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B861CB">
              <w:rPr>
                <w:b/>
                <w:bCs/>
                <w:szCs w:val="28"/>
              </w:rPr>
              <w:t>trình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nội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dung</w:t>
            </w:r>
          </w:p>
        </w:tc>
      </w:tr>
      <w:tr w:rsidR="00E23E8D" w:rsidRPr="00B861CB" w14:paraId="617E773E" w14:textId="77777777" w:rsidTr="00456747">
        <w:tc>
          <w:tcPr>
            <w:tcW w:w="4395" w:type="dxa"/>
            <w:shd w:val="clear" w:color="auto" w:fill="auto"/>
          </w:tcPr>
          <w:p w14:paraId="6D6CB14C" w14:textId="77777777" w:rsidR="00E23E8D" w:rsidRPr="00B861CB" w:rsidRDefault="00E23E8D" w:rsidP="00456747">
            <w:pPr>
              <w:spacing w:line="276" w:lineRule="auto"/>
              <w:rPr>
                <w:b/>
                <w:szCs w:val="28"/>
              </w:rPr>
            </w:pPr>
            <w:r w:rsidRPr="00B861CB">
              <w:rPr>
                <w:b/>
                <w:szCs w:val="28"/>
              </w:rPr>
              <w:t xml:space="preserve">* GV </w:t>
            </w:r>
            <w:proofErr w:type="spellStart"/>
            <w:r w:rsidRPr="00B861CB">
              <w:rPr>
                <w:b/>
                <w:szCs w:val="28"/>
              </w:rPr>
              <w:t>giao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nhiệm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vụ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học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tập</w:t>
            </w:r>
            <w:proofErr w:type="spellEnd"/>
          </w:p>
          <w:p w14:paraId="7DDAAC80" w14:textId="77777777" w:rsidR="00E23E8D" w:rsidRPr="00B861CB" w:rsidRDefault="00E23E8D" w:rsidP="00456747">
            <w:pPr>
              <w:spacing w:line="276" w:lineRule="auto"/>
              <w:rPr>
                <w:szCs w:val="28"/>
                <w:lang w:val="nl-NL"/>
              </w:rPr>
            </w:pPr>
            <w:r w:rsidRPr="00B861CB">
              <w:rPr>
                <w:szCs w:val="28"/>
                <w:lang w:val="nl-NL"/>
              </w:rPr>
              <w:t>- GV dẫn dắt, đặt vấn đề bằng cho học sinh chơi trò chơi: “Hộp quà may mắn” trả lời các câu hỏi trong phần trắc nghiệm.</w:t>
            </w:r>
          </w:p>
          <w:p w14:paraId="4918A4B5" w14:textId="77777777" w:rsidR="00E23E8D" w:rsidRPr="00B861CB" w:rsidRDefault="00E23E8D" w:rsidP="00456747">
            <w:pPr>
              <w:spacing w:line="276" w:lineRule="auto"/>
              <w:rPr>
                <w:b/>
                <w:szCs w:val="28"/>
              </w:rPr>
            </w:pPr>
            <w:r w:rsidRPr="00B861CB">
              <w:rPr>
                <w:b/>
                <w:szCs w:val="28"/>
              </w:rPr>
              <w:t xml:space="preserve">* HS </w:t>
            </w:r>
            <w:proofErr w:type="spellStart"/>
            <w:r w:rsidRPr="00B861CB">
              <w:rPr>
                <w:b/>
                <w:szCs w:val="28"/>
              </w:rPr>
              <w:t>thực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hiện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nhiệm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vụ</w:t>
            </w:r>
            <w:proofErr w:type="spellEnd"/>
          </w:p>
          <w:p w14:paraId="5173977C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  <w:r w:rsidRPr="00B861CB">
              <w:rPr>
                <w:szCs w:val="28"/>
                <w:lang w:val="nl-NL"/>
              </w:rPr>
              <w:t>- HS suy nghĩ và nhớ lại kiến thức và giơ tay phát biểu, hoàn thành yêu cầu</w:t>
            </w:r>
          </w:p>
          <w:p w14:paraId="5A8740D1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  <w:r w:rsidRPr="00B861CB">
              <w:rPr>
                <w:b/>
                <w:szCs w:val="28"/>
              </w:rPr>
              <w:t xml:space="preserve">* Báo </w:t>
            </w:r>
            <w:proofErr w:type="spellStart"/>
            <w:r w:rsidRPr="00B861CB">
              <w:rPr>
                <w:b/>
                <w:szCs w:val="28"/>
              </w:rPr>
              <w:t>cáo</w:t>
            </w:r>
            <w:proofErr w:type="spellEnd"/>
            <w:r w:rsidRPr="00B861CB">
              <w:rPr>
                <w:b/>
                <w:szCs w:val="28"/>
              </w:rPr>
              <w:t xml:space="preserve">, </w:t>
            </w:r>
            <w:proofErr w:type="spellStart"/>
            <w:r w:rsidRPr="00B861CB">
              <w:rPr>
                <w:b/>
                <w:szCs w:val="28"/>
              </w:rPr>
              <w:t>thảo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luận</w:t>
            </w:r>
            <w:proofErr w:type="spellEnd"/>
          </w:p>
          <w:p w14:paraId="11CE8ACA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  <w:r w:rsidRPr="00B861CB">
              <w:rPr>
                <w:szCs w:val="28"/>
              </w:rPr>
              <w:t xml:space="preserve">- HS </w:t>
            </w:r>
            <w:proofErr w:type="spellStart"/>
            <w:r w:rsidRPr="00B861CB">
              <w:rPr>
                <w:szCs w:val="28"/>
              </w:rPr>
              <w:t>trả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lời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các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câu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hỏi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của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giáo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viên</w:t>
            </w:r>
            <w:proofErr w:type="spellEnd"/>
            <w:r w:rsidRPr="00B861CB">
              <w:rPr>
                <w:szCs w:val="28"/>
              </w:rPr>
              <w:t>.</w:t>
            </w:r>
          </w:p>
          <w:p w14:paraId="3BAF1A56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  <w:r w:rsidRPr="00B861CB">
              <w:rPr>
                <w:szCs w:val="28"/>
              </w:rPr>
              <w:t xml:space="preserve">- HS </w:t>
            </w:r>
            <w:proofErr w:type="spellStart"/>
            <w:r w:rsidRPr="00B861CB">
              <w:rPr>
                <w:szCs w:val="28"/>
              </w:rPr>
              <w:t>cả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lớp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quan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sát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nhận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xét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câu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trả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lời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của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bạn</w:t>
            </w:r>
            <w:proofErr w:type="spellEnd"/>
            <w:r w:rsidRPr="00B861CB">
              <w:rPr>
                <w:szCs w:val="28"/>
              </w:rPr>
              <w:t>.</w:t>
            </w:r>
          </w:p>
          <w:p w14:paraId="47921C80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  <w:r w:rsidRPr="00B861CB">
              <w:rPr>
                <w:b/>
                <w:szCs w:val="28"/>
              </w:rPr>
              <w:t xml:space="preserve">* </w:t>
            </w:r>
            <w:proofErr w:type="spellStart"/>
            <w:r w:rsidRPr="00B861CB">
              <w:rPr>
                <w:b/>
                <w:szCs w:val="28"/>
              </w:rPr>
              <w:t>Kết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luận</w:t>
            </w:r>
            <w:proofErr w:type="spellEnd"/>
            <w:r w:rsidRPr="00B861CB">
              <w:rPr>
                <w:b/>
                <w:szCs w:val="28"/>
              </w:rPr>
              <w:t xml:space="preserve">, </w:t>
            </w:r>
            <w:proofErr w:type="spellStart"/>
            <w:r w:rsidRPr="00B861CB">
              <w:rPr>
                <w:b/>
                <w:szCs w:val="28"/>
              </w:rPr>
              <w:t>nhận</w:t>
            </w:r>
            <w:proofErr w:type="spellEnd"/>
            <w:r w:rsidRPr="00B861CB">
              <w:rPr>
                <w:b/>
                <w:szCs w:val="28"/>
              </w:rPr>
              <w:t xml:space="preserve"> </w:t>
            </w:r>
            <w:proofErr w:type="spellStart"/>
            <w:r w:rsidRPr="00B861CB">
              <w:rPr>
                <w:b/>
                <w:szCs w:val="28"/>
              </w:rPr>
              <w:t>định</w:t>
            </w:r>
            <w:proofErr w:type="spellEnd"/>
          </w:p>
          <w:p w14:paraId="4B5C2A60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  <w:r w:rsidRPr="00B861CB">
              <w:rPr>
                <w:szCs w:val="28"/>
              </w:rPr>
              <w:t xml:space="preserve">- GV </w:t>
            </w:r>
            <w:proofErr w:type="spellStart"/>
            <w:r w:rsidRPr="00B861CB">
              <w:rPr>
                <w:szCs w:val="28"/>
              </w:rPr>
              <w:t>theo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dõi</w:t>
            </w:r>
            <w:proofErr w:type="spellEnd"/>
            <w:r w:rsidRPr="00B861CB">
              <w:rPr>
                <w:szCs w:val="28"/>
              </w:rPr>
              <w:t xml:space="preserve">, </w:t>
            </w:r>
            <w:proofErr w:type="spellStart"/>
            <w:r w:rsidRPr="00B861CB">
              <w:rPr>
                <w:szCs w:val="28"/>
              </w:rPr>
              <w:t>hướng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dẫn</w:t>
            </w:r>
            <w:proofErr w:type="spellEnd"/>
            <w:r w:rsidRPr="00B861CB">
              <w:rPr>
                <w:szCs w:val="28"/>
              </w:rPr>
              <w:t xml:space="preserve">, </w:t>
            </w:r>
            <w:proofErr w:type="spellStart"/>
            <w:r w:rsidRPr="00B861CB">
              <w:rPr>
                <w:szCs w:val="28"/>
              </w:rPr>
              <w:t>giúp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đỡ</w:t>
            </w:r>
            <w:proofErr w:type="spellEnd"/>
            <w:r w:rsidRPr="00B861CB">
              <w:rPr>
                <w:szCs w:val="28"/>
              </w:rPr>
              <w:t xml:space="preserve"> HS </w:t>
            </w:r>
            <w:proofErr w:type="spellStart"/>
            <w:r w:rsidRPr="00B861CB">
              <w:rPr>
                <w:szCs w:val="28"/>
              </w:rPr>
              <w:t>thực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hiện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nhiệm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vụ</w:t>
            </w:r>
            <w:proofErr w:type="spellEnd"/>
            <w:r w:rsidRPr="00B861CB">
              <w:rPr>
                <w:szCs w:val="28"/>
              </w:rPr>
              <w:t>.</w:t>
            </w:r>
          </w:p>
          <w:p w14:paraId="29D2707B" w14:textId="77777777" w:rsidR="00E23E8D" w:rsidRPr="00B861CB" w:rsidRDefault="00E23E8D" w:rsidP="00456747">
            <w:pPr>
              <w:spacing w:line="276" w:lineRule="auto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931DCBA" w14:textId="77777777" w:rsidR="00E23E8D" w:rsidRPr="00B861CB" w:rsidRDefault="00E23E8D" w:rsidP="00456747">
            <w:pPr>
              <w:widowControl w:val="0"/>
              <w:spacing w:line="276" w:lineRule="auto"/>
              <w:rPr>
                <w:szCs w:val="28"/>
              </w:rPr>
            </w:pPr>
            <w:proofErr w:type="spellStart"/>
            <w:r w:rsidRPr="00B861CB">
              <w:rPr>
                <w:szCs w:val="28"/>
              </w:rPr>
              <w:t>Trắc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Nghiệm</w:t>
            </w:r>
            <w:proofErr w:type="spellEnd"/>
            <w:r w:rsidRPr="00B861CB">
              <w:rPr>
                <w:szCs w:val="28"/>
              </w:rPr>
              <w:t xml:space="preserve"> SGK/Tr115, 116.</w:t>
            </w:r>
          </w:p>
          <w:p w14:paraId="58ED8E55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Câu</w:t>
            </w:r>
            <w:proofErr w:type="spellEnd"/>
            <w:r w:rsidRPr="00B861CB">
              <w:rPr>
                <w:sz w:val="28"/>
                <w:szCs w:val="28"/>
              </w:rPr>
              <w:t xml:space="preserve"> 1.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Đáp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án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đúng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là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>: B</w:t>
            </w:r>
          </w:p>
          <w:p w14:paraId="2C7A26A6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Để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thống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về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huy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chương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đoàn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thao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kì</w:t>
            </w:r>
            <w:proofErr w:type="spellEnd"/>
            <w:r w:rsidRPr="00B861CB">
              <w:rPr>
                <w:sz w:val="28"/>
                <w:szCs w:val="28"/>
              </w:rPr>
              <w:t xml:space="preserve"> Olympic </w:t>
            </w:r>
            <w:proofErr w:type="spellStart"/>
            <w:r w:rsidRPr="00B861CB">
              <w:rPr>
                <w:sz w:val="28"/>
                <w:szCs w:val="28"/>
              </w:rPr>
              <w:t>thì</w:t>
            </w:r>
            <w:proofErr w:type="spellEnd"/>
            <w:r w:rsidRPr="00B861CB">
              <w:rPr>
                <w:sz w:val="28"/>
                <w:szCs w:val="28"/>
              </w:rPr>
              <w:t xml:space="preserve"> ta </w:t>
            </w:r>
            <w:proofErr w:type="spellStart"/>
            <w:r w:rsidRPr="00B861CB">
              <w:rPr>
                <w:sz w:val="28"/>
                <w:szCs w:val="28"/>
              </w:rPr>
              <w:t>thu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từ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nguồn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sẵn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như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sách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báo</w:t>
            </w:r>
            <w:proofErr w:type="spellEnd"/>
            <w:r w:rsidRPr="00B861CB">
              <w:rPr>
                <w:sz w:val="28"/>
                <w:szCs w:val="28"/>
              </w:rPr>
              <w:t>, Internet.</w:t>
            </w:r>
          </w:p>
          <w:p w14:paraId="65298AFD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Câu</w:t>
            </w:r>
            <w:proofErr w:type="spellEnd"/>
            <w:r w:rsidRPr="00B861CB">
              <w:rPr>
                <w:sz w:val="28"/>
                <w:szCs w:val="28"/>
              </w:rPr>
              <w:t xml:space="preserve"> 2.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Đáp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án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đúng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là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>: D</w:t>
            </w:r>
          </w:p>
          <w:p w14:paraId="05C60034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xếp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loại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tập</w:t>
            </w:r>
            <w:proofErr w:type="spellEnd"/>
            <w:r w:rsidRPr="00B861CB">
              <w:rPr>
                <w:sz w:val="28"/>
                <w:szCs w:val="28"/>
              </w:rPr>
              <w:t xml:space="preserve"> (</w:t>
            </w:r>
            <w:proofErr w:type="spellStart"/>
            <w:r w:rsidRPr="00B861CB">
              <w:rPr>
                <w:sz w:val="28"/>
                <w:szCs w:val="28"/>
              </w:rPr>
              <w:t>Tốt</w:t>
            </w:r>
            <w:proofErr w:type="spellEnd"/>
            <w:r w:rsidRPr="00B861CB">
              <w:rPr>
                <w:sz w:val="28"/>
                <w:szCs w:val="28"/>
              </w:rPr>
              <w:t xml:space="preserve">, </w:t>
            </w:r>
            <w:proofErr w:type="spellStart"/>
            <w:r w:rsidRPr="00B861CB">
              <w:rPr>
                <w:sz w:val="28"/>
                <w:szCs w:val="28"/>
              </w:rPr>
              <w:t>Khá</w:t>
            </w:r>
            <w:proofErr w:type="spellEnd"/>
            <w:r w:rsidRPr="00B861CB">
              <w:rPr>
                <w:sz w:val="28"/>
                <w:szCs w:val="28"/>
              </w:rPr>
              <w:t xml:space="preserve">, Đạt, </w:t>
            </w:r>
            <w:proofErr w:type="spellStart"/>
            <w:r w:rsidRPr="00B861CB">
              <w:rPr>
                <w:sz w:val="28"/>
                <w:szCs w:val="28"/>
              </w:rPr>
              <w:t>Chưa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đạt</w:t>
            </w:r>
            <w:proofErr w:type="spellEnd"/>
            <w:r w:rsidRPr="00B861CB">
              <w:rPr>
                <w:sz w:val="28"/>
                <w:szCs w:val="28"/>
              </w:rPr>
              <w:t xml:space="preserve">) </w:t>
            </w:r>
            <w:proofErr w:type="spellStart"/>
            <w:r w:rsidRPr="00B861CB">
              <w:rPr>
                <w:sz w:val="28"/>
                <w:szCs w:val="28"/>
              </w:rPr>
              <w:t>thuộc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loại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định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tính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thể</w:t>
            </w:r>
            <w:proofErr w:type="spellEnd"/>
            <w:r w:rsidRPr="00B861CB">
              <w:rPr>
                <w:sz w:val="28"/>
                <w:szCs w:val="28"/>
              </w:rPr>
              <w:t xml:space="preserve"> so </w:t>
            </w:r>
            <w:proofErr w:type="spellStart"/>
            <w:r w:rsidRPr="00B861CB">
              <w:rPr>
                <w:sz w:val="28"/>
                <w:szCs w:val="28"/>
              </w:rPr>
              <w:t>sánh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18027AC6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Câu</w:t>
            </w:r>
            <w:proofErr w:type="spellEnd"/>
            <w:r w:rsidRPr="00B861CB">
              <w:rPr>
                <w:sz w:val="28"/>
                <w:szCs w:val="28"/>
              </w:rPr>
              <w:t xml:space="preserve"> 3.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Đáp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án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đúng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là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>: A</w:t>
            </w:r>
          </w:p>
          <w:p w14:paraId="322CB407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lệ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phần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trăm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thuộc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loại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định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lượng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78034FEC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Câu</w:t>
            </w:r>
            <w:proofErr w:type="spellEnd"/>
            <w:r w:rsidRPr="00B861CB">
              <w:rPr>
                <w:sz w:val="28"/>
                <w:szCs w:val="28"/>
              </w:rPr>
              <w:t xml:space="preserve"> 4.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Đáp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án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đúng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là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>: D</w:t>
            </w:r>
          </w:p>
          <w:p w14:paraId="321E19B4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ở </w:t>
            </w:r>
            <w:proofErr w:type="spellStart"/>
            <w:r w:rsidRPr="00B861CB">
              <w:rPr>
                <w:sz w:val="28"/>
                <w:szCs w:val="28"/>
              </w:rPr>
              <w:t>dòng</w:t>
            </w:r>
            <w:proofErr w:type="spellEnd"/>
            <w:r w:rsidRPr="00B861CB">
              <w:rPr>
                <w:sz w:val="28"/>
                <w:szCs w:val="28"/>
              </w:rPr>
              <w:t xml:space="preserve"> 3 </w:t>
            </w:r>
            <w:proofErr w:type="spellStart"/>
            <w:r w:rsidRPr="00B861CB">
              <w:rPr>
                <w:sz w:val="28"/>
                <w:szCs w:val="28"/>
              </w:rPr>
              <w:t>là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về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lệ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phần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trăm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nên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loại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thích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hợp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này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hình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quạt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tròn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47CCE9BA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Câu</w:t>
            </w:r>
            <w:proofErr w:type="spellEnd"/>
            <w:r w:rsidRPr="00B861CB">
              <w:rPr>
                <w:sz w:val="28"/>
                <w:szCs w:val="28"/>
              </w:rPr>
              <w:t xml:space="preserve"> 5.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Đáp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án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đúng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là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>: C</w:t>
            </w:r>
          </w:p>
          <w:p w14:paraId="1B2F6E86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Để</w:t>
            </w:r>
            <w:proofErr w:type="spellEnd"/>
            <w:r w:rsidRPr="00B861CB">
              <w:rPr>
                <w:sz w:val="28"/>
                <w:szCs w:val="28"/>
              </w:rPr>
              <w:t xml:space="preserve"> so </w:t>
            </w:r>
            <w:proofErr w:type="spellStart"/>
            <w:r w:rsidRPr="00B861CB">
              <w:rPr>
                <w:sz w:val="28"/>
                <w:szCs w:val="28"/>
              </w:rPr>
              <w:t>sánh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lượng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loại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huy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chương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Vàng</w:t>
            </w:r>
            <w:proofErr w:type="spellEnd"/>
            <w:r w:rsidRPr="00B861CB">
              <w:rPr>
                <w:sz w:val="28"/>
                <w:szCs w:val="28"/>
              </w:rPr>
              <w:t xml:space="preserve">, </w:t>
            </w:r>
            <w:proofErr w:type="spellStart"/>
            <w:r w:rsidRPr="00B861CB">
              <w:rPr>
                <w:sz w:val="28"/>
                <w:szCs w:val="28"/>
              </w:rPr>
              <w:t>Bạc</w:t>
            </w:r>
            <w:proofErr w:type="spellEnd"/>
            <w:r w:rsidRPr="00B861CB">
              <w:rPr>
                <w:sz w:val="28"/>
                <w:szCs w:val="28"/>
              </w:rPr>
              <w:t xml:space="preserve">, </w:t>
            </w:r>
            <w:proofErr w:type="spellStart"/>
            <w:r w:rsidRPr="00B861CB">
              <w:rPr>
                <w:sz w:val="28"/>
                <w:szCs w:val="28"/>
              </w:rPr>
              <w:t>Đồng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hai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đoàn</w:t>
            </w:r>
            <w:proofErr w:type="spellEnd"/>
            <w:r w:rsidRPr="00B861CB">
              <w:rPr>
                <w:sz w:val="28"/>
                <w:szCs w:val="28"/>
              </w:rPr>
              <w:t xml:space="preserve"> Việt Nam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Thái Lan, ta </w:t>
            </w:r>
            <w:proofErr w:type="spellStart"/>
            <w:r w:rsidRPr="00B861CB">
              <w:rPr>
                <w:sz w:val="28"/>
                <w:szCs w:val="28"/>
              </w:rPr>
              <w:t>dùng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kép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05AFB804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Câu</w:t>
            </w:r>
            <w:proofErr w:type="spellEnd"/>
            <w:r w:rsidRPr="00B861CB">
              <w:rPr>
                <w:sz w:val="28"/>
                <w:szCs w:val="28"/>
              </w:rPr>
              <w:t xml:space="preserve"> 6.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Đáp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án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đúng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rStyle w:val="Strong"/>
                <w:sz w:val="28"/>
                <w:szCs w:val="28"/>
              </w:rPr>
              <w:t>là</w:t>
            </w:r>
            <w:proofErr w:type="spellEnd"/>
            <w:r w:rsidRPr="00B861CB">
              <w:rPr>
                <w:rStyle w:val="Strong"/>
                <w:sz w:val="28"/>
                <w:szCs w:val="28"/>
              </w:rPr>
              <w:t>: A</w:t>
            </w:r>
          </w:p>
          <w:p w14:paraId="413320CF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Để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lệ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phần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trăm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huy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chương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mỗi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đoàn</w:t>
            </w:r>
            <w:proofErr w:type="spellEnd"/>
            <w:r w:rsidRPr="00B861CB">
              <w:rPr>
                <w:sz w:val="28"/>
                <w:szCs w:val="28"/>
              </w:rPr>
              <w:t xml:space="preserve"> so </w:t>
            </w:r>
            <w:proofErr w:type="spellStart"/>
            <w:r w:rsidRPr="00B861CB">
              <w:rPr>
                <w:sz w:val="28"/>
                <w:szCs w:val="28"/>
              </w:rPr>
              <w:t>với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tổng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huy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chương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đã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trao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hội</w:t>
            </w:r>
            <w:proofErr w:type="spellEnd"/>
            <w:r w:rsidRPr="00B861CB">
              <w:rPr>
                <w:sz w:val="28"/>
                <w:szCs w:val="28"/>
              </w:rPr>
              <w:t xml:space="preserve">, ta </w:t>
            </w:r>
            <w:proofErr w:type="spellStart"/>
            <w:r w:rsidRPr="00B861CB">
              <w:rPr>
                <w:sz w:val="28"/>
                <w:szCs w:val="28"/>
              </w:rPr>
              <w:t>dùng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hình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quạt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tròn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</w:tc>
      </w:tr>
    </w:tbl>
    <w:p w14:paraId="4BB181C1" w14:textId="77777777" w:rsidR="00E23E8D" w:rsidRPr="00B861CB" w:rsidRDefault="00E23E8D" w:rsidP="00E23E8D">
      <w:pPr>
        <w:widowControl w:val="0"/>
        <w:spacing w:line="276" w:lineRule="auto"/>
        <w:rPr>
          <w:szCs w:val="28"/>
          <w:lang w:val="nl-NL"/>
        </w:rPr>
      </w:pPr>
      <w:r w:rsidRPr="00B861CB">
        <w:rPr>
          <w:b/>
          <w:bCs/>
          <w:szCs w:val="28"/>
          <w:lang w:val="nl-NL"/>
        </w:rPr>
        <w:t xml:space="preserve">2. Hoạt động 2: Hình thành kiến thức </w:t>
      </w:r>
    </w:p>
    <w:p w14:paraId="73CBA918" w14:textId="77777777" w:rsidR="00E23E8D" w:rsidRPr="00B861CB" w:rsidRDefault="00E23E8D" w:rsidP="00E23E8D">
      <w:pPr>
        <w:widowControl w:val="0"/>
        <w:spacing w:line="276" w:lineRule="auto"/>
        <w:rPr>
          <w:szCs w:val="28"/>
          <w:lang w:val="nl-NL"/>
        </w:rPr>
      </w:pPr>
      <w:r w:rsidRPr="00B861CB">
        <w:rPr>
          <w:b/>
          <w:bCs/>
          <w:szCs w:val="28"/>
          <w:lang w:val="nl-NL"/>
        </w:rPr>
        <w:t xml:space="preserve">3. Hoạt động 3: Luyện tập </w:t>
      </w:r>
    </w:p>
    <w:p w14:paraId="6722F1B5" w14:textId="77777777" w:rsidR="00E23E8D" w:rsidRPr="00B861CB" w:rsidRDefault="00E23E8D" w:rsidP="00E23E8D">
      <w:pPr>
        <w:widowControl w:val="0"/>
        <w:spacing w:line="276" w:lineRule="auto"/>
        <w:rPr>
          <w:b/>
          <w:bCs/>
          <w:szCs w:val="28"/>
          <w:lang w:val="nl-NL"/>
        </w:rPr>
      </w:pPr>
      <w:r w:rsidRPr="00B861CB">
        <w:rPr>
          <w:b/>
          <w:bCs/>
          <w:szCs w:val="28"/>
          <w:lang w:val="nl-NL"/>
        </w:rPr>
        <w:lastRenderedPageBreak/>
        <w:t>a) Mục tiêu:</w:t>
      </w:r>
      <w:r w:rsidRPr="00B861CB">
        <w:rPr>
          <w:bCs/>
          <w:szCs w:val="28"/>
          <w:lang w:val="nl-NL"/>
        </w:rPr>
        <w:t xml:space="preserve"> </w:t>
      </w:r>
      <w:r w:rsidRPr="00B861CB">
        <w:rPr>
          <w:szCs w:val="28"/>
        </w:rPr>
        <w:t xml:space="preserve">Học </w:t>
      </w:r>
      <w:proofErr w:type="spellStart"/>
      <w:r w:rsidRPr="00B861CB">
        <w:rPr>
          <w:szCs w:val="28"/>
        </w:rPr>
        <w:t>sinh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củng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cố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lại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kiến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thức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thông</w:t>
      </w:r>
      <w:proofErr w:type="spellEnd"/>
      <w:r w:rsidRPr="00B861CB">
        <w:rPr>
          <w:szCs w:val="28"/>
        </w:rPr>
        <w:t xml:space="preserve"> qua </w:t>
      </w:r>
      <w:proofErr w:type="spellStart"/>
      <w:r w:rsidRPr="00B861CB">
        <w:rPr>
          <w:szCs w:val="28"/>
        </w:rPr>
        <w:t>một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số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bài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tập</w:t>
      </w:r>
      <w:proofErr w:type="spellEnd"/>
      <w:r w:rsidRPr="00B861CB">
        <w:rPr>
          <w:szCs w:val="28"/>
        </w:rPr>
        <w:t>.</w:t>
      </w:r>
    </w:p>
    <w:p w14:paraId="429F8D7D" w14:textId="77777777" w:rsidR="00E23E8D" w:rsidRPr="00B861CB" w:rsidRDefault="00E23E8D" w:rsidP="00E23E8D">
      <w:pPr>
        <w:widowControl w:val="0"/>
        <w:spacing w:line="276" w:lineRule="auto"/>
        <w:rPr>
          <w:szCs w:val="28"/>
          <w:lang w:val="nl-NL"/>
        </w:rPr>
      </w:pPr>
      <w:r w:rsidRPr="00B861CB">
        <w:rPr>
          <w:b/>
          <w:bCs/>
          <w:szCs w:val="28"/>
          <w:lang w:val="nl-NL"/>
        </w:rPr>
        <w:t>b) Nội dung:</w:t>
      </w:r>
      <w:r w:rsidRPr="00B861CB">
        <w:rPr>
          <w:szCs w:val="28"/>
          <w:lang w:val="nl-NL"/>
        </w:rPr>
        <w:t xml:space="preserve"> </w:t>
      </w:r>
      <w:r w:rsidRPr="00B861CB">
        <w:rPr>
          <w:szCs w:val="28"/>
        </w:rPr>
        <w:t xml:space="preserve">HS </w:t>
      </w:r>
      <w:proofErr w:type="spellStart"/>
      <w:r w:rsidRPr="00B861CB">
        <w:rPr>
          <w:szCs w:val="28"/>
        </w:rPr>
        <w:t>dựa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vào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kiến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thức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đã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học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vận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dụng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làm</w:t>
      </w:r>
      <w:proofErr w:type="spellEnd"/>
      <w:r w:rsidRPr="00B861CB">
        <w:rPr>
          <w:szCs w:val="28"/>
        </w:rPr>
        <w:t xml:space="preserve"> BT.</w:t>
      </w:r>
    </w:p>
    <w:p w14:paraId="7E03BAFD" w14:textId="77777777" w:rsidR="00E23E8D" w:rsidRPr="00B861CB" w:rsidRDefault="00E23E8D" w:rsidP="00E23E8D">
      <w:pPr>
        <w:widowControl w:val="0"/>
        <w:spacing w:line="276" w:lineRule="auto"/>
        <w:rPr>
          <w:szCs w:val="28"/>
          <w:lang w:val="nl-NL"/>
        </w:rPr>
      </w:pPr>
      <w:r w:rsidRPr="00B861CB">
        <w:rPr>
          <w:b/>
          <w:bCs/>
          <w:szCs w:val="28"/>
          <w:lang w:val="nl-NL"/>
        </w:rPr>
        <w:t>c) Sản phẩm:</w:t>
      </w:r>
      <w:r w:rsidRPr="00B861CB">
        <w:rPr>
          <w:szCs w:val="28"/>
          <w:lang w:val="nl-NL"/>
        </w:rPr>
        <w:t xml:space="preserve"> </w:t>
      </w:r>
      <w:proofErr w:type="spellStart"/>
      <w:r w:rsidRPr="00B861CB">
        <w:rPr>
          <w:szCs w:val="28"/>
        </w:rPr>
        <w:t>Kết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quả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của</w:t>
      </w:r>
      <w:proofErr w:type="spellEnd"/>
      <w:r w:rsidRPr="00B861CB">
        <w:rPr>
          <w:szCs w:val="28"/>
        </w:rPr>
        <w:t xml:space="preserve"> HS.</w:t>
      </w:r>
    </w:p>
    <w:p w14:paraId="70298028" w14:textId="77777777" w:rsidR="00E23E8D" w:rsidRPr="00B861CB" w:rsidRDefault="00E23E8D" w:rsidP="00E23E8D">
      <w:pPr>
        <w:widowControl w:val="0"/>
        <w:spacing w:line="276" w:lineRule="auto"/>
        <w:rPr>
          <w:b/>
          <w:bCs/>
          <w:szCs w:val="28"/>
          <w:lang w:val="nl-NL"/>
        </w:rPr>
      </w:pPr>
      <w:r w:rsidRPr="00B861CB">
        <w:rPr>
          <w:b/>
          <w:bCs/>
          <w:szCs w:val="28"/>
          <w:lang w:val="nl-NL"/>
        </w:rPr>
        <w:t>d) Tổ chức thực hiện: 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5"/>
      </w:tblGrid>
      <w:tr w:rsidR="00E23E8D" w:rsidRPr="00B861CB" w14:paraId="383C84E1" w14:textId="77777777" w:rsidTr="00456747">
        <w:trPr>
          <w:tblHeader/>
        </w:trPr>
        <w:tc>
          <w:tcPr>
            <w:tcW w:w="3256" w:type="dxa"/>
            <w:shd w:val="clear" w:color="auto" w:fill="auto"/>
          </w:tcPr>
          <w:p w14:paraId="03266F4D" w14:textId="77777777" w:rsidR="00E23E8D" w:rsidRPr="00B861CB" w:rsidRDefault="00E23E8D" w:rsidP="00456747">
            <w:pPr>
              <w:widowControl w:val="0"/>
              <w:spacing w:line="276" w:lineRule="auto"/>
              <w:rPr>
                <w:szCs w:val="28"/>
                <w:lang w:val="nl-NL"/>
              </w:rPr>
            </w:pPr>
            <w:r w:rsidRPr="00B861CB">
              <w:rPr>
                <w:b/>
                <w:bCs/>
                <w:szCs w:val="28"/>
                <w:lang w:val="nl-NL"/>
              </w:rPr>
              <w:t>Hoạt động của GV - HS</w:t>
            </w:r>
          </w:p>
        </w:tc>
        <w:tc>
          <w:tcPr>
            <w:tcW w:w="5675" w:type="dxa"/>
            <w:shd w:val="clear" w:color="auto" w:fill="auto"/>
          </w:tcPr>
          <w:p w14:paraId="74889EAF" w14:textId="77777777" w:rsidR="00E23E8D" w:rsidRPr="00B861CB" w:rsidRDefault="00E23E8D" w:rsidP="00456747">
            <w:pPr>
              <w:widowControl w:val="0"/>
              <w:spacing w:line="276" w:lineRule="auto"/>
              <w:jc w:val="center"/>
              <w:rPr>
                <w:szCs w:val="28"/>
              </w:rPr>
            </w:pPr>
            <w:r w:rsidRPr="00B861CB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B861CB">
              <w:rPr>
                <w:b/>
                <w:bCs/>
                <w:szCs w:val="28"/>
              </w:rPr>
              <w:t>trình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nội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dung</w:t>
            </w:r>
          </w:p>
        </w:tc>
      </w:tr>
      <w:tr w:rsidR="00E23E8D" w:rsidRPr="00B861CB" w14:paraId="12787EB9" w14:textId="77777777" w:rsidTr="00456747">
        <w:tc>
          <w:tcPr>
            <w:tcW w:w="3256" w:type="dxa"/>
            <w:shd w:val="clear" w:color="auto" w:fill="auto"/>
          </w:tcPr>
          <w:p w14:paraId="04C28C7A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proofErr w:type="spellStart"/>
            <w:r w:rsidRPr="00B861CB">
              <w:rPr>
                <w:b/>
                <w:bCs/>
                <w:color w:val="auto"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1: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Chuyển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giao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nhiệm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vụ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>:</w:t>
            </w:r>
          </w:p>
          <w:p w14:paraId="3693C48A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GV </w:t>
            </w:r>
            <w:proofErr w:type="spellStart"/>
            <w:r w:rsidRPr="00B861CB">
              <w:rPr>
                <w:color w:val="auto"/>
                <w:szCs w:val="28"/>
              </w:rPr>
              <w:t>cho</w:t>
            </w:r>
            <w:proofErr w:type="spellEnd"/>
            <w:r w:rsidRPr="00B861CB">
              <w:rPr>
                <w:color w:val="auto"/>
                <w:szCs w:val="28"/>
              </w:rPr>
              <w:t xml:space="preserve"> HS </w:t>
            </w:r>
            <w:proofErr w:type="spellStart"/>
            <w:r w:rsidRPr="00B861CB">
              <w:rPr>
                <w:color w:val="auto"/>
                <w:szCs w:val="28"/>
              </w:rPr>
              <w:t>làm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bài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tập</w:t>
            </w:r>
            <w:proofErr w:type="spellEnd"/>
            <w:r w:rsidRPr="00B861CB">
              <w:rPr>
                <w:color w:val="auto"/>
                <w:szCs w:val="28"/>
              </w:rPr>
              <w:t xml:space="preserve"> 7, 8, 9 SGK/Tr116.</w:t>
            </w:r>
          </w:p>
          <w:p w14:paraId="5DE7C004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HS </w:t>
            </w:r>
            <w:proofErr w:type="spellStart"/>
            <w:r w:rsidRPr="00B861CB">
              <w:rPr>
                <w:color w:val="auto"/>
                <w:szCs w:val="28"/>
              </w:rPr>
              <w:t>suy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nghĩ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và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trả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lời</w:t>
            </w:r>
            <w:proofErr w:type="spellEnd"/>
            <w:r w:rsidRPr="00B861CB">
              <w:rPr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color w:val="auto"/>
                <w:szCs w:val="28"/>
              </w:rPr>
              <w:t>cả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lớp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nhận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xét</w:t>
            </w:r>
            <w:proofErr w:type="spellEnd"/>
            <w:r w:rsidRPr="00B861CB">
              <w:rPr>
                <w:color w:val="auto"/>
                <w:szCs w:val="28"/>
              </w:rPr>
              <w:t>.</w:t>
            </w:r>
          </w:p>
          <w:p w14:paraId="1EBE4A26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HS </w:t>
            </w:r>
            <w:proofErr w:type="spellStart"/>
            <w:r w:rsidRPr="00B861CB">
              <w:rPr>
                <w:color w:val="auto"/>
                <w:szCs w:val="28"/>
              </w:rPr>
              <w:t>nhận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xét</w:t>
            </w:r>
            <w:proofErr w:type="spellEnd"/>
            <w:r w:rsidRPr="00B861CB">
              <w:rPr>
                <w:color w:val="auto"/>
                <w:szCs w:val="28"/>
              </w:rPr>
              <w:t xml:space="preserve">, GV </w:t>
            </w:r>
            <w:proofErr w:type="spellStart"/>
            <w:r w:rsidRPr="00B861CB">
              <w:rPr>
                <w:color w:val="auto"/>
                <w:szCs w:val="28"/>
              </w:rPr>
              <w:t>đánh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giá</w:t>
            </w:r>
            <w:proofErr w:type="spellEnd"/>
          </w:p>
          <w:p w14:paraId="052F4E7A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proofErr w:type="spellStart"/>
            <w:r w:rsidRPr="00B861CB">
              <w:rPr>
                <w:b/>
                <w:bCs/>
                <w:color w:val="auto"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2: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Thực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hiện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nhiệm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vụ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>:</w:t>
            </w:r>
          </w:p>
          <w:p w14:paraId="02E25A6B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HS </w:t>
            </w:r>
            <w:proofErr w:type="spellStart"/>
            <w:r w:rsidRPr="00B861CB">
              <w:rPr>
                <w:color w:val="auto"/>
                <w:szCs w:val="28"/>
              </w:rPr>
              <w:t>hoàn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thành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các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yêu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cầu</w:t>
            </w:r>
            <w:proofErr w:type="spellEnd"/>
            <w:r w:rsidRPr="00B861CB">
              <w:rPr>
                <w:color w:val="auto"/>
                <w:szCs w:val="28"/>
              </w:rPr>
              <w:t>.</w:t>
            </w:r>
          </w:p>
          <w:p w14:paraId="40B361E9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GV: </w:t>
            </w:r>
            <w:proofErr w:type="spellStart"/>
            <w:r w:rsidRPr="00B861CB">
              <w:rPr>
                <w:color w:val="auto"/>
                <w:szCs w:val="28"/>
              </w:rPr>
              <w:t>quan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sát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và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trợ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giúp</w:t>
            </w:r>
            <w:proofErr w:type="spellEnd"/>
            <w:r w:rsidRPr="00B861CB">
              <w:rPr>
                <w:color w:val="auto"/>
                <w:szCs w:val="28"/>
              </w:rPr>
              <w:t xml:space="preserve"> HS. </w:t>
            </w:r>
          </w:p>
          <w:p w14:paraId="3CBFF37A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proofErr w:type="spellStart"/>
            <w:r w:rsidRPr="00B861CB">
              <w:rPr>
                <w:b/>
                <w:bCs/>
                <w:color w:val="auto"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3: Báo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cáo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thảo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luận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>:</w:t>
            </w:r>
          </w:p>
          <w:p w14:paraId="2AEC52E8" w14:textId="77777777" w:rsidR="00E23E8D" w:rsidRPr="00B861CB" w:rsidRDefault="00E23E8D" w:rsidP="00456747">
            <w:pPr>
              <w:pStyle w:val="NoSpacing1"/>
              <w:spacing w:before="120" w:after="120" w:line="276" w:lineRule="auto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</w:t>
            </w:r>
            <w:proofErr w:type="spellStart"/>
            <w:r w:rsidRPr="00B861CB">
              <w:rPr>
                <w:color w:val="auto"/>
                <w:szCs w:val="28"/>
              </w:rPr>
              <w:t>Cá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nhân</w:t>
            </w:r>
            <w:proofErr w:type="spellEnd"/>
            <w:r w:rsidRPr="00B861CB">
              <w:rPr>
                <w:color w:val="auto"/>
                <w:szCs w:val="28"/>
              </w:rPr>
              <w:t xml:space="preserve">: </w:t>
            </w:r>
            <w:proofErr w:type="spellStart"/>
            <w:r w:rsidRPr="00B861CB">
              <w:rPr>
                <w:color w:val="auto"/>
                <w:szCs w:val="28"/>
              </w:rPr>
              <w:t>giơ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tay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phát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biểu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trình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bày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bảng</w:t>
            </w:r>
            <w:proofErr w:type="spellEnd"/>
            <w:r w:rsidRPr="00B861CB">
              <w:rPr>
                <w:color w:val="auto"/>
                <w:szCs w:val="28"/>
              </w:rPr>
              <w:t>.</w:t>
            </w:r>
          </w:p>
          <w:p w14:paraId="473561FA" w14:textId="77777777" w:rsidR="00E23E8D" w:rsidRPr="00B861CB" w:rsidRDefault="00E23E8D" w:rsidP="00456747">
            <w:pPr>
              <w:widowControl w:val="0"/>
              <w:spacing w:line="276" w:lineRule="auto"/>
              <w:rPr>
                <w:b/>
                <w:bCs/>
                <w:szCs w:val="28"/>
                <w:lang w:val="nl-NL"/>
              </w:rPr>
            </w:pPr>
            <w:proofErr w:type="spellStart"/>
            <w:r w:rsidRPr="00B861CB">
              <w:rPr>
                <w:b/>
                <w:bCs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4: </w:t>
            </w:r>
            <w:proofErr w:type="spellStart"/>
            <w:r w:rsidRPr="00B861CB">
              <w:rPr>
                <w:b/>
                <w:bCs/>
                <w:szCs w:val="28"/>
              </w:rPr>
              <w:t>Kết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luận</w:t>
            </w:r>
            <w:proofErr w:type="spellEnd"/>
            <w:r w:rsidRPr="00B861CB">
              <w:rPr>
                <w:b/>
                <w:bCs/>
                <w:szCs w:val="28"/>
              </w:rPr>
              <w:t xml:space="preserve">, </w:t>
            </w:r>
            <w:proofErr w:type="spellStart"/>
            <w:r w:rsidRPr="00B861CB">
              <w:rPr>
                <w:b/>
                <w:bCs/>
                <w:szCs w:val="28"/>
              </w:rPr>
              <w:t>nhận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định</w:t>
            </w:r>
            <w:proofErr w:type="spellEnd"/>
            <w:r w:rsidRPr="00B861CB">
              <w:rPr>
                <w:b/>
                <w:bCs/>
                <w:szCs w:val="28"/>
              </w:rPr>
              <w:t>: </w:t>
            </w:r>
            <w:r w:rsidRPr="00B861CB">
              <w:rPr>
                <w:szCs w:val="28"/>
              </w:rPr>
              <w:t xml:space="preserve">GV </w:t>
            </w:r>
            <w:proofErr w:type="spellStart"/>
            <w:r w:rsidRPr="00B861CB">
              <w:rPr>
                <w:szCs w:val="28"/>
              </w:rPr>
              <w:t>tổng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quát</w:t>
            </w:r>
            <w:proofErr w:type="spellEnd"/>
            <w:r w:rsidRPr="00B861CB">
              <w:rPr>
                <w:szCs w:val="28"/>
              </w:rPr>
              <w:t xml:space="preserve">, </w:t>
            </w:r>
            <w:proofErr w:type="spellStart"/>
            <w:r w:rsidRPr="00B861CB">
              <w:rPr>
                <w:szCs w:val="28"/>
              </w:rPr>
              <w:t>nhận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xét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quá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trình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hoạt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động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của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các</w:t>
            </w:r>
            <w:proofErr w:type="spellEnd"/>
            <w:r w:rsidRPr="00B861CB">
              <w:rPr>
                <w:szCs w:val="28"/>
              </w:rPr>
              <w:t xml:space="preserve"> HS, </w:t>
            </w:r>
            <w:proofErr w:type="spellStart"/>
            <w:r w:rsidRPr="00B861CB">
              <w:rPr>
                <w:szCs w:val="28"/>
              </w:rPr>
              <w:t>cho</w:t>
            </w:r>
            <w:proofErr w:type="spellEnd"/>
            <w:r w:rsidRPr="00B861CB">
              <w:rPr>
                <w:szCs w:val="28"/>
              </w:rPr>
              <w:t xml:space="preserve"> HS </w:t>
            </w:r>
            <w:proofErr w:type="spellStart"/>
            <w:r w:rsidRPr="00B861CB">
              <w:rPr>
                <w:szCs w:val="28"/>
              </w:rPr>
              <w:t>nhắc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lại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mục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đích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lựa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chọn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các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loại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biểu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đồ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phù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hợp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với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từng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loại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dữ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liệu</w:t>
            </w:r>
            <w:proofErr w:type="spellEnd"/>
            <w:r w:rsidRPr="00B861CB">
              <w:rPr>
                <w:szCs w:val="28"/>
              </w:rPr>
              <w:t>.</w:t>
            </w:r>
          </w:p>
        </w:tc>
        <w:tc>
          <w:tcPr>
            <w:tcW w:w="5675" w:type="dxa"/>
            <w:shd w:val="clear" w:color="auto" w:fill="auto"/>
          </w:tcPr>
          <w:p w14:paraId="65FC8989" w14:textId="77777777" w:rsidR="00E23E8D" w:rsidRPr="00B861CB" w:rsidRDefault="00E23E8D" w:rsidP="00456747">
            <w:pPr>
              <w:spacing w:line="276" w:lineRule="auto"/>
              <w:rPr>
                <w:bCs/>
                <w:szCs w:val="28"/>
                <w:lang w:val="nl-NL"/>
              </w:rPr>
            </w:pPr>
            <w:r w:rsidRPr="00B861CB">
              <w:rPr>
                <w:bCs/>
                <w:szCs w:val="28"/>
                <w:lang w:val="nl-NL"/>
              </w:rPr>
              <w:t>Bài 7.</w:t>
            </w:r>
          </w:p>
          <w:p w14:paraId="2435452E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b) Phương </w:t>
            </w:r>
            <w:proofErr w:type="spellStart"/>
            <w:r w:rsidRPr="00B861CB">
              <w:rPr>
                <w:sz w:val="28"/>
                <w:szCs w:val="28"/>
              </w:rPr>
              <w:t>pháp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về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giữa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lần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xuất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mặt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chấm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chẵn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lần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xuất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mặt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chấm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lẻ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gieo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một</w:t>
            </w:r>
            <w:proofErr w:type="spellEnd"/>
            <w:r w:rsidRPr="00B861CB">
              <w:rPr>
                <w:sz w:val="28"/>
                <w:szCs w:val="28"/>
              </w:rPr>
              <w:t xml:space="preserve"> con </w:t>
            </w:r>
            <w:proofErr w:type="spellStart"/>
            <w:r w:rsidRPr="00B861CB">
              <w:rPr>
                <w:sz w:val="28"/>
                <w:szCs w:val="28"/>
              </w:rPr>
              <w:t>xúc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xắc</w:t>
            </w:r>
            <w:proofErr w:type="spellEnd"/>
            <w:r w:rsidRPr="00B861CB">
              <w:rPr>
                <w:sz w:val="28"/>
                <w:szCs w:val="28"/>
              </w:rPr>
              <w:t xml:space="preserve"> 20 </w:t>
            </w:r>
            <w:proofErr w:type="spellStart"/>
            <w:r w:rsidRPr="00B861CB">
              <w:rPr>
                <w:sz w:val="28"/>
                <w:szCs w:val="28"/>
              </w:rPr>
              <w:t>lần</w:t>
            </w:r>
            <w:proofErr w:type="spellEnd"/>
            <w:r w:rsidRPr="00B861CB">
              <w:rPr>
                <w:sz w:val="28"/>
                <w:szCs w:val="28"/>
              </w:rPr>
              <w:t xml:space="preserve">: </w:t>
            </w:r>
            <w:proofErr w:type="spellStart"/>
            <w:r w:rsidRPr="00B861CB">
              <w:rPr>
                <w:sz w:val="28"/>
                <w:szCs w:val="28"/>
              </w:rPr>
              <w:t>làm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thí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nghiệm</w:t>
            </w:r>
            <w:proofErr w:type="spellEnd"/>
            <w:r w:rsidRPr="00B861CB">
              <w:rPr>
                <w:sz w:val="28"/>
                <w:szCs w:val="28"/>
              </w:rPr>
              <w:t xml:space="preserve"> tung </w:t>
            </w:r>
            <w:proofErr w:type="spellStart"/>
            <w:r w:rsidRPr="00B861CB">
              <w:rPr>
                <w:sz w:val="28"/>
                <w:szCs w:val="28"/>
              </w:rPr>
              <w:t>xúc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xắc</w:t>
            </w:r>
            <w:proofErr w:type="spellEnd"/>
            <w:r w:rsidRPr="00B861CB">
              <w:rPr>
                <w:sz w:val="28"/>
                <w:szCs w:val="28"/>
              </w:rPr>
              <w:t xml:space="preserve"> 20 </w:t>
            </w:r>
            <w:proofErr w:type="spellStart"/>
            <w:r w:rsidRPr="00B861CB">
              <w:rPr>
                <w:sz w:val="28"/>
                <w:szCs w:val="28"/>
              </w:rPr>
              <w:t>lần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2AABCB95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d) Phương </w:t>
            </w:r>
            <w:proofErr w:type="spellStart"/>
            <w:r w:rsidRPr="00B861CB">
              <w:rPr>
                <w:sz w:val="28"/>
                <w:szCs w:val="28"/>
              </w:rPr>
              <w:t>pháp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về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lượng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mưa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trung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bình</w:t>
            </w:r>
            <w:proofErr w:type="spellEnd"/>
            <w:r w:rsidRPr="00B861CB">
              <w:rPr>
                <w:sz w:val="28"/>
                <w:szCs w:val="28"/>
              </w:rPr>
              <w:t xml:space="preserve"> 12 </w:t>
            </w:r>
            <w:proofErr w:type="spellStart"/>
            <w:r w:rsidRPr="00B861CB">
              <w:rPr>
                <w:sz w:val="28"/>
                <w:szCs w:val="28"/>
              </w:rPr>
              <w:t>tháng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năm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địa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phương</w:t>
            </w:r>
            <w:proofErr w:type="spellEnd"/>
            <w:r w:rsidRPr="00B861CB">
              <w:rPr>
                <w:sz w:val="28"/>
                <w:szCs w:val="28"/>
              </w:rPr>
              <w:t xml:space="preserve">: </w:t>
            </w:r>
            <w:proofErr w:type="spellStart"/>
            <w:r w:rsidRPr="00B861CB">
              <w:rPr>
                <w:sz w:val="28"/>
                <w:szCs w:val="28"/>
              </w:rPr>
              <w:t>quan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sát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trực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tiếp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trạm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khí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tượng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hoặc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từ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nguồn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sẵn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như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sách</w:t>
            </w:r>
            <w:proofErr w:type="spellEnd"/>
            <w:r w:rsidRPr="00B861CB">
              <w:rPr>
                <w:sz w:val="28"/>
                <w:szCs w:val="28"/>
              </w:rPr>
              <w:t xml:space="preserve">, </w:t>
            </w:r>
            <w:proofErr w:type="spellStart"/>
            <w:r w:rsidRPr="00B861CB">
              <w:rPr>
                <w:sz w:val="28"/>
                <w:szCs w:val="28"/>
              </w:rPr>
              <w:t>báo</w:t>
            </w:r>
            <w:proofErr w:type="spellEnd"/>
            <w:r w:rsidRPr="00B861CB">
              <w:rPr>
                <w:sz w:val="28"/>
                <w:szCs w:val="28"/>
              </w:rPr>
              <w:t xml:space="preserve">, qua </w:t>
            </w:r>
            <w:proofErr w:type="spellStart"/>
            <w:r w:rsidRPr="00B861CB">
              <w:rPr>
                <w:sz w:val="28"/>
                <w:szCs w:val="28"/>
              </w:rPr>
              <w:t>mạng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gramStart"/>
            <w:r w:rsidRPr="00B861CB">
              <w:rPr>
                <w:sz w:val="28"/>
                <w:szCs w:val="28"/>
              </w:rPr>
              <w:t>Internet,…</w:t>
            </w:r>
            <w:proofErr w:type="gramEnd"/>
          </w:p>
          <w:p w14:paraId="1BADCCC0" w14:textId="77777777" w:rsidR="00E23E8D" w:rsidRPr="00B861CB" w:rsidRDefault="00E23E8D" w:rsidP="00456747">
            <w:pPr>
              <w:spacing w:line="276" w:lineRule="auto"/>
              <w:rPr>
                <w:bCs/>
                <w:szCs w:val="28"/>
                <w:lang w:val="nl-NL"/>
              </w:rPr>
            </w:pPr>
            <w:r w:rsidRPr="00B861CB">
              <w:rPr>
                <w:bCs/>
                <w:szCs w:val="28"/>
                <w:lang w:val="nl-NL"/>
              </w:rPr>
              <w:t xml:space="preserve">Bài 8. </w:t>
            </w:r>
          </w:p>
          <w:p w14:paraId="7594AF5F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a) Quảng </w:t>
            </w:r>
            <w:proofErr w:type="spellStart"/>
            <w:r w:rsidRPr="00B861CB">
              <w:rPr>
                <w:sz w:val="28"/>
                <w:szCs w:val="28"/>
              </w:rPr>
              <w:t>cáo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không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hợp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lí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vì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12 </w:t>
            </w:r>
            <w:proofErr w:type="spellStart"/>
            <w:r w:rsidRPr="00B861CB">
              <w:rPr>
                <w:sz w:val="28"/>
                <w:szCs w:val="28"/>
              </w:rPr>
              <w:t>khách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hàng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chọn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nhãn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thoại</w:t>
            </w:r>
            <w:proofErr w:type="spellEnd"/>
            <w:r w:rsidRPr="00B861CB">
              <w:rPr>
                <w:sz w:val="28"/>
                <w:szCs w:val="28"/>
              </w:rPr>
              <w:t xml:space="preserve"> I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tổng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100 </w:t>
            </w:r>
            <w:proofErr w:type="spellStart"/>
            <w:r w:rsidRPr="00B861CB">
              <w:rPr>
                <w:sz w:val="28"/>
                <w:szCs w:val="28"/>
              </w:rPr>
              <w:t>khách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hàng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mua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thoại</w:t>
            </w:r>
            <w:proofErr w:type="spellEnd"/>
            <w:r w:rsidRPr="00B861CB">
              <w:rPr>
                <w:sz w:val="28"/>
                <w:szCs w:val="28"/>
              </w:rPr>
              <w:t xml:space="preserve"> di </w:t>
            </w:r>
            <w:proofErr w:type="spellStart"/>
            <w:r w:rsidRPr="00B861CB">
              <w:rPr>
                <w:sz w:val="28"/>
                <w:szCs w:val="28"/>
              </w:rPr>
              <w:t>động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6418D69B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b) Quảng </w:t>
            </w:r>
            <w:proofErr w:type="spellStart"/>
            <w:r w:rsidRPr="00B861CB">
              <w:rPr>
                <w:sz w:val="28"/>
                <w:szCs w:val="28"/>
              </w:rPr>
              <w:t>cáo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không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hợp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lí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vì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12 </w:t>
            </w:r>
            <w:proofErr w:type="spellStart"/>
            <w:r w:rsidRPr="00B861CB">
              <w:rPr>
                <w:sz w:val="28"/>
                <w:szCs w:val="28"/>
              </w:rPr>
              <w:t>khách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hàng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chọn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nhãn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thoại</w:t>
            </w:r>
            <w:proofErr w:type="spellEnd"/>
            <w:r w:rsidRPr="00B861CB">
              <w:rPr>
                <w:sz w:val="28"/>
                <w:szCs w:val="28"/>
              </w:rPr>
              <w:t xml:space="preserve"> I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tổng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100 </w:t>
            </w:r>
            <w:proofErr w:type="spellStart"/>
            <w:r w:rsidRPr="00B861CB">
              <w:rPr>
                <w:sz w:val="28"/>
                <w:szCs w:val="28"/>
              </w:rPr>
              <w:t>khách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hàng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mua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thoại</w:t>
            </w:r>
            <w:proofErr w:type="spellEnd"/>
            <w:r w:rsidRPr="00B861CB">
              <w:rPr>
                <w:sz w:val="28"/>
                <w:szCs w:val="28"/>
              </w:rPr>
              <w:t xml:space="preserve"> di </w:t>
            </w:r>
            <w:proofErr w:type="spellStart"/>
            <w:r w:rsidRPr="00B861CB">
              <w:rPr>
                <w:sz w:val="28"/>
                <w:szCs w:val="28"/>
              </w:rPr>
              <w:t>động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27EDE555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bCs/>
                <w:sz w:val="28"/>
                <w:szCs w:val="28"/>
                <w:lang w:val="nl-NL"/>
              </w:rPr>
              <w:t xml:space="preserve">Bài 9. </w:t>
            </w:r>
            <w:r w:rsidRPr="00B861CB">
              <w:rPr>
                <w:sz w:val="28"/>
                <w:szCs w:val="28"/>
              </w:rPr>
              <w:t xml:space="preserve">Trong </w:t>
            </w:r>
            <w:proofErr w:type="spellStart"/>
            <w:r w:rsidRPr="00B861CB">
              <w:rPr>
                <w:sz w:val="28"/>
                <w:szCs w:val="28"/>
              </w:rPr>
              <w:t>tổng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100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góp</w:t>
            </w:r>
            <w:proofErr w:type="spellEnd"/>
            <w:r w:rsidRPr="00B861CB">
              <w:rPr>
                <w:sz w:val="28"/>
                <w:szCs w:val="28"/>
              </w:rPr>
              <w:t xml:space="preserve"> ý </w:t>
            </w:r>
            <w:proofErr w:type="spellStart"/>
            <w:r w:rsidRPr="00B861CB">
              <w:rPr>
                <w:sz w:val="28"/>
                <w:szCs w:val="28"/>
              </w:rPr>
              <w:t>kiến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thì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54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không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đồng</w:t>
            </w:r>
            <w:proofErr w:type="spellEnd"/>
            <w:r w:rsidRPr="00B861CB">
              <w:rPr>
                <w:sz w:val="28"/>
                <w:szCs w:val="28"/>
              </w:rPr>
              <w:t xml:space="preserve"> ý (</w:t>
            </w:r>
            <w:proofErr w:type="spellStart"/>
            <w:r w:rsidRPr="00B861CB">
              <w:rPr>
                <w:sz w:val="28"/>
                <w:szCs w:val="28"/>
              </w:rPr>
              <w:t>nhiều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hơn</w:t>
            </w:r>
            <w:proofErr w:type="spellEnd"/>
            <w:r w:rsidRPr="00B861CB">
              <w:rPr>
                <w:sz w:val="28"/>
                <w:szCs w:val="28"/>
              </w:rPr>
              <w:t xml:space="preserve"> 50%) </w:t>
            </w:r>
            <w:proofErr w:type="spellStart"/>
            <w:r w:rsidRPr="00B861CB">
              <w:rPr>
                <w:sz w:val="28"/>
                <w:szCs w:val="28"/>
              </w:rPr>
              <w:t>nên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kết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luận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khối</w:t>
            </w:r>
            <w:proofErr w:type="spellEnd"/>
            <w:r w:rsidRPr="00B861CB">
              <w:rPr>
                <w:sz w:val="28"/>
                <w:szCs w:val="28"/>
              </w:rPr>
              <w:t xml:space="preserve"> 8 </w:t>
            </w:r>
            <w:proofErr w:type="spellStart"/>
            <w:r w:rsidRPr="00B861CB">
              <w:rPr>
                <w:sz w:val="28"/>
                <w:szCs w:val="28"/>
              </w:rPr>
              <w:t>không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đồng</w:t>
            </w:r>
            <w:proofErr w:type="spellEnd"/>
            <w:r w:rsidRPr="00B861CB">
              <w:rPr>
                <w:sz w:val="28"/>
                <w:szCs w:val="28"/>
              </w:rPr>
              <w:t xml:space="preserve"> ý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diện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hợp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lí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thống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trên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6C83AC5E" w14:textId="77777777" w:rsidR="00E23E8D" w:rsidRPr="00B861CB" w:rsidRDefault="00E23E8D" w:rsidP="00456747">
            <w:pPr>
              <w:pStyle w:val="NormalWeb"/>
              <w:spacing w:before="120" w:beforeAutospacing="0" w:after="12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Vậy</w:t>
            </w:r>
            <w:proofErr w:type="spellEnd"/>
            <w:r w:rsidRPr="00B861CB">
              <w:rPr>
                <w:sz w:val="28"/>
                <w:szCs w:val="28"/>
              </w:rPr>
              <w:t xml:space="preserve"> ta </w:t>
            </w:r>
            <w:proofErr w:type="spellStart"/>
            <w:r w:rsidRPr="00B861CB">
              <w:rPr>
                <w:sz w:val="28"/>
                <w:szCs w:val="28"/>
              </w:rPr>
              <w:t>chọn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kết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luận</w:t>
            </w:r>
            <w:proofErr w:type="spellEnd"/>
            <w:r w:rsidRPr="00B861CB">
              <w:rPr>
                <w:sz w:val="28"/>
                <w:szCs w:val="28"/>
              </w:rPr>
              <w:t xml:space="preserve"> b).</w:t>
            </w:r>
          </w:p>
        </w:tc>
      </w:tr>
    </w:tbl>
    <w:p w14:paraId="33A23A54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b/>
          <w:bCs/>
          <w:szCs w:val="28"/>
        </w:rPr>
        <w:t xml:space="preserve">4. </w:t>
      </w:r>
      <w:proofErr w:type="spellStart"/>
      <w:r w:rsidRPr="00B861CB">
        <w:rPr>
          <w:b/>
          <w:bCs/>
          <w:szCs w:val="28"/>
        </w:rPr>
        <w:t>Hoạt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động</w:t>
      </w:r>
      <w:proofErr w:type="spellEnd"/>
      <w:r w:rsidRPr="00B861CB">
        <w:rPr>
          <w:b/>
          <w:bCs/>
          <w:szCs w:val="28"/>
        </w:rPr>
        <w:t xml:space="preserve"> 4: </w:t>
      </w:r>
      <w:proofErr w:type="spellStart"/>
      <w:r w:rsidRPr="00B861CB">
        <w:rPr>
          <w:b/>
          <w:bCs/>
          <w:szCs w:val="28"/>
        </w:rPr>
        <w:t>Vận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dụng</w:t>
      </w:r>
      <w:proofErr w:type="spellEnd"/>
    </w:p>
    <w:p w14:paraId="71A4680D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b/>
          <w:bCs/>
          <w:szCs w:val="28"/>
        </w:rPr>
        <w:t xml:space="preserve">a) </w:t>
      </w:r>
      <w:proofErr w:type="spellStart"/>
      <w:r w:rsidRPr="00B861CB">
        <w:rPr>
          <w:b/>
          <w:bCs/>
          <w:szCs w:val="28"/>
        </w:rPr>
        <w:t>Mục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tiêu</w:t>
      </w:r>
      <w:proofErr w:type="spellEnd"/>
      <w:r w:rsidRPr="00B861CB">
        <w:rPr>
          <w:b/>
          <w:bCs/>
          <w:szCs w:val="28"/>
        </w:rPr>
        <w:t>:</w:t>
      </w:r>
      <w:r w:rsidRPr="00B861CB">
        <w:rPr>
          <w:szCs w:val="28"/>
        </w:rPr>
        <w:t xml:space="preserve"> </w:t>
      </w:r>
    </w:p>
    <w:p w14:paraId="4B38BC20" w14:textId="77777777" w:rsidR="00E23E8D" w:rsidRPr="00B861CB" w:rsidRDefault="00E23E8D" w:rsidP="00E23E8D">
      <w:pPr>
        <w:pStyle w:val="NoSpacing1"/>
        <w:spacing w:before="120" w:after="120" w:line="276" w:lineRule="auto"/>
        <w:rPr>
          <w:color w:val="auto"/>
          <w:szCs w:val="28"/>
        </w:rPr>
      </w:pPr>
      <w:r w:rsidRPr="00B861CB">
        <w:rPr>
          <w:color w:val="auto"/>
          <w:szCs w:val="28"/>
        </w:rPr>
        <w:t xml:space="preserve">- Học </w:t>
      </w:r>
      <w:proofErr w:type="spellStart"/>
      <w:r w:rsidRPr="00B861CB">
        <w:rPr>
          <w:color w:val="auto"/>
          <w:szCs w:val="28"/>
        </w:rPr>
        <w:t>sinh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thực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hiện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làm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bài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tập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vận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dụng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để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nắm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vững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kiến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thức</w:t>
      </w:r>
      <w:proofErr w:type="spellEnd"/>
      <w:r w:rsidRPr="00B861CB">
        <w:rPr>
          <w:color w:val="auto"/>
          <w:szCs w:val="28"/>
        </w:rPr>
        <w:t>.</w:t>
      </w:r>
    </w:p>
    <w:p w14:paraId="5A95E5C6" w14:textId="77777777" w:rsidR="00E23E8D" w:rsidRPr="00B861CB" w:rsidRDefault="00E23E8D" w:rsidP="00E23E8D">
      <w:pPr>
        <w:widowControl w:val="0"/>
        <w:spacing w:line="276" w:lineRule="auto"/>
        <w:rPr>
          <w:szCs w:val="28"/>
        </w:rPr>
      </w:pPr>
      <w:r w:rsidRPr="00B861CB">
        <w:rPr>
          <w:szCs w:val="28"/>
        </w:rPr>
        <w:lastRenderedPageBreak/>
        <w:t xml:space="preserve">- HS </w:t>
      </w:r>
      <w:proofErr w:type="spellStart"/>
      <w:r w:rsidRPr="00B861CB">
        <w:rPr>
          <w:szCs w:val="28"/>
        </w:rPr>
        <w:t>thấy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sự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gần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gũi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toán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học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trong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cuộc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sống</w:t>
      </w:r>
      <w:proofErr w:type="spellEnd"/>
      <w:r w:rsidRPr="00B861CB">
        <w:rPr>
          <w:szCs w:val="28"/>
        </w:rPr>
        <w:t>.</w:t>
      </w:r>
    </w:p>
    <w:p w14:paraId="439CC814" w14:textId="77777777" w:rsidR="00E23E8D" w:rsidRPr="00B861CB" w:rsidRDefault="00E23E8D" w:rsidP="00E23E8D">
      <w:pPr>
        <w:pStyle w:val="NoSpacing1"/>
        <w:spacing w:before="120" w:after="120" w:line="276" w:lineRule="auto"/>
        <w:rPr>
          <w:color w:val="auto"/>
          <w:szCs w:val="28"/>
        </w:rPr>
      </w:pPr>
      <w:r w:rsidRPr="00B861CB">
        <w:rPr>
          <w:b/>
          <w:bCs/>
          <w:color w:val="auto"/>
          <w:szCs w:val="28"/>
        </w:rPr>
        <w:t xml:space="preserve">b) </w:t>
      </w:r>
      <w:proofErr w:type="spellStart"/>
      <w:r w:rsidRPr="00B861CB">
        <w:rPr>
          <w:b/>
          <w:bCs/>
          <w:color w:val="auto"/>
          <w:szCs w:val="28"/>
        </w:rPr>
        <w:t>Nội</w:t>
      </w:r>
      <w:proofErr w:type="spellEnd"/>
      <w:r w:rsidRPr="00B861CB">
        <w:rPr>
          <w:b/>
          <w:bCs/>
          <w:color w:val="auto"/>
          <w:szCs w:val="28"/>
        </w:rPr>
        <w:t xml:space="preserve"> dung: </w:t>
      </w:r>
      <w:r w:rsidRPr="00B861CB">
        <w:rPr>
          <w:color w:val="auto"/>
          <w:szCs w:val="28"/>
        </w:rPr>
        <w:t xml:space="preserve">HS </w:t>
      </w:r>
      <w:proofErr w:type="spellStart"/>
      <w:r w:rsidRPr="00B861CB">
        <w:rPr>
          <w:color w:val="auto"/>
          <w:szCs w:val="28"/>
        </w:rPr>
        <w:t>sử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dụng</w:t>
      </w:r>
      <w:proofErr w:type="spellEnd"/>
      <w:r w:rsidRPr="00B861CB">
        <w:rPr>
          <w:color w:val="auto"/>
          <w:szCs w:val="28"/>
        </w:rPr>
        <w:t xml:space="preserve"> SGK </w:t>
      </w:r>
      <w:proofErr w:type="spellStart"/>
      <w:r w:rsidRPr="00B861CB">
        <w:rPr>
          <w:color w:val="auto"/>
          <w:szCs w:val="28"/>
        </w:rPr>
        <w:t>và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vận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dụng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kiến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thức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đã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học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để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làm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bài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tập</w:t>
      </w:r>
      <w:proofErr w:type="spellEnd"/>
      <w:r w:rsidRPr="00B861CB">
        <w:rPr>
          <w:color w:val="auto"/>
          <w:szCs w:val="28"/>
        </w:rPr>
        <w:t>.</w:t>
      </w:r>
    </w:p>
    <w:p w14:paraId="70B4775C" w14:textId="77777777" w:rsidR="00E23E8D" w:rsidRPr="00B861CB" w:rsidRDefault="00E23E8D" w:rsidP="00E23E8D">
      <w:pPr>
        <w:pStyle w:val="NoSpacing1"/>
        <w:spacing w:before="120" w:after="120" w:line="276" w:lineRule="auto"/>
        <w:rPr>
          <w:color w:val="auto"/>
          <w:szCs w:val="28"/>
        </w:rPr>
      </w:pPr>
      <w:r w:rsidRPr="00B861CB">
        <w:rPr>
          <w:b/>
          <w:bCs/>
          <w:color w:val="auto"/>
          <w:szCs w:val="28"/>
          <w:lang w:val="vi-VN"/>
        </w:rPr>
        <w:t>c) Sản phẩm:</w:t>
      </w:r>
      <w:r w:rsidRPr="00B861CB">
        <w:rPr>
          <w:color w:val="auto"/>
          <w:szCs w:val="28"/>
          <w:lang w:val="vi-VN"/>
        </w:rPr>
        <w:t xml:space="preserve"> </w:t>
      </w:r>
      <w:proofErr w:type="spellStart"/>
      <w:r w:rsidRPr="00B861CB">
        <w:rPr>
          <w:color w:val="auto"/>
          <w:szCs w:val="28"/>
        </w:rPr>
        <w:t>Kết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quả</w:t>
      </w:r>
      <w:proofErr w:type="spellEnd"/>
      <w:r w:rsidRPr="00B861CB">
        <w:rPr>
          <w:color w:val="auto"/>
          <w:szCs w:val="28"/>
        </w:rPr>
        <w:t xml:space="preserve"> </w:t>
      </w:r>
      <w:proofErr w:type="spellStart"/>
      <w:r w:rsidRPr="00B861CB">
        <w:rPr>
          <w:color w:val="auto"/>
          <w:szCs w:val="28"/>
        </w:rPr>
        <w:t>của</w:t>
      </w:r>
      <w:proofErr w:type="spellEnd"/>
      <w:r w:rsidRPr="00B861CB">
        <w:rPr>
          <w:color w:val="auto"/>
          <w:szCs w:val="28"/>
        </w:rPr>
        <w:t xml:space="preserve"> HS.</w:t>
      </w:r>
    </w:p>
    <w:p w14:paraId="56540B4B" w14:textId="77777777" w:rsidR="00E23E8D" w:rsidRPr="00B861CB" w:rsidRDefault="00E23E8D" w:rsidP="00E23E8D">
      <w:pPr>
        <w:widowControl w:val="0"/>
        <w:spacing w:line="276" w:lineRule="auto"/>
        <w:rPr>
          <w:b/>
          <w:bCs/>
          <w:szCs w:val="28"/>
        </w:rPr>
      </w:pPr>
      <w:r w:rsidRPr="00B861CB">
        <w:rPr>
          <w:b/>
          <w:bCs/>
          <w:szCs w:val="28"/>
        </w:rPr>
        <w:t xml:space="preserve">d) </w:t>
      </w:r>
      <w:proofErr w:type="spellStart"/>
      <w:r w:rsidRPr="00B861CB">
        <w:rPr>
          <w:b/>
          <w:bCs/>
          <w:szCs w:val="28"/>
        </w:rPr>
        <w:t>Tổ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chức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thực</w:t>
      </w:r>
      <w:proofErr w:type="spellEnd"/>
      <w:r w:rsidRPr="00B861CB">
        <w:rPr>
          <w:b/>
          <w:bCs/>
          <w:szCs w:val="28"/>
        </w:rPr>
        <w:t xml:space="preserve"> </w:t>
      </w:r>
      <w:proofErr w:type="spellStart"/>
      <w:r w:rsidRPr="00B861CB">
        <w:rPr>
          <w:b/>
          <w:bCs/>
          <w:szCs w:val="28"/>
        </w:rPr>
        <w:t>hiện</w:t>
      </w:r>
      <w:proofErr w:type="spellEnd"/>
      <w:r w:rsidRPr="00B861CB">
        <w:rPr>
          <w:b/>
          <w:bCs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47"/>
      </w:tblGrid>
      <w:tr w:rsidR="00E23E8D" w:rsidRPr="00B861CB" w14:paraId="1ED634EC" w14:textId="77777777" w:rsidTr="00456747">
        <w:tc>
          <w:tcPr>
            <w:tcW w:w="3114" w:type="dxa"/>
            <w:shd w:val="clear" w:color="auto" w:fill="auto"/>
          </w:tcPr>
          <w:p w14:paraId="71421449" w14:textId="77777777" w:rsidR="00E23E8D" w:rsidRPr="00B861CB" w:rsidRDefault="00E23E8D" w:rsidP="0045674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B861CB">
              <w:rPr>
                <w:b/>
                <w:bCs/>
                <w:szCs w:val="28"/>
              </w:rPr>
              <w:t>Hoạt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động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của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GV - HS</w:t>
            </w:r>
          </w:p>
        </w:tc>
        <w:tc>
          <w:tcPr>
            <w:tcW w:w="5947" w:type="dxa"/>
            <w:shd w:val="clear" w:color="auto" w:fill="auto"/>
          </w:tcPr>
          <w:p w14:paraId="0F111EC5" w14:textId="77777777" w:rsidR="00E23E8D" w:rsidRPr="00B861CB" w:rsidRDefault="00E23E8D" w:rsidP="00456747">
            <w:pPr>
              <w:widowControl w:val="0"/>
              <w:jc w:val="center"/>
              <w:rPr>
                <w:szCs w:val="28"/>
              </w:rPr>
            </w:pPr>
            <w:r w:rsidRPr="00B861CB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B861CB">
              <w:rPr>
                <w:b/>
                <w:bCs/>
                <w:szCs w:val="28"/>
              </w:rPr>
              <w:t>trình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nội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dung</w:t>
            </w:r>
          </w:p>
        </w:tc>
      </w:tr>
      <w:tr w:rsidR="00E23E8D" w:rsidRPr="00B861CB" w14:paraId="54AD690D" w14:textId="77777777" w:rsidTr="00456747">
        <w:tc>
          <w:tcPr>
            <w:tcW w:w="3114" w:type="dxa"/>
            <w:shd w:val="clear" w:color="auto" w:fill="auto"/>
          </w:tcPr>
          <w:p w14:paraId="1AB914E8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proofErr w:type="spellStart"/>
            <w:r w:rsidRPr="00B861CB">
              <w:rPr>
                <w:b/>
                <w:bCs/>
                <w:color w:val="auto"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1: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Chuyển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giao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nhiệm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vụ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>:</w:t>
            </w:r>
          </w:p>
          <w:p w14:paraId="4963D395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GV </w:t>
            </w:r>
            <w:proofErr w:type="spellStart"/>
            <w:r w:rsidRPr="00B861CB">
              <w:rPr>
                <w:color w:val="auto"/>
                <w:szCs w:val="28"/>
              </w:rPr>
              <w:t>cho</w:t>
            </w:r>
            <w:proofErr w:type="spellEnd"/>
            <w:r w:rsidRPr="00B861CB">
              <w:rPr>
                <w:color w:val="auto"/>
                <w:szCs w:val="28"/>
              </w:rPr>
              <w:t xml:space="preserve"> HS </w:t>
            </w:r>
            <w:proofErr w:type="spellStart"/>
            <w:r w:rsidRPr="00B861CB">
              <w:rPr>
                <w:color w:val="auto"/>
                <w:szCs w:val="28"/>
              </w:rPr>
              <w:t>thảo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luận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đôi</w:t>
            </w:r>
            <w:proofErr w:type="spellEnd"/>
            <w:r w:rsidRPr="00B861CB">
              <w:rPr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color w:val="auto"/>
                <w:szCs w:val="28"/>
              </w:rPr>
              <w:t>cá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nhân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làm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bài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tập</w:t>
            </w:r>
            <w:proofErr w:type="spellEnd"/>
            <w:r w:rsidRPr="00B861CB">
              <w:rPr>
                <w:color w:val="auto"/>
                <w:szCs w:val="28"/>
              </w:rPr>
              <w:t xml:space="preserve"> 10, 11, 14, 15/SGK/tr 117.</w:t>
            </w:r>
          </w:p>
          <w:p w14:paraId="15B8EA07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HS </w:t>
            </w:r>
            <w:proofErr w:type="spellStart"/>
            <w:r w:rsidRPr="00B861CB">
              <w:rPr>
                <w:color w:val="auto"/>
                <w:szCs w:val="28"/>
              </w:rPr>
              <w:t>thảo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luận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và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trả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lời</w:t>
            </w:r>
            <w:proofErr w:type="spellEnd"/>
            <w:r w:rsidRPr="00B861CB">
              <w:rPr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color w:val="auto"/>
                <w:szCs w:val="28"/>
              </w:rPr>
              <w:t>cả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lớp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nhận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xét</w:t>
            </w:r>
            <w:proofErr w:type="spellEnd"/>
            <w:r w:rsidRPr="00B861CB">
              <w:rPr>
                <w:color w:val="auto"/>
                <w:szCs w:val="28"/>
              </w:rPr>
              <w:t>.</w:t>
            </w:r>
          </w:p>
          <w:p w14:paraId="71F6BB6C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HS </w:t>
            </w:r>
            <w:proofErr w:type="spellStart"/>
            <w:r w:rsidRPr="00B861CB">
              <w:rPr>
                <w:color w:val="auto"/>
                <w:szCs w:val="28"/>
              </w:rPr>
              <w:t>nhận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xét</w:t>
            </w:r>
            <w:proofErr w:type="spellEnd"/>
            <w:r w:rsidRPr="00B861CB">
              <w:rPr>
                <w:color w:val="auto"/>
                <w:szCs w:val="28"/>
              </w:rPr>
              <w:t xml:space="preserve">, GV </w:t>
            </w:r>
            <w:proofErr w:type="spellStart"/>
            <w:r w:rsidRPr="00B861CB">
              <w:rPr>
                <w:color w:val="auto"/>
                <w:szCs w:val="28"/>
              </w:rPr>
              <w:t>đánh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giá</w:t>
            </w:r>
            <w:proofErr w:type="spellEnd"/>
          </w:p>
          <w:p w14:paraId="218116DF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proofErr w:type="spellStart"/>
            <w:r w:rsidRPr="00B861CB">
              <w:rPr>
                <w:b/>
                <w:bCs/>
                <w:color w:val="auto"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2: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Thực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hiện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nhiệm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vụ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>:</w:t>
            </w:r>
          </w:p>
          <w:p w14:paraId="70572D92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HS </w:t>
            </w:r>
            <w:proofErr w:type="spellStart"/>
            <w:r w:rsidRPr="00B861CB">
              <w:rPr>
                <w:color w:val="auto"/>
                <w:szCs w:val="28"/>
              </w:rPr>
              <w:t>hoàn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thành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các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yêu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cầu</w:t>
            </w:r>
            <w:proofErr w:type="spellEnd"/>
            <w:r w:rsidRPr="00B861CB">
              <w:rPr>
                <w:color w:val="auto"/>
                <w:szCs w:val="28"/>
              </w:rPr>
              <w:t>.</w:t>
            </w:r>
          </w:p>
          <w:p w14:paraId="5B7C1B98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GV: </w:t>
            </w:r>
            <w:proofErr w:type="spellStart"/>
            <w:r w:rsidRPr="00B861CB">
              <w:rPr>
                <w:color w:val="auto"/>
                <w:szCs w:val="28"/>
              </w:rPr>
              <w:t>quan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sát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và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trợ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giúp</w:t>
            </w:r>
            <w:proofErr w:type="spellEnd"/>
            <w:r w:rsidRPr="00B861CB">
              <w:rPr>
                <w:color w:val="auto"/>
                <w:szCs w:val="28"/>
              </w:rPr>
              <w:t xml:space="preserve"> HS. </w:t>
            </w:r>
          </w:p>
          <w:p w14:paraId="433B833D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proofErr w:type="spellStart"/>
            <w:r w:rsidRPr="00B861CB">
              <w:rPr>
                <w:b/>
                <w:bCs/>
                <w:color w:val="auto"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3: Báo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cáo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thảo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color w:val="auto"/>
                <w:szCs w:val="28"/>
              </w:rPr>
              <w:t>luận</w:t>
            </w:r>
            <w:proofErr w:type="spellEnd"/>
            <w:r w:rsidRPr="00B861CB">
              <w:rPr>
                <w:b/>
                <w:bCs/>
                <w:color w:val="auto"/>
                <w:szCs w:val="28"/>
              </w:rPr>
              <w:t>:</w:t>
            </w:r>
          </w:p>
          <w:p w14:paraId="5D26A003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</w:t>
            </w:r>
            <w:proofErr w:type="spellStart"/>
            <w:r w:rsidRPr="00B861CB">
              <w:rPr>
                <w:color w:val="auto"/>
                <w:szCs w:val="28"/>
              </w:rPr>
              <w:t>Hoạt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động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nhóm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đôi</w:t>
            </w:r>
            <w:proofErr w:type="spellEnd"/>
            <w:r w:rsidRPr="00B861CB">
              <w:rPr>
                <w:color w:val="auto"/>
                <w:szCs w:val="28"/>
              </w:rPr>
              <w:t xml:space="preserve">: Hai </w:t>
            </w:r>
            <w:proofErr w:type="spellStart"/>
            <w:r w:rsidRPr="00B861CB">
              <w:rPr>
                <w:color w:val="auto"/>
                <w:szCs w:val="28"/>
              </w:rPr>
              <w:t>bạn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cùng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bạn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giơ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tay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phát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biểu</w:t>
            </w:r>
            <w:proofErr w:type="spellEnd"/>
            <w:r w:rsidRPr="00B861CB">
              <w:rPr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color w:val="auto"/>
                <w:szCs w:val="28"/>
              </w:rPr>
              <w:t>trình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bày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miệng</w:t>
            </w:r>
            <w:proofErr w:type="spellEnd"/>
            <w:r w:rsidRPr="00B861CB">
              <w:rPr>
                <w:color w:val="auto"/>
                <w:szCs w:val="28"/>
              </w:rPr>
              <w:t xml:space="preserve">. Các </w:t>
            </w:r>
            <w:proofErr w:type="spellStart"/>
            <w:r w:rsidRPr="00B861CB">
              <w:rPr>
                <w:color w:val="auto"/>
                <w:szCs w:val="28"/>
              </w:rPr>
              <w:t>nhóm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khác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lastRenderedPageBreak/>
              <w:t>chú</w:t>
            </w:r>
            <w:proofErr w:type="spellEnd"/>
            <w:r w:rsidRPr="00B861CB">
              <w:rPr>
                <w:color w:val="auto"/>
                <w:szCs w:val="28"/>
              </w:rPr>
              <w:t xml:space="preserve"> ý </w:t>
            </w:r>
            <w:proofErr w:type="spellStart"/>
            <w:r w:rsidRPr="00B861CB">
              <w:rPr>
                <w:color w:val="auto"/>
                <w:szCs w:val="28"/>
              </w:rPr>
              <w:t>nghe</w:t>
            </w:r>
            <w:proofErr w:type="spellEnd"/>
            <w:r w:rsidRPr="00B861CB">
              <w:rPr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color w:val="auto"/>
                <w:szCs w:val="28"/>
              </w:rPr>
              <w:t>nhận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xét</w:t>
            </w:r>
            <w:proofErr w:type="spellEnd"/>
            <w:r w:rsidRPr="00B861CB">
              <w:rPr>
                <w:color w:val="auto"/>
                <w:szCs w:val="28"/>
              </w:rPr>
              <w:t xml:space="preserve">, </w:t>
            </w:r>
            <w:proofErr w:type="spellStart"/>
            <w:r w:rsidRPr="00B861CB">
              <w:rPr>
                <w:color w:val="auto"/>
                <w:szCs w:val="28"/>
              </w:rPr>
              <w:t>bổ</w:t>
            </w:r>
            <w:proofErr w:type="spellEnd"/>
            <w:r w:rsidRPr="00B861CB">
              <w:rPr>
                <w:color w:val="auto"/>
                <w:szCs w:val="28"/>
              </w:rPr>
              <w:t xml:space="preserve"> sung.</w:t>
            </w:r>
          </w:p>
          <w:p w14:paraId="2DD57FAA" w14:textId="77777777" w:rsidR="00E23E8D" w:rsidRPr="00B861CB" w:rsidRDefault="00E23E8D" w:rsidP="00456747">
            <w:pPr>
              <w:pStyle w:val="NoSpacing1"/>
              <w:spacing w:before="120" w:after="120"/>
              <w:rPr>
                <w:color w:val="auto"/>
                <w:szCs w:val="28"/>
              </w:rPr>
            </w:pPr>
            <w:r w:rsidRPr="00B861CB">
              <w:rPr>
                <w:color w:val="auto"/>
                <w:szCs w:val="28"/>
              </w:rPr>
              <w:t xml:space="preserve">- </w:t>
            </w:r>
            <w:proofErr w:type="spellStart"/>
            <w:r w:rsidRPr="00B861CB">
              <w:rPr>
                <w:color w:val="auto"/>
                <w:szCs w:val="28"/>
              </w:rPr>
              <w:t>Cá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nhân</w:t>
            </w:r>
            <w:proofErr w:type="spellEnd"/>
            <w:r w:rsidRPr="00B861CB">
              <w:rPr>
                <w:color w:val="auto"/>
                <w:szCs w:val="28"/>
              </w:rPr>
              <w:t xml:space="preserve">: </w:t>
            </w:r>
            <w:proofErr w:type="spellStart"/>
            <w:r w:rsidRPr="00B861CB">
              <w:rPr>
                <w:color w:val="auto"/>
                <w:szCs w:val="28"/>
              </w:rPr>
              <w:t>giơ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tay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phát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biểu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trình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bày</w:t>
            </w:r>
            <w:proofErr w:type="spellEnd"/>
            <w:r w:rsidRPr="00B861CB">
              <w:rPr>
                <w:color w:val="auto"/>
                <w:szCs w:val="28"/>
              </w:rPr>
              <w:t xml:space="preserve"> </w:t>
            </w:r>
            <w:proofErr w:type="spellStart"/>
            <w:r w:rsidRPr="00B861CB">
              <w:rPr>
                <w:color w:val="auto"/>
                <w:szCs w:val="28"/>
              </w:rPr>
              <w:t>bảng</w:t>
            </w:r>
            <w:proofErr w:type="spellEnd"/>
            <w:r w:rsidRPr="00B861CB">
              <w:rPr>
                <w:color w:val="auto"/>
                <w:szCs w:val="28"/>
              </w:rPr>
              <w:t>.</w:t>
            </w:r>
          </w:p>
          <w:p w14:paraId="728F57CC" w14:textId="77777777" w:rsidR="00E23E8D" w:rsidRPr="00B861CB" w:rsidRDefault="00E23E8D" w:rsidP="00456747">
            <w:pPr>
              <w:widowControl w:val="0"/>
              <w:rPr>
                <w:b/>
                <w:bCs/>
                <w:szCs w:val="28"/>
                <w:lang w:val="nl-NL"/>
              </w:rPr>
            </w:pPr>
            <w:proofErr w:type="spellStart"/>
            <w:r w:rsidRPr="00B861CB">
              <w:rPr>
                <w:b/>
                <w:bCs/>
                <w:szCs w:val="28"/>
              </w:rPr>
              <w:t>Bước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4: </w:t>
            </w:r>
            <w:proofErr w:type="spellStart"/>
            <w:r w:rsidRPr="00B861CB">
              <w:rPr>
                <w:b/>
                <w:bCs/>
                <w:szCs w:val="28"/>
              </w:rPr>
              <w:t>Kết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luận</w:t>
            </w:r>
            <w:proofErr w:type="spellEnd"/>
            <w:r w:rsidRPr="00B861CB">
              <w:rPr>
                <w:b/>
                <w:bCs/>
                <w:szCs w:val="28"/>
              </w:rPr>
              <w:t xml:space="preserve">, </w:t>
            </w:r>
            <w:proofErr w:type="spellStart"/>
            <w:r w:rsidRPr="00B861CB">
              <w:rPr>
                <w:b/>
                <w:bCs/>
                <w:szCs w:val="28"/>
              </w:rPr>
              <w:t>nhận</w:t>
            </w:r>
            <w:proofErr w:type="spellEnd"/>
            <w:r w:rsidRPr="00B861CB">
              <w:rPr>
                <w:b/>
                <w:bCs/>
                <w:szCs w:val="28"/>
              </w:rPr>
              <w:t xml:space="preserve"> </w:t>
            </w:r>
            <w:proofErr w:type="spellStart"/>
            <w:r w:rsidRPr="00B861CB">
              <w:rPr>
                <w:b/>
                <w:bCs/>
                <w:szCs w:val="28"/>
              </w:rPr>
              <w:t>định</w:t>
            </w:r>
            <w:proofErr w:type="spellEnd"/>
            <w:r w:rsidRPr="00B861CB">
              <w:rPr>
                <w:b/>
                <w:bCs/>
                <w:szCs w:val="28"/>
              </w:rPr>
              <w:t>: </w:t>
            </w:r>
            <w:r w:rsidRPr="00B861CB">
              <w:rPr>
                <w:szCs w:val="28"/>
              </w:rPr>
              <w:t xml:space="preserve">GV </w:t>
            </w:r>
            <w:proofErr w:type="spellStart"/>
            <w:r w:rsidRPr="00B861CB">
              <w:rPr>
                <w:szCs w:val="28"/>
              </w:rPr>
              <w:t>tổng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quát</w:t>
            </w:r>
            <w:proofErr w:type="spellEnd"/>
            <w:r w:rsidRPr="00B861CB">
              <w:rPr>
                <w:szCs w:val="28"/>
              </w:rPr>
              <w:t xml:space="preserve">, </w:t>
            </w:r>
            <w:proofErr w:type="spellStart"/>
            <w:r w:rsidRPr="00B861CB">
              <w:rPr>
                <w:szCs w:val="28"/>
              </w:rPr>
              <w:t>nhận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xét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quá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trình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hoạt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động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của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các</w:t>
            </w:r>
            <w:proofErr w:type="spellEnd"/>
            <w:r w:rsidRPr="00B861CB">
              <w:rPr>
                <w:szCs w:val="28"/>
              </w:rPr>
              <w:t xml:space="preserve"> HS, </w:t>
            </w:r>
            <w:proofErr w:type="spellStart"/>
            <w:r w:rsidRPr="00B861CB">
              <w:rPr>
                <w:szCs w:val="28"/>
              </w:rPr>
              <w:t>cho</w:t>
            </w:r>
            <w:proofErr w:type="spellEnd"/>
            <w:r w:rsidRPr="00B861CB">
              <w:rPr>
                <w:szCs w:val="28"/>
              </w:rPr>
              <w:t xml:space="preserve"> HS </w:t>
            </w:r>
            <w:proofErr w:type="spellStart"/>
            <w:r w:rsidRPr="00B861CB">
              <w:rPr>
                <w:szCs w:val="28"/>
              </w:rPr>
              <w:t>nhắc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lại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mục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đích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lựa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chọn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các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loại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biểu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đồ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phù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hợp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với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từng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loại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dữ</w:t>
            </w:r>
            <w:proofErr w:type="spellEnd"/>
            <w:r w:rsidRPr="00B861CB">
              <w:rPr>
                <w:szCs w:val="28"/>
              </w:rPr>
              <w:t xml:space="preserve"> </w:t>
            </w:r>
            <w:proofErr w:type="spellStart"/>
            <w:r w:rsidRPr="00B861CB">
              <w:rPr>
                <w:szCs w:val="28"/>
              </w:rPr>
              <w:t>liệu</w:t>
            </w:r>
            <w:proofErr w:type="spellEnd"/>
            <w:r w:rsidRPr="00B861CB">
              <w:rPr>
                <w:szCs w:val="28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00283269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  <w:lang w:val="nl-NL"/>
              </w:rPr>
              <w:lastRenderedPageBreak/>
              <w:t xml:space="preserve">Bài 10. </w:t>
            </w:r>
            <w:proofErr w:type="spellStart"/>
            <w:r w:rsidRPr="00B861CB">
              <w:rPr>
                <w:sz w:val="28"/>
                <w:szCs w:val="28"/>
              </w:rPr>
              <w:t>Từ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ta </w:t>
            </w:r>
            <w:proofErr w:type="spellStart"/>
            <w:r w:rsidRPr="00B861CB">
              <w:rPr>
                <w:sz w:val="28"/>
                <w:szCs w:val="28"/>
              </w:rPr>
              <w:t>chuyển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dữ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thành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bảng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thống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như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sau</w:t>
            </w:r>
            <w:proofErr w:type="spellEnd"/>
            <w:r w:rsidRPr="00B861CB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28"/>
              <w:gridCol w:w="647"/>
              <w:gridCol w:w="647"/>
              <w:gridCol w:w="647"/>
              <w:gridCol w:w="647"/>
              <w:gridCol w:w="647"/>
              <w:gridCol w:w="648"/>
            </w:tblGrid>
            <w:tr w:rsidR="00E23E8D" w:rsidRPr="00B861CB" w14:paraId="49634885" w14:textId="77777777" w:rsidTr="00456747">
              <w:trPr>
                <w:trHeight w:val="765"/>
                <w:jc w:val="center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21229F04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Thứ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</w:tcPr>
                <w:p w14:paraId="483B3120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Hai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D8643B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Ba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89E97A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Tư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CEB016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Năm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245E967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Sáu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F17CABE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Bảy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C9A8F2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Chủ nhật</w:t>
                  </w:r>
                </w:p>
              </w:tc>
            </w:tr>
            <w:tr w:rsidR="00E23E8D" w:rsidRPr="00B861CB" w14:paraId="37A760CD" w14:textId="77777777" w:rsidTr="00456747">
              <w:trPr>
                <w:trHeight w:val="765"/>
                <w:jc w:val="center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00E1F2DB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Thời gian (phút)</w:t>
                  </w:r>
                </w:p>
              </w:tc>
              <w:tc>
                <w:tcPr>
                  <w:tcW w:w="628" w:type="dxa"/>
                  <w:shd w:val="clear" w:color="auto" w:fill="auto"/>
                  <w:vAlign w:val="center"/>
                </w:tcPr>
                <w:p w14:paraId="772E7B8B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60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468858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75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E97F4C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100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C54C99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120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1182FB8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80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EB9124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85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2BF01D" w14:textId="77777777" w:rsidR="00E23E8D" w:rsidRPr="00B861CB" w:rsidRDefault="00E23E8D" w:rsidP="00456747">
                  <w:pPr>
                    <w:widowControl w:val="0"/>
                    <w:jc w:val="center"/>
                    <w:rPr>
                      <w:szCs w:val="28"/>
                      <w:lang w:val="nl-NL"/>
                    </w:rPr>
                  </w:pPr>
                  <w:r w:rsidRPr="00B861CB">
                    <w:rPr>
                      <w:szCs w:val="28"/>
                      <w:lang w:val="nl-NL"/>
                    </w:rPr>
                    <w:t>45</w:t>
                  </w:r>
                </w:p>
              </w:tc>
            </w:tr>
          </w:tbl>
          <w:p w14:paraId="2B397144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đoạn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thẳng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thời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gian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tự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tại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bạn</w:t>
            </w:r>
            <w:proofErr w:type="spellEnd"/>
            <w:r w:rsidRPr="00B861CB">
              <w:rPr>
                <w:sz w:val="28"/>
                <w:szCs w:val="28"/>
              </w:rPr>
              <w:t xml:space="preserve"> Tú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tuần</w:t>
            </w:r>
            <w:proofErr w:type="spellEnd"/>
            <w:r w:rsidRPr="00B861CB">
              <w:rPr>
                <w:sz w:val="28"/>
                <w:szCs w:val="28"/>
              </w:rPr>
              <w:t>:</w:t>
            </w:r>
          </w:p>
          <w:p w14:paraId="55BAFA8B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center"/>
              <w:rPr>
                <w:sz w:val="28"/>
                <w:szCs w:val="28"/>
              </w:rPr>
            </w:pPr>
            <w:r w:rsidRPr="00B861CB">
              <w:rPr>
                <w:noProof/>
                <w:sz w:val="28"/>
                <w:szCs w:val="28"/>
              </w:rPr>
              <w:drawing>
                <wp:inline distT="0" distB="0" distL="0" distR="0" wp14:anchorId="039E867C" wp14:editId="7399F52C">
                  <wp:extent cx="3448050" cy="2257425"/>
                  <wp:effectExtent l="0" t="0" r="0" b="9525"/>
                  <wp:docPr id="498590329" name="Picture 4" descr="Description: Bài 10 trang 117 Toán 8 Tập 1 Chân trời sáng tạo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Bài 10 trang 117 Toán 8 Tập 1 Chân trời sáng tạo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A9339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  <w:lang w:val="nl-NL"/>
              </w:rPr>
              <w:t xml:space="preserve">Bài 11.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chọn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môn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thao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ưa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thích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lớp</w:t>
            </w:r>
            <w:proofErr w:type="spellEnd"/>
            <w:r w:rsidRPr="00B861CB">
              <w:rPr>
                <w:sz w:val="28"/>
                <w:szCs w:val="28"/>
              </w:rPr>
              <w:t xml:space="preserve"> 8B:</w:t>
            </w:r>
          </w:p>
          <w:p w14:paraId="595E9453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center"/>
              <w:rPr>
                <w:sz w:val="28"/>
                <w:szCs w:val="28"/>
              </w:rPr>
            </w:pPr>
            <w:r w:rsidRPr="00B861C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45F86AD" wp14:editId="0FBE980E">
                  <wp:extent cx="3105150" cy="1847850"/>
                  <wp:effectExtent l="0" t="0" r="0" b="0"/>
                  <wp:docPr id="70197490" name="Picture 3" descr="Description: Bài 11 trang 117 Toán 8 Tập 1 Chân trời sáng tạo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Bài 11 trang 117 Toán 8 Tập 1 Chân trời sáng tạo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0AD9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hình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quạt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tròn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phần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trăm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chọn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môn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thao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ưa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thích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học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sinh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lớp</w:t>
            </w:r>
            <w:proofErr w:type="spellEnd"/>
            <w:r w:rsidRPr="00B861CB">
              <w:rPr>
                <w:sz w:val="28"/>
                <w:szCs w:val="28"/>
              </w:rPr>
              <w:t xml:space="preserve"> 8B:</w:t>
            </w:r>
          </w:p>
          <w:p w14:paraId="1E45EBD8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center"/>
              <w:rPr>
                <w:sz w:val="28"/>
                <w:szCs w:val="28"/>
              </w:rPr>
            </w:pPr>
            <w:r w:rsidRPr="00B861CB">
              <w:rPr>
                <w:noProof/>
                <w:sz w:val="28"/>
                <w:szCs w:val="28"/>
              </w:rPr>
              <w:drawing>
                <wp:inline distT="0" distB="0" distL="0" distR="0" wp14:anchorId="1DDC18A5" wp14:editId="1FAA3754">
                  <wp:extent cx="3676650" cy="2133600"/>
                  <wp:effectExtent l="0" t="0" r="0" b="0"/>
                  <wp:docPr id="1210328440" name="Picture 2" descr="Description: Bài 11 trang 117 Toán 8 Tập 1 Chân trời sáng tạo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Bài 11 trang 117 Toán 8 Tập 1 Chân trời sáng tạo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57C1B" w14:textId="77777777" w:rsidR="00E23E8D" w:rsidRPr="00B861CB" w:rsidRDefault="00E23E8D" w:rsidP="00456747">
            <w:pPr>
              <w:widowControl w:val="0"/>
              <w:rPr>
                <w:szCs w:val="28"/>
                <w:lang w:val="nl-NL"/>
              </w:rPr>
            </w:pPr>
            <w:r w:rsidRPr="00B861CB">
              <w:rPr>
                <w:szCs w:val="28"/>
                <w:lang w:val="nl-NL"/>
              </w:rPr>
              <w:t xml:space="preserve">Bài 14. </w:t>
            </w:r>
          </w:p>
          <w:p w14:paraId="65271250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a) </w:t>
            </w:r>
            <w:proofErr w:type="spellStart"/>
            <w:r w:rsidRPr="00B861CB">
              <w:rPr>
                <w:sz w:val="28"/>
                <w:szCs w:val="28"/>
              </w:rPr>
              <w:t>Để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giá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trị</w:t>
            </w:r>
            <w:proofErr w:type="spellEnd"/>
            <w:r w:rsidRPr="00B861CB">
              <w:rPr>
                <w:sz w:val="28"/>
                <w:szCs w:val="28"/>
              </w:rPr>
              <w:t xml:space="preserve"> (</w:t>
            </w:r>
            <w:proofErr w:type="spellStart"/>
            <w:r w:rsidRPr="00B861CB">
              <w:rPr>
                <w:sz w:val="28"/>
                <w:szCs w:val="28"/>
              </w:rPr>
              <w:t>triệu</w:t>
            </w:r>
            <w:proofErr w:type="spellEnd"/>
            <w:r w:rsidRPr="00B861CB">
              <w:rPr>
                <w:sz w:val="28"/>
                <w:szCs w:val="28"/>
              </w:rPr>
              <w:t xml:space="preserve"> USD) </w:t>
            </w:r>
            <w:proofErr w:type="spellStart"/>
            <w:r w:rsidRPr="00B861CB">
              <w:rPr>
                <w:sz w:val="28"/>
                <w:szCs w:val="28"/>
              </w:rPr>
              <w:t>xuất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khẩu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cả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gạo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Việt Nam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các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năm</w:t>
            </w:r>
            <w:proofErr w:type="spellEnd"/>
            <w:r w:rsidRPr="00B861CB">
              <w:rPr>
                <w:sz w:val="28"/>
                <w:szCs w:val="28"/>
              </w:rPr>
              <w:t xml:space="preserve"> 2015, 2018, 2019, 2020, ta </w:t>
            </w:r>
            <w:proofErr w:type="spellStart"/>
            <w:r w:rsidRPr="00B861CB">
              <w:rPr>
                <w:sz w:val="28"/>
                <w:szCs w:val="28"/>
              </w:rPr>
              <w:t>dùng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kép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  <w:p w14:paraId="26F686AB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b)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kép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giá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trị</w:t>
            </w:r>
            <w:proofErr w:type="spellEnd"/>
            <w:r w:rsidRPr="00B861CB">
              <w:rPr>
                <w:sz w:val="28"/>
                <w:szCs w:val="28"/>
              </w:rPr>
              <w:t xml:space="preserve"> (</w:t>
            </w:r>
            <w:proofErr w:type="spellStart"/>
            <w:r w:rsidRPr="00B861CB">
              <w:rPr>
                <w:sz w:val="28"/>
                <w:szCs w:val="28"/>
              </w:rPr>
              <w:t>triệu</w:t>
            </w:r>
            <w:proofErr w:type="spellEnd"/>
            <w:r w:rsidRPr="00B861CB">
              <w:rPr>
                <w:sz w:val="28"/>
                <w:szCs w:val="28"/>
              </w:rPr>
              <w:t xml:space="preserve"> USD) </w:t>
            </w:r>
            <w:proofErr w:type="spellStart"/>
            <w:r w:rsidRPr="00B861CB">
              <w:rPr>
                <w:sz w:val="28"/>
                <w:szCs w:val="28"/>
              </w:rPr>
              <w:t>xuất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khẩu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cả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gạo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của</w:t>
            </w:r>
            <w:proofErr w:type="spellEnd"/>
            <w:r w:rsidRPr="00B861CB">
              <w:rPr>
                <w:sz w:val="28"/>
                <w:szCs w:val="28"/>
              </w:rPr>
              <w:t xml:space="preserve"> Việt Nam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các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năm</w:t>
            </w:r>
            <w:proofErr w:type="spellEnd"/>
            <w:r w:rsidRPr="00B861CB">
              <w:rPr>
                <w:sz w:val="28"/>
                <w:szCs w:val="28"/>
              </w:rPr>
              <w:t xml:space="preserve"> 2015, 2018, 2019, 2020:</w:t>
            </w:r>
          </w:p>
          <w:p w14:paraId="5A990E69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center"/>
              <w:rPr>
                <w:sz w:val="28"/>
                <w:szCs w:val="28"/>
              </w:rPr>
            </w:pPr>
            <w:r w:rsidRPr="00B861CB">
              <w:rPr>
                <w:noProof/>
                <w:sz w:val="28"/>
                <w:szCs w:val="28"/>
              </w:rPr>
              <w:drawing>
                <wp:inline distT="0" distB="0" distL="0" distR="0" wp14:anchorId="60194CA2" wp14:editId="459DC8C1">
                  <wp:extent cx="3448050" cy="2390775"/>
                  <wp:effectExtent l="0" t="0" r="0" b="9525"/>
                  <wp:docPr id="428654422" name="Picture 1" descr="Description: Bài 14 trang 118 Toán 8 Tập 1 Chân trời sáng tạo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Bài 14 trang 118 Toán 8 Tập 1 Chân trời sáng tạo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AA624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lastRenderedPageBreak/>
              <w:t xml:space="preserve">Quan </w:t>
            </w:r>
            <w:proofErr w:type="spellStart"/>
            <w:r w:rsidRPr="00B861CB">
              <w:rPr>
                <w:sz w:val="28"/>
                <w:szCs w:val="28"/>
              </w:rPr>
              <w:t>sát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đồ</w:t>
            </w:r>
            <w:proofErr w:type="spellEnd"/>
            <w:r w:rsidRPr="00B861CB">
              <w:rPr>
                <w:sz w:val="28"/>
                <w:szCs w:val="28"/>
              </w:rPr>
              <w:t xml:space="preserve"> ta </w:t>
            </w:r>
            <w:proofErr w:type="spellStart"/>
            <w:r w:rsidRPr="00B861CB">
              <w:rPr>
                <w:sz w:val="28"/>
                <w:szCs w:val="28"/>
              </w:rPr>
              <w:t>thấy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hai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năm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giá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trị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xuất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khẩu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vượt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giá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trị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xuất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khẩu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gạo</w:t>
            </w:r>
            <w:proofErr w:type="spellEnd"/>
            <w:r w:rsidRPr="00B861CB">
              <w:rPr>
                <w:sz w:val="28"/>
                <w:szCs w:val="28"/>
              </w:rPr>
              <w:t xml:space="preserve"> (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màu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xanh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phê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cao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hơn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cột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màu</w:t>
            </w:r>
            <w:proofErr w:type="spellEnd"/>
            <w:r w:rsidRPr="00B861CB">
              <w:rPr>
                <w:sz w:val="28"/>
                <w:szCs w:val="28"/>
              </w:rPr>
              <w:t xml:space="preserve"> cam </w:t>
            </w:r>
            <w:proofErr w:type="spellStart"/>
            <w:r w:rsidRPr="00B861CB">
              <w:rPr>
                <w:sz w:val="28"/>
                <w:szCs w:val="28"/>
              </w:rPr>
              <w:t>biểu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diễn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gạo</w:t>
            </w:r>
            <w:proofErr w:type="spellEnd"/>
            <w:r w:rsidRPr="00B861CB">
              <w:rPr>
                <w:sz w:val="28"/>
                <w:szCs w:val="28"/>
              </w:rPr>
              <w:t xml:space="preserve">) </w:t>
            </w:r>
            <w:proofErr w:type="spellStart"/>
            <w:r w:rsidRPr="00B861CB">
              <w:rPr>
                <w:sz w:val="28"/>
                <w:szCs w:val="28"/>
              </w:rPr>
              <w:t>là</w:t>
            </w:r>
            <w:proofErr w:type="spellEnd"/>
            <w:r w:rsidRPr="00B861CB">
              <w:rPr>
                <w:sz w:val="28"/>
                <w:szCs w:val="28"/>
              </w:rPr>
              <w:t xml:space="preserve">: </w:t>
            </w:r>
            <w:proofErr w:type="spellStart"/>
            <w:r w:rsidRPr="00B861CB">
              <w:rPr>
                <w:sz w:val="28"/>
                <w:szCs w:val="28"/>
              </w:rPr>
              <w:t>năm</w:t>
            </w:r>
            <w:proofErr w:type="spellEnd"/>
            <w:r w:rsidRPr="00B861CB">
              <w:rPr>
                <w:sz w:val="28"/>
                <w:szCs w:val="28"/>
              </w:rPr>
              <w:t xml:space="preserve"> 2018; </w:t>
            </w:r>
            <w:proofErr w:type="spellStart"/>
            <w:r w:rsidRPr="00B861CB">
              <w:rPr>
                <w:sz w:val="28"/>
                <w:szCs w:val="28"/>
              </w:rPr>
              <w:t>năm</w:t>
            </w:r>
            <w:proofErr w:type="spellEnd"/>
            <w:r w:rsidRPr="00B861CB">
              <w:rPr>
                <w:sz w:val="28"/>
                <w:szCs w:val="28"/>
              </w:rPr>
              <w:t xml:space="preserve"> 2019.</w:t>
            </w:r>
          </w:p>
          <w:p w14:paraId="45547E4E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B861CB">
              <w:rPr>
                <w:sz w:val="28"/>
                <w:szCs w:val="28"/>
              </w:rPr>
              <w:t>Bài</w:t>
            </w:r>
            <w:proofErr w:type="spellEnd"/>
            <w:r w:rsidRPr="00B861CB">
              <w:rPr>
                <w:sz w:val="28"/>
                <w:szCs w:val="28"/>
              </w:rPr>
              <w:t xml:space="preserve"> 15. </w:t>
            </w:r>
          </w:p>
          <w:p w14:paraId="557E5E43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a) </w:t>
            </w:r>
            <w:proofErr w:type="spellStart"/>
            <w:r w:rsidRPr="00B861CB">
              <w:rPr>
                <w:sz w:val="28"/>
                <w:szCs w:val="28"/>
              </w:rPr>
              <w:t>Bảng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liệu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dân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thế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giới</w:t>
            </w:r>
            <w:proofErr w:type="spellEnd"/>
            <w:r w:rsidRPr="00B861CB">
              <w:rPr>
                <w:sz w:val="28"/>
                <w:szCs w:val="28"/>
              </w:rPr>
              <w:t>:</w:t>
            </w:r>
          </w:p>
          <w:tbl>
            <w:tblPr>
              <w:tblW w:w="5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33"/>
              <w:gridCol w:w="663"/>
              <w:gridCol w:w="663"/>
              <w:gridCol w:w="663"/>
              <w:gridCol w:w="663"/>
              <w:gridCol w:w="663"/>
              <w:gridCol w:w="663"/>
            </w:tblGrid>
            <w:tr w:rsidR="00E23E8D" w:rsidRPr="00B861CB" w14:paraId="58E06C62" w14:textId="77777777" w:rsidTr="00456747">
              <w:tc>
                <w:tcPr>
                  <w:tcW w:w="851" w:type="dxa"/>
                  <w:shd w:val="clear" w:color="auto" w:fill="auto"/>
                </w:tcPr>
                <w:p w14:paraId="6BF307B4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861CB">
                    <w:rPr>
                      <w:sz w:val="28"/>
                      <w:szCs w:val="28"/>
                    </w:rPr>
                    <w:t>Năm</w:t>
                  </w:r>
                  <w:proofErr w:type="spellEnd"/>
                </w:p>
              </w:tc>
              <w:tc>
                <w:tcPr>
                  <w:tcW w:w="633" w:type="dxa"/>
                  <w:shd w:val="clear" w:color="auto" w:fill="auto"/>
                </w:tcPr>
                <w:p w14:paraId="657B7CA6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1959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4D69DAAC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1969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70F6E7AD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1979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4B22C6F7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1989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1037D9F5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1999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49B158E1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2009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33AB9784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2019</w:t>
                  </w:r>
                </w:p>
              </w:tc>
            </w:tr>
            <w:tr w:rsidR="00E23E8D" w:rsidRPr="00B861CB" w14:paraId="3FA73899" w14:textId="77777777" w:rsidTr="00456747">
              <w:tc>
                <w:tcPr>
                  <w:tcW w:w="851" w:type="dxa"/>
                  <w:shd w:val="clear" w:color="auto" w:fill="auto"/>
                </w:tcPr>
                <w:p w14:paraId="34AAC5BE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861CB">
                    <w:rPr>
                      <w:sz w:val="28"/>
                      <w:szCs w:val="28"/>
                    </w:rPr>
                    <w:t>Dân</w:t>
                  </w:r>
                  <w:proofErr w:type="spellEnd"/>
                  <w:r w:rsidRPr="00B861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61CB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B861CB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B861CB">
                    <w:rPr>
                      <w:sz w:val="28"/>
                      <w:szCs w:val="28"/>
                    </w:rPr>
                    <w:t>tỉ</w:t>
                  </w:r>
                  <w:proofErr w:type="spellEnd"/>
                  <w:r w:rsidRPr="00B861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61CB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B861CB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14:paraId="1670D135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0116A72A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3,63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5D179F9E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4,38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6E53546D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5,24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0DDAD1B6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1EABED30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6,87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14:paraId="44B71B83" w14:textId="77777777" w:rsidR="00E23E8D" w:rsidRPr="00B861CB" w:rsidRDefault="00E23E8D" w:rsidP="00456747">
                  <w:pPr>
                    <w:pStyle w:val="NormalWeb"/>
                    <w:spacing w:before="120" w:beforeAutospacing="0" w:after="120" w:afterAutospacing="0"/>
                    <w:ind w:right="48"/>
                    <w:jc w:val="both"/>
                    <w:rPr>
                      <w:sz w:val="28"/>
                      <w:szCs w:val="28"/>
                    </w:rPr>
                  </w:pPr>
                  <w:r w:rsidRPr="00B861CB">
                    <w:rPr>
                      <w:sz w:val="28"/>
                      <w:szCs w:val="28"/>
                    </w:rPr>
                    <w:t>7,71</w:t>
                  </w:r>
                </w:p>
              </w:tc>
            </w:tr>
          </w:tbl>
          <w:p w14:paraId="0D330E6A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b) </w:t>
            </w:r>
            <w:proofErr w:type="spellStart"/>
            <w:r w:rsidRPr="00B861CB">
              <w:rPr>
                <w:sz w:val="28"/>
                <w:szCs w:val="28"/>
              </w:rPr>
              <w:t>Dân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tăng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lên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trong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mỗi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là</w:t>
            </w:r>
            <w:proofErr w:type="spellEnd"/>
            <w:r w:rsidRPr="00B861CB">
              <w:rPr>
                <w:sz w:val="28"/>
                <w:szCs w:val="28"/>
              </w:rPr>
              <w:t>:</w:t>
            </w:r>
          </w:p>
          <w:p w14:paraId="7ABCC143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>• 1960 – 1969: 3,63 – 2,98 = 0,65 (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người</w:t>
            </w:r>
            <w:proofErr w:type="spellEnd"/>
            <w:r w:rsidRPr="00B861CB">
              <w:rPr>
                <w:sz w:val="28"/>
                <w:szCs w:val="28"/>
              </w:rPr>
              <w:t>);</w:t>
            </w:r>
          </w:p>
          <w:p w14:paraId="364F0F7E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>• 1970 – 1979: 4,38 – 3,63 = 0,75 (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người</w:t>
            </w:r>
            <w:proofErr w:type="spellEnd"/>
            <w:r w:rsidRPr="00B861CB">
              <w:rPr>
                <w:sz w:val="28"/>
                <w:szCs w:val="28"/>
              </w:rPr>
              <w:t>);</w:t>
            </w:r>
          </w:p>
          <w:p w14:paraId="12121AD6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>• 1980 – 1989: 5,24 – 4,38 = 0,86 (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người</w:t>
            </w:r>
            <w:proofErr w:type="spellEnd"/>
            <w:r w:rsidRPr="00B861CB">
              <w:rPr>
                <w:sz w:val="28"/>
                <w:szCs w:val="28"/>
              </w:rPr>
              <w:t>);</w:t>
            </w:r>
          </w:p>
          <w:p w14:paraId="5B9C30D9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>• 1990 – 1999: 6 – 5,24 = 0,76 (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người</w:t>
            </w:r>
            <w:proofErr w:type="spellEnd"/>
            <w:r w:rsidRPr="00B861CB">
              <w:rPr>
                <w:sz w:val="28"/>
                <w:szCs w:val="28"/>
              </w:rPr>
              <w:t>);</w:t>
            </w:r>
          </w:p>
          <w:p w14:paraId="120ADC03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>• 2000 – 2009: 6,87 – 6 = 0,87 (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người</w:t>
            </w:r>
            <w:proofErr w:type="spellEnd"/>
            <w:r w:rsidRPr="00B861CB">
              <w:rPr>
                <w:sz w:val="28"/>
                <w:szCs w:val="28"/>
              </w:rPr>
              <w:t>);</w:t>
            </w:r>
          </w:p>
          <w:p w14:paraId="45A71723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>• 2010 – 2019: 7,71 – 6,87 = 0,84 (</w:t>
            </w:r>
            <w:proofErr w:type="spellStart"/>
            <w:r w:rsidRPr="00B861CB">
              <w:rPr>
                <w:sz w:val="28"/>
                <w:szCs w:val="28"/>
              </w:rPr>
              <w:t>tỉ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người</w:t>
            </w:r>
            <w:proofErr w:type="spellEnd"/>
            <w:r w:rsidRPr="00B861CB">
              <w:rPr>
                <w:sz w:val="28"/>
                <w:szCs w:val="28"/>
              </w:rPr>
              <w:t>).</w:t>
            </w:r>
          </w:p>
          <w:p w14:paraId="362F6E76" w14:textId="77777777" w:rsidR="00E23E8D" w:rsidRPr="00B861CB" w:rsidRDefault="00E23E8D" w:rsidP="00456747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B861CB">
              <w:rPr>
                <w:sz w:val="28"/>
                <w:szCs w:val="28"/>
              </w:rPr>
              <w:t xml:space="preserve">c) Trong </w:t>
            </w:r>
            <w:proofErr w:type="spellStart"/>
            <w:r w:rsidRPr="00B861CB">
              <w:rPr>
                <w:sz w:val="28"/>
                <w:szCs w:val="28"/>
              </w:rPr>
              <w:t>các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kỉ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trên</w:t>
            </w:r>
            <w:proofErr w:type="spellEnd"/>
            <w:r w:rsidRPr="00B861CB">
              <w:rPr>
                <w:sz w:val="28"/>
                <w:szCs w:val="28"/>
              </w:rPr>
              <w:t xml:space="preserve">,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kỉ</w:t>
            </w:r>
            <w:proofErr w:type="spellEnd"/>
            <w:r w:rsidRPr="00B861CB">
              <w:rPr>
                <w:sz w:val="28"/>
                <w:szCs w:val="28"/>
              </w:rPr>
              <w:t xml:space="preserve"> 2000 – 2009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dân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thế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giới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tăng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nhiều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nhất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và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thập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kỉ</w:t>
            </w:r>
            <w:proofErr w:type="spellEnd"/>
            <w:r w:rsidRPr="00B861CB">
              <w:rPr>
                <w:sz w:val="28"/>
                <w:szCs w:val="28"/>
              </w:rPr>
              <w:t xml:space="preserve"> 1960 – 1969 </w:t>
            </w:r>
            <w:proofErr w:type="spellStart"/>
            <w:r w:rsidRPr="00B861CB">
              <w:rPr>
                <w:sz w:val="28"/>
                <w:szCs w:val="28"/>
              </w:rPr>
              <w:t>có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dân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số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thế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giới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tăng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ít</w:t>
            </w:r>
            <w:proofErr w:type="spellEnd"/>
            <w:r w:rsidRPr="00B861CB">
              <w:rPr>
                <w:sz w:val="28"/>
                <w:szCs w:val="28"/>
              </w:rPr>
              <w:t xml:space="preserve"> </w:t>
            </w:r>
            <w:proofErr w:type="spellStart"/>
            <w:r w:rsidRPr="00B861CB">
              <w:rPr>
                <w:sz w:val="28"/>
                <w:szCs w:val="28"/>
              </w:rPr>
              <w:t>nhất</w:t>
            </w:r>
            <w:proofErr w:type="spellEnd"/>
            <w:r w:rsidRPr="00B861CB">
              <w:rPr>
                <w:sz w:val="28"/>
                <w:szCs w:val="28"/>
              </w:rPr>
              <w:t>.</w:t>
            </w:r>
          </w:p>
        </w:tc>
      </w:tr>
    </w:tbl>
    <w:p w14:paraId="1BA3FCCE" w14:textId="77777777" w:rsidR="00E23E8D" w:rsidRPr="00B861CB" w:rsidRDefault="00E23E8D" w:rsidP="00E23E8D">
      <w:pPr>
        <w:rPr>
          <w:b/>
          <w:szCs w:val="28"/>
          <w:lang w:val="vi-VN"/>
        </w:rPr>
      </w:pPr>
      <w:r w:rsidRPr="00B861CB">
        <w:rPr>
          <w:b/>
          <w:szCs w:val="28"/>
          <w:lang w:val="fr-FR"/>
        </w:rPr>
        <w:lastRenderedPageBreak/>
        <w:t>IV</w:t>
      </w:r>
      <w:r w:rsidRPr="00B861CB">
        <w:rPr>
          <w:b/>
          <w:szCs w:val="28"/>
          <w:lang w:val="vi-VN"/>
        </w:rPr>
        <w:t xml:space="preserve">. </w:t>
      </w:r>
      <w:r w:rsidRPr="00B861CB">
        <w:rPr>
          <w:b/>
          <w:szCs w:val="28"/>
          <w:lang w:val="fr-FR"/>
        </w:rPr>
        <w:t xml:space="preserve"> HƯỚNG DẪN TỰ</w:t>
      </w:r>
      <w:r w:rsidRPr="00B861CB">
        <w:rPr>
          <w:b/>
          <w:szCs w:val="28"/>
          <w:lang w:val="vi-VN"/>
        </w:rPr>
        <w:t xml:space="preserve"> HỌC</w:t>
      </w:r>
    </w:p>
    <w:p w14:paraId="7D261F95" w14:textId="77777777" w:rsidR="00E23E8D" w:rsidRPr="00B861CB" w:rsidRDefault="00E23E8D" w:rsidP="00E23E8D">
      <w:pPr>
        <w:rPr>
          <w:szCs w:val="28"/>
          <w:lang w:val="pt-BR"/>
        </w:rPr>
      </w:pPr>
      <w:r w:rsidRPr="00B861CB">
        <w:rPr>
          <w:szCs w:val="28"/>
          <w:lang w:val="pt-BR"/>
        </w:rPr>
        <w:t xml:space="preserve">- Ghi nhớ các nội kiến thức đã học trong chương 4. </w:t>
      </w:r>
    </w:p>
    <w:p w14:paraId="3A969289" w14:textId="77777777" w:rsidR="00E23E8D" w:rsidRPr="00B861CB" w:rsidRDefault="00E23E8D" w:rsidP="00E23E8D">
      <w:pPr>
        <w:rPr>
          <w:szCs w:val="28"/>
          <w:lang w:val="vi-VN"/>
        </w:rPr>
      </w:pPr>
      <w:r w:rsidRPr="00B861CB">
        <w:rPr>
          <w:szCs w:val="28"/>
          <w:lang w:val="pt-BR"/>
        </w:rPr>
        <w:t>- Hoàn thành bài tập bài 12, 13 trong sách giáo khoa và sách bài tập.</w:t>
      </w:r>
    </w:p>
    <w:p w14:paraId="3D8071E7" w14:textId="77777777" w:rsidR="00E23E8D" w:rsidRPr="00B861CB" w:rsidRDefault="00E23E8D" w:rsidP="00E23E8D">
      <w:pPr>
        <w:rPr>
          <w:szCs w:val="28"/>
          <w:lang w:val="pt-BR"/>
        </w:rPr>
      </w:pPr>
      <w:r w:rsidRPr="00B861CB">
        <w:rPr>
          <w:szCs w:val="28"/>
        </w:rPr>
        <w:t xml:space="preserve">- </w:t>
      </w:r>
      <w:proofErr w:type="spellStart"/>
      <w:r w:rsidRPr="00B861CB">
        <w:rPr>
          <w:szCs w:val="28"/>
        </w:rPr>
        <w:t>Chuẩn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bị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hoạt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động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thực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hành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trải</w:t>
      </w:r>
      <w:proofErr w:type="spellEnd"/>
      <w:r w:rsidRPr="00B861CB">
        <w:rPr>
          <w:szCs w:val="28"/>
        </w:rPr>
        <w:t xml:space="preserve"> </w:t>
      </w:r>
      <w:proofErr w:type="spellStart"/>
      <w:r w:rsidRPr="00B861CB">
        <w:rPr>
          <w:szCs w:val="28"/>
        </w:rPr>
        <w:t>nghiệm</w:t>
      </w:r>
      <w:proofErr w:type="spellEnd"/>
      <w:r w:rsidRPr="00B861CB">
        <w:rPr>
          <w:szCs w:val="28"/>
        </w:rPr>
        <w:t xml:space="preserve">. </w:t>
      </w:r>
    </w:p>
    <w:p w14:paraId="3D40738D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8D"/>
    <w:rsid w:val="00413C4D"/>
    <w:rsid w:val="006C286F"/>
    <w:rsid w:val="00A078D9"/>
    <w:rsid w:val="00BA7C3A"/>
    <w:rsid w:val="00D947B8"/>
    <w:rsid w:val="00E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68F"/>
  <w15:chartTrackingRefBased/>
  <w15:docId w15:val="{02847378-00F7-485B-BDB5-ACE51A2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8D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E8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E8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E8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E8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8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E8D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E8D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E8D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E8D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E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E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E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E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E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E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E8D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E8D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3E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E8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3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E8D"/>
    <w:pPr>
      <w:spacing w:before="0"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3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E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8D"/>
    <w:rPr>
      <w:rFonts w:eastAsia="Calibri" w:cs="Times New Roman"/>
      <w:kern w:val="0"/>
      <w:sz w:val="28"/>
      <w14:ligatures w14:val="none"/>
    </w:rPr>
  </w:style>
  <w:style w:type="paragraph" w:customStyle="1" w:styleId="NoSpacing1">
    <w:name w:val="No Spacing1"/>
    <w:aliases w:val="Nomarl"/>
    <w:next w:val="Normal"/>
    <w:uiPriority w:val="1"/>
    <w:qFormat/>
    <w:rsid w:val="00E23E8D"/>
    <w:pPr>
      <w:spacing w:after="0" w:line="360" w:lineRule="auto"/>
      <w:jc w:val="both"/>
    </w:pPr>
    <w:rPr>
      <w:rFonts w:eastAsia="Times New Roman" w:cs="Times New Roman"/>
      <w:color w:val="000000"/>
      <w:kern w:val="0"/>
      <w:sz w:val="28"/>
      <w14:ligatures w14:val="none"/>
    </w:rPr>
  </w:style>
  <w:style w:type="character" w:styleId="Strong">
    <w:name w:val="Strong"/>
    <w:uiPriority w:val="22"/>
    <w:qFormat/>
    <w:rsid w:val="00E23E8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23E8D"/>
    <w:pPr>
      <w:spacing w:before="100" w:beforeAutospacing="1" w:after="100" w:afterAutospacing="1" w:line="240" w:lineRule="auto"/>
      <w:jc w:val="left"/>
    </w:pPr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2025-05-20T02:50:00Z</dcterms:created>
  <dcterms:modified xsi:type="dcterms:W3CDTF">2025-05-20T02:55:00Z</dcterms:modified>
</cp:coreProperties>
</file>