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ED2" w:rsidRPr="00736ED2" w:rsidRDefault="00736ED2" w:rsidP="00736ED2">
      <w:pPr>
        <w:pStyle w:val="Heading1"/>
        <w:spacing w:before="60" w:after="60" w:line="360" w:lineRule="auto"/>
        <w:jc w:val="left"/>
        <w:rPr>
          <w:rFonts w:cs="Times New Roman"/>
          <w:sz w:val="28"/>
          <w:szCs w:val="28"/>
        </w:rPr>
      </w:pPr>
    </w:p>
    <w:p w:rsidR="00736ED2" w:rsidRPr="00736ED2" w:rsidRDefault="00736ED2" w:rsidP="00736ED2">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Pr="00736ED2">
        <w:rPr>
          <w:rFonts w:eastAsia="Calibri" w:cs="Times New Roman"/>
          <w:b/>
        </w:rPr>
        <w:t xml:space="preserve"> </w:t>
      </w:r>
      <w:r w:rsidR="007B4E48">
        <w:rPr>
          <w:rFonts w:eastAsia="Calibri" w:cs="Times New Roman"/>
          <w:b/>
        </w:rPr>
        <w:t>16</w:t>
      </w:r>
      <w:r w:rsidRPr="00736ED2">
        <w:rPr>
          <w:rFonts w:eastAsia="Calibri" w:cs="Times New Roman"/>
          <w:b/>
        </w:rPr>
        <w:t xml:space="preserve">/ </w:t>
      </w:r>
      <w:r w:rsidR="007B4E48">
        <w:rPr>
          <w:rFonts w:eastAsia="Calibri" w:cs="Times New Roman"/>
          <w:b/>
        </w:rPr>
        <w:t>12 /2024</w:t>
      </w:r>
    </w:p>
    <w:p w:rsidR="00736ED2" w:rsidRPr="00736ED2" w:rsidRDefault="00736ED2" w:rsidP="00736ED2">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007B4E48">
        <w:rPr>
          <w:rFonts w:eastAsia="Calibri" w:cs="Times New Roman"/>
          <w:b/>
        </w:rPr>
        <w:t xml:space="preserve"> 23 / 12 /2024 đến 29 / 12/2024</w:t>
      </w:r>
    </w:p>
    <w:p w:rsidR="002D7C17" w:rsidRPr="00736ED2" w:rsidRDefault="00736ED2" w:rsidP="00736ED2">
      <w:pPr>
        <w:pStyle w:val="Heading1"/>
        <w:spacing w:before="60" w:after="60" w:line="360" w:lineRule="auto"/>
        <w:rPr>
          <w:rFonts w:cs="Times New Roman"/>
          <w:b w:val="0"/>
          <w:sz w:val="28"/>
          <w:szCs w:val="28"/>
        </w:rPr>
      </w:pPr>
      <w:r w:rsidRPr="00736ED2">
        <w:rPr>
          <w:rFonts w:eastAsia="Times New Roman" w:cs="Times New Roman"/>
          <w:color w:val="auto"/>
          <w:sz w:val="28"/>
          <w:szCs w:val="28"/>
          <w:lang w:val="vi"/>
        </w:rPr>
        <w:t>Tuần 18, 19    Tiết 18, 19</w:t>
      </w:r>
      <w:r w:rsidRPr="00736ED2">
        <w:rPr>
          <w:rFonts w:eastAsia="Times New Roman" w:cs="Times New Roman"/>
          <w:b w:val="0"/>
          <w:color w:val="auto"/>
          <w:sz w:val="28"/>
          <w:szCs w:val="28"/>
          <w:lang w:val="vi"/>
        </w:rPr>
        <w:t xml:space="preserve"> </w:t>
      </w:r>
      <w:r w:rsidR="002D7C17" w:rsidRPr="00736ED2">
        <w:rPr>
          <w:rFonts w:cs="Times New Roman"/>
          <w:sz w:val="28"/>
          <w:szCs w:val="28"/>
        </w:rPr>
        <w:t>CHỦ ĐỀ 5: HIỆN THỰC CUỘC SỐNG TRONG SÁNG TẠO MĨ THUẬT</w:t>
      </w:r>
    </w:p>
    <w:p w:rsidR="002D7C17" w:rsidRPr="00736ED2" w:rsidRDefault="002D7C17" w:rsidP="002D7C17">
      <w:pPr>
        <w:pStyle w:val="Heading2"/>
        <w:spacing w:before="60" w:after="60" w:line="360" w:lineRule="auto"/>
        <w:rPr>
          <w:b/>
          <w:bCs/>
          <w:szCs w:val="28"/>
        </w:rPr>
      </w:pPr>
      <w:r w:rsidRPr="00736ED2">
        <w:rPr>
          <w:b/>
          <w:bCs/>
          <w:szCs w:val="28"/>
        </w:rPr>
        <w:t>BÀI 9: TÌM HIỂU NGUỒN SÁNG TRONG TRANH</w:t>
      </w:r>
    </w:p>
    <w:p w:rsidR="002D7C17" w:rsidRPr="00736ED2" w:rsidRDefault="002D7C17" w:rsidP="002D7C17">
      <w:pPr>
        <w:pStyle w:val="Heading2"/>
        <w:spacing w:before="60" w:after="60" w:line="360" w:lineRule="auto"/>
        <w:rPr>
          <w:b/>
          <w:bCs/>
          <w:i/>
          <w:iCs/>
          <w:szCs w:val="28"/>
        </w:rPr>
      </w:pPr>
      <w:r w:rsidRPr="00736ED2">
        <w:rPr>
          <w:b/>
          <w:bCs/>
          <w:i/>
          <w:iCs/>
          <w:szCs w:val="28"/>
        </w:rPr>
        <w:t>(2 tiết)</w:t>
      </w:r>
    </w:p>
    <w:p w:rsidR="002D7C17" w:rsidRPr="00736ED2" w:rsidRDefault="002D7C17" w:rsidP="002D7C17">
      <w:pPr>
        <w:spacing w:before="60" w:after="60" w:line="360" w:lineRule="auto"/>
        <w:jc w:val="both"/>
        <w:rPr>
          <w:rFonts w:cs="Times New Roman"/>
          <w:b/>
        </w:rPr>
      </w:pPr>
    </w:p>
    <w:p w:rsidR="002D7C17" w:rsidRPr="00736ED2" w:rsidRDefault="002D7C17" w:rsidP="002D7C17">
      <w:pPr>
        <w:spacing w:before="60" w:after="60" w:line="360" w:lineRule="auto"/>
        <w:jc w:val="both"/>
        <w:rPr>
          <w:rFonts w:cs="Times New Roman"/>
          <w:b/>
        </w:rPr>
      </w:pPr>
      <w:r w:rsidRPr="00736ED2">
        <w:rPr>
          <w:rFonts w:cs="Times New Roman"/>
          <w:b/>
        </w:rPr>
        <w:t>I. MỤC TIÊU</w:t>
      </w:r>
    </w:p>
    <w:p w:rsidR="002D7C17" w:rsidRPr="00736ED2" w:rsidRDefault="002D7C17" w:rsidP="002D7C17">
      <w:pPr>
        <w:spacing w:before="60" w:after="60" w:line="360" w:lineRule="auto"/>
        <w:jc w:val="both"/>
        <w:rPr>
          <w:rFonts w:cs="Times New Roman"/>
          <w:b/>
        </w:rPr>
      </w:pPr>
      <w:r w:rsidRPr="00736ED2">
        <w:rPr>
          <w:rFonts w:cs="Times New Roman"/>
          <w:b/>
        </w:rPr>
        <w:t>1. Về kiến thức</w:t>
      </w:r>
    </w:p>
    <w:p w:rsidR="002D7C17" w:rsidRPr="00736ED2" w:rsidRDefault="002D7C17" w:rsidP="002D7C17">
      <w:pPr>
        <w:spacing w:before="60" w:after="60" w:line="360" w:lineRule="auto"/>
        <w:jc w:val="both"/>
        <w:rPr>
          <w:rFonts w:cs="Times New Roman"/>
        </w:rPr>
      </w:pPr>
      <w:r w:rsidRPr="00736ED2">
        <w:rPr>
          <w:rFonts w:cs="Times New Roman"/>
        </w:rPr>
        <w:t>Sau bài học này, HS sẽ:</w:t>
      </w:r>
    </w:p>
    <w:p w:rsidR="002D7C17" w:rsidRPr="00736ED2" w:rsidRDefault="002D7C17" w:rsidP="001134D5">
      <w:pPr>
        <w:pStyle w:val="ListParagraph"/>
        <w:numPr>
          <w:ilvl w:val="0"/>
          <w:numId w:val="3"/>
        </w:numPr>
        <w:spacing w:before="60" w:after="60" w:line="360" w:lineRule="auto"/>
        <w:jc w:val="both"/>
        <w:rPr>
          <w:rFonts w:cs="Times New Roman"/>
        </w:rPr>
      </w:pPr>
      <w:r w:rsidRPr="00736ED2">
        <w:rPr>
          <w:rFonts w:cs="Times New Roman"/>
        </w:rPr>
        <w:t>Biết và xác định được nguồn sáng trong tranh vẽ.</w:t>
      </w:r>
    </w:p>
    <w:p w:rsidR="002D7C17" w:rsidRPr="00736ED2" w:rsidRDefault="002D7C17" w:rsidP="001134D5">
      <w:pPr>
        <w:pStyle w:val="ListParagraph"/>
        <w:numPr>
          <w:ilvl w:val="0"/>
          <w:numId w:val="3"/>
        </w:numPr>
        <w:spacing w:before="60" w:after="60" w:line="360" w:lineRule="auto"/>
        <w:jc w:val="both"/>
        <w:rPr>
          <w:rFonts w:cs="Times New Roman"/>
        </w:rPr>
      </w:pPr>
      <w:r w:rsidRPr="00736ED2">
        <w:rPr>
          <w:rFonts w:cs="Times New Roman"/>
        </w:rPr>
        <w:t xml:space="preserve">Hiểu được sắc độ trong tranh vẽ có yếu tố tác động từ nguồn sáng. </w:t>
      </w:r>
    </w:p>
    <w:p w:rsidR="002D7C17" w:rsidRPr="00736ED2" w:rsidRDefault="002D7C17" w:rsidP="002D7C17">
      <w:pPr>
        <w:spacing w:before="60" w:after="60" w:line="360" w:lineRule="auto"/>
        <w:jc w:val="both"/>
        <w:rPr>
          <w:rFonts w:cs="Times New Roman"/>
        </w:rPr>
      </w:pPr>
      <w:r w:rsidRPr="00736ED2">
        <w:rPr>
          <w:rFonts w:cs="Times New Roman"/>
          <w:b/>
        </w:rPr>
        <w:t>2. Năng lực</w:t>
      </w:r>
    </w:p>
    <w:p w:rsidR="002D7C17" w:rsidRPr="00736ED2" w:rsidRDefault="002D7C17" w:rsidP="001134D5">
      <w:pPr>
        <w:pStyle w:val="ListParagraph"/>
        <w:numPr>
          <w:ilvl w:val="0"/>
          <w:numId w:val="1"/>
        </w:numPr>
        <w:spacing w:before="60" w:after="60" w:line="360" w:lineRule="auto"/>
        <w:jc w:val="both"/>
        <w:rPr>
          <w:rFonts w:cs="Times New Roman"/>
          <w:b/>
          <w:i/>
          <w:iCs/>
          <w:color w:val="000000" w:themeColor="text1"/>
          <w:lang w:val="fr-FR"/>
        </w:rPr>
      </w:pPr>
      <w:r w:rsidRPr="00736ED2">
        <w:rPr>
          <w:rFonts w:cs="Times New Roman"/>
          <w:b/>
          <w:i/>
          <w:iCs/>
        </w:rPr>
        <w:t xml:space="preserve">Năng lực chung: </w:t>
      </w:r>
    </w:p>
    <w:p w:rsidR="002D7C17" w:rsidRPr="00736ED2" w:rsidRDefault="002D7C17" w:rsidP="001134D5">
      <w:pPr>
        <w:pStyle w:val="ListParagraph"/>
        <w:numPr>
          <w:ilvl w:val="0"/>
          <w:numId w:val="5"/>
        </w:numPr>
        <w:spacing w:before="60" w:after="60" w:line="360" w:lineRule="auto"/>
        <w:jc w:val="both"/>
        <w:rPr>
          <w:rFonts w:cs="Times New Roman"/>
          <w:color w:val="000000" w:themeColor="text1"/>
          <w:lang w:val="fr-FR"/>
        </w:rPr>
      </w:pPr>
      <w:r w:rsidRPr="00736ED2">
        <w:rPr>
          <w:rFonts w:cs="Times New Roman"/>
        </w:rPr>
        <w:t xml:space="preserve">Giải quyết được những nhiệm vụ học tập một cách độc lập, theo nhóm và thể hiện sự sáng tạo. </w:t>
      </w:r>
    </w:p>
    <w:p w:rsidR="002D7C17" w:rsidRPr="00736ED2" w:rsidRDefault="002D7C17" w:rsidP="001134D5">
      <w:pPr>
        <w:pStyle w:val="ListParagraph"/>
        <w:numPr>
          <w:ilvl w:val="0"/>
          <w:numId w:val="5"/>
        </w:numPr>
        <w:spacing w:before="60" w:after="60" w:line="360" w:lineRule="auto"/>
        <w:jc w:val="both"/>
        <w:rPr>
          <w:rFonts w:cs="Times New Roman"/>
          <w:color w:val="000000" w:themeColor="text1"/>
          <w:lang w:val="fr-FR"/>
        </w:rPr>
      </w:pPr>
      <w:r w:rsidRPr="00736ED2">
        <w:rPr>
          <w:rFonts w:cs="Times New Roman"/>
        </w:rPr>
        <w:t>Góp phần phát triển năng lực giao tiếp và hợp tác qua hoạt động nhóm và trao đổi công việc với giáo viên, bạn bè.</w:t>
      </w:r>
    </w:p>
    <w:p w:rsidR="002D7C17" w:rsidRPr="00736ED2" w:rsidRDefault="002D7C17" w:rsidP="001134D5">
      <w:pPr>
        <w:pStyle w:val="ListParagraph"/>
        <w:numPr>
          <w:ilvl w:val="0"/>
          <w:numId w:val="1"/>
        </w:numPr>
        <w:spacing w:before="60" w:after="60" w:line="360" w:lineRule="auto"/>
        <w:jc w:val="both"/>
        <w:rPr>
          <w:rFonts w:cs="Times New Roman"/>
          <w:b/>
          <w:i/>
          <w:iCs/>
          <w:color w:val="000000" w:themeColor="text1"/>
          <w:lang w:val="fr-FR"/>
        </w:rPr>
      </w:pPr>
      <w:r w:rsidRPr="00736ED2">
        <w:rPr>
          <w:rFonts w:cs="Times New Roman"/>
          <w:b/>
          <w:i/>
          <w:iCs/>
          <w:color w:val="000000" w:themeColor="text1"/>
          <w:lang w:val="fr-FR"/>
        </w:rPr>
        <w:t xml:space="preserve">Năng lực riêng: </w:t>
      </w:r>
    </w:p>
    <w:p w:rsidR="002D7C17" w:rsidRPr="00736ED2" w:rsidRDefault="002D7C17" w:rsidP="001134D5">
      <w:pPr>
        <w:pStyle w:val="ListParagraph"/>
        <w:numPr>
          <w:ilvl w:val="0"/>
          <w:numId w:val="6"/>
        </w:numPr>
        <w:spacing w:before="60" w:after="60" w:line="360" w:lineRule="auto"/>
        <w:jc w:val="both"/>
        <w:rPr>
          <w:rFonts w:cs="Times New Roman"/>
          <w:color w:val="000000" w:themeColor="text1"/>
          <w:lang w:val="fr-FR"/>
        </w:rPr>
      </w:pPr>
      <w:r w:rsidRPr="00736ED2">
        <w:rPr>
          <w:rFonts w:cs="Times New Roman"/>
          <w:color w:val="000000" w:themeColor="text1"/>
          <w:lang w:val="fr-FR"/>
        </w:rPr>
        <w:t>Có kĩ năng thể hiện mẫu vẽ có nguồn sáng.</w:t>
      </w:r>
    </w:p>
    <w:p w:rsidR="002D7C17" w:rsidRPr="00736ED2" w:rsidRDefault="002D7C17" w:rsidP="001134D5">
      <w:pPr>
        <w:pStyle w:val="ListParagraph"/>
        <w:numPr>
          <w:ilvl w:val="0"/>
          <w:numId w:val="6"/>
        </w:numPr>
        <w:spacing w:before="60" w:after="60" w:line="360" w:lineRule="auto"/>
        <w:jc w:val="both"/>
        <w:rPr>
          <w:rFonts w:cs="Times New Roman"/>
          <w:color w:val="000000" w:themeColor="text1"/>
          <w:lang w:val="fr-FR"/>
        </w:rPr>
      </w:pPr>
      <w:r w:rsidRPr="00736ED2">
        <w:rPr>
          <w:rFonts w:cs="Times New Roman"/>
          <w:color w:val="000000" w:themeColor="text1"/>
          <w:lang w:val="fr-FR"/>
        </w:rPr>
        <w:t xml:space="preserve">Biết cách thể hiện sắc độ đậm – nhạt, sáng – tối theo đúng nguồn sáng. </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3. Phẩm chất</w:t>
      </w:r>
    </w:p>
    <w:p w:rsidR="002D7C17" w:rsidRPr="00736ED2" w:rsidRDefault="002D7C17" w:rsidP="001134D5">
      <w:pPr>
        <w:pStyle w:val="ListParagraph"/>
        <w:numPr>
          <w:ilvl w:val="0"/>
          <w:numId w:val="4"/>
        </w:numPr>
        <w:spacing w:before="60" w:after="60" w:line="360" w:lineRule="auto"/>
        <w:jc w:val="both"/>
        <w:rPr>
          <w:rFonts w:cs="Times New Roman"/>
          <w:color w:val="000000" w:themeColor="text1"/>
          <w:lang w:val="fr-FR"/>
        </w:rPr>
      </w:pPr>
      <w:r w:rsidRPr="00736ED2">
        <w:rPr>
          <w:rFonts w:cs="Times New Roman"/>
          <w:color w:val="000000" w:themeColor="text1"/>
          <w:lang w:val="fr-FR"/>
        </w:rPr>
        <w:t xml:space="preserve">HS nhận biết được nguồn sáng khác nhau trong tranh vẽ, từ đó có thêm hiểu biết về mối quan hệ giữa mĩ thuật và cuộc sống. </w:t>
      </w:r>
    </w:p>
    <w:p w:rsidR="002D7C17" w:rsidRPr="00736ED2" w:rsidRDefault="002D7C17" w:rsidP="001134D5">
      <w:pPr>
        <w:pStyle w:val="ListParagraph"/>
        <w:numPr>
          <w:ilvl w:val="0"/>
          <w:numId w:val="4"/>
        </w:numPr>
        <w:spacing w:before="60" w:after="60" w:line="360" w:lineRule="auto"/>
        <w:jc w:val="both"/>
        <w:rPr>
          <w:rFonts w:cs="Times New Roman"/>
          <w:color w:val="000000" w:themeColor="text1"/>
          <w:lang w:val="fr-FR"/>
        </w:rPr>
      </w:pPr>
      <w:r w:rsidRPr="00736ED2">
        <w:rPr>
          <w:rFonts w:cs="Times New Roman"/>
          <w:color w:val="000000" w:themeColor="text1"/>
          <w:lang w:val="fr-FR"/>
        </w:rPr>
        <w:t xml:space="preserve">HS tìm hiểu được sự hứng thú, niềm yêu thích với môn học qua thưởng thức, thực hành một số SPMT liên quan đến bài học. </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lastRenderedPageBreak/>
        <w:t>II. THIẾT BỊ DẠY HỌC VÀ HỌC LIỆU</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1. Đối với giáo viên</w:t>
      </w:r>
    </w:p>
    <w:p w:rsidR="002D7C17" w:rsidRPr="00736ED2" w:rsidRDefault="002D7C17" w:rsidP="001134D5">
      <w:pPr>
        <w:pStyle w:val="ListParagraph"/>
        <w:numPr>
          <w:ilvl w:val="0"/>
          <w:numId w:val="1"/>
        </w:numPr>
        <w:spacing w:before="60" w:after="60" w:line="360" w:lineRule="auto"/>
        <w:jc w:val="both"/>
        <w:rPr>
          <w:rFonts w:cs="Times New Roman"/>
          <w:color w:val="000000" w:themeColor="text1"/>
          <w:lang w:val="fr-FR"/>
        </w:rPr>
      </w:pPr>
      <w:r w:rsidRPr="00736ED2">
        <w:rPr>
          <w:rFonts w:cs="Times New Roman"/>
          <w:color w:val="000000" w:themeColor="text1"/>
          <w:lang w:val="fr-FR"/>
        </w:rPr>
        <w:t>SGK, Giáo án.</w:t>
      </w:r>
    </w:p>
    <w:p w:rsidR="002D7C17" w:rsidRPr="00736ED2" w:rsidRDefault="002D7C17" w:rsidP="001134D5">
      <w:pPr>
        <w:pStyle w:val="ListParagraph"/>
        <w:numPr>
          <w:ilvl w:val="0"/>
          <w:numId w:val="1"/>
        </w:numPr>
        <w:spacing w:before="60" w:after="60" w:line="360" w:lineRule="auto"/>
        <w:jc w:val="both"/>
        <w:rPr>
          <w:rFonts w:cs="Times New Roman"/>
          <w:color w:val="000000" w:themeColor="text1"/>
          <w:lang w:val="fr-FR"/>
        </w:rPr>
      </w:pPr>
      <w:r w:rsidRPr="00736ED2">
        <w:rPr>
          <w:rFonts w:cs="Times New Roman"/>
          <w:color w:val="000000" w:themeColor="text1"/>
          <w:lang w:val="fr-FR"/>
        </w:rPr>
        <w:t>Một số TPMT, video clip giới thiệu một số tranh của họa sĩ thể hiện rõ nguồn sáng và đối tượng cần chiếu sáng.</w:t>
      </w:r>
    </w:p>
    <w:p w:rsidR="002D7C17" w:rsidRPr="00736ED2" w:rsidRDefault="002D7C17" w:rsidP="001134D5">
      <w:pPr>
        <w:pStyle w:val="ListParagraph"/>
        <w:numPr>
          <w:ilvl w:val="0"/>
          <w:numId w:val="1"/>
        </w:numPr>
        <w:spacing w:before="60" w:after="60" w:line="360" w:lineRule="auto"/>
        <w:jc w:val="both"/>
        <w:rPr>
          <w:rFonts w:cs="Times New Roman"/>
          <w:color w:val="000000" w:themeColor="text1"/>
          <w:lang w:val="fr-FR"/>
        </w:rPr>
      </w:pPr>
      <w:r w:rsidRPr="00736ED2">
        <w:rPr>
          <w:rFonts w:cs="Times New Roman"/>
          <w:color w:val="000000" w:themeColor="text1"/>
          <w:lang w:val="fr-FR"/>
        </w:rPr>
        <w:t xml:space="preserve">Một số video clip giới thiệu các bước thực hiện SPMT thể hiện rõ nguồn sáng trong tranh. </w:t>
      </w:r>
    </w:p>
    <w:p w:rsidR="002D7C17" w:rsidRPr="00736ED2" w:rsidRDefault="002D7C17" w:rsidP="001134D5">
      <w:pPr>
        <w:pStyle w:val="ListParagraph"/>
        <w:numPr>
          <w:ilvl w:val="0"/>
          <w:numId w:val="1"/>
        </w:numPr>
        <w:spacing w:before="60" w:after="60" w:line="360" w:lineRule="auto"/>
        <w:jc w:val="both"/>
        <w:rPr>
          <w:rFonts w:cs="Times New Roman"/>
          <w:color w:val="000000" w:themeColor="text1"/>
          <w:lang w:val="fr-FR"/>
        </w:rPr>
      </w:pPr>
      <w:r w:rsidRPr="00736ED2">
        <w:rPr>
          <w:rFonts w:cs="Times New Roman"/>
          <w:color w:val="000000" w:themeColor="text1"/>
          <w:lang w:val="fr-FR"/>
        </w:rPr>
        <w:t>Máy tính, máy chiếu (nếu có).</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2. Đối với học sinh</w:t>
      </w:r>
    </w:p>
    <w:p w:rsidR="002D7C17" w:rsidRPr="00736ED2" w:rsidRDefault="002D7C17" w:rsidP="001134D5">
      <w:pPr>
        <w:pStyle w:val="ListParagraph"/>
        <w:numPr>
          <w:ilvl w:val="0"/>
          <w:numId w:val="2"/>
        </w:numPr>
        <w:spacing w:before="60" w:after="60" w:line="360" w:lineRule="auto"/>
        <w:jc w:val="both"/>
        <w:rPr>
          <w:rFonts w:cs="Times New Roman"/>
          <w:color w:val="000000" w:themeColor="text1"/>
          <w:lang w:val="fr-FR"/>
        </w:rPr>
      </w:pPr>
      <w:r w:rsidRPr="00736ED2">
        <w:rPr>
          <w:rFonts w:cs="Times New Roman"/>
          <w:color w:val="000000" w:themeColor="text1"/>
          <w:lang w:val="fr-FR"/>
        </w:rPr>
        <w:t xml:space="preserve">SGK. </w:t>
      </w:r>
    </w:p>
    <w:p w:rsidR="002D7C17" w:rsidRPr="00736ED2" w:rsidRDefault="002D7C17" w:rsidP="001134D5">
      <w:pPr>
        <w:pStyle w:val="ListParagraph"/>
        <w:numPr>
          <w:ilvl w:val="0"/>
          <w:numId w:val="2"/>
        </w:numPr>
        <w:spacing w:before="60" w:after="60" w:line="360" w:lineRule="auto"/>
        <w:jc w:val="both"/>
        <w:rPr>
          <w:rFonts w:cs="Times New Roman"/>
          <w:color w:val="000000" w:themeColor="text1"/>
          <w:lang w:val="fr-FR"/>
        </w:rPr>
      </w:pPr>
      <w:r w:rsidRPr="00736ED2">
        <w:rPr>
          <w:rFonts w:cs="Times New Roman"/>
          <w:color w:val="000000" w:themeColor="text1"/>
          <w:lang w:val="fr-FR"/>
        </w:rPr>
        <w:t>Tranh ảnh, tư liệu sưu tầm liên quan đến bài học và dụng cụ học tập (nếu cần) theo yêu cầu của GV.</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III. TIẾN TRÌNH DẠY HỌC</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A. HOẠT ĐỘNG KHỞI ĐỘNG</w:t>
      </w:r>
    </w:p>
    <w:p w:rsidR="002D7C17" w:rsidRPr="00736ED2" w:rsidRDefault="002D7C17" w:rsidP="002D7C17">
      <w:pPr>
        <w:spacing w:before="60" w:after="60" w:line="360" w:lineRule="auto"/>
        <w:jc w:val="both"/>
        <w:rPr>
          <w:rFonts w:cs="Times New Roman"/>
          <w:bCs/>
          <w:color w:val="000000"/>
          <w:lang w:val="nl-NL"/>
        </w:rPr>
      </w:pPr>
      <w:r w:rsidRPr="00736ED2">
        <w:rPr>
          <w:rFonts w:cs="Times New Roman"/>
          <w:b/>
          <w:color w:val="000000" w:themeColor="text1"/>
          <w:lang w:val="fr-FR"/>
        </w:rPr>
        <w:t xml:space="preserve">a. Mục tiêu: </w:t>
      </w:r>
      <w:r w:rsidRPr="00736ED2">
        <w:rPr>
          <w:rFonts w:cs="Times New Roman"/>
          <w:bCs/>
          <w:color w:val="000000"/>
          <w:lang w:val="nl-NL"/>
        </w:rPr>
        <w:t xml:space="preserve">Gợi mở, kích thích HS mong muốn tìm hiểu về các nội dung mới, lí thú của bài học. </w:t>
      </w:r>
    </w:p>
    <w:p w:rsidR="002D7C17" w:rsidRPr="00736ED2" w:rsidRDefault="002D7C17" w:rsidP="002D7C17">
      <w:pPr>
        <w:spacing w:before="60" w:after="60" w:line="360" w:lineRule="auto"/>
        <w:jc w:val="both"/>
        <w:rPr>
          <w:rFonts w:cs="Times New Roman"/>
          <w:iCs/>
          <w:color w:val="000000" w:themeColor="text1"/>
          <w:lang w:val="fr-FR"/>
        </w:rPr>
      </w:pPr>
      <w:r w:rsidRPr="00736ED2">
        <w:rPr>
          <w:rFonts w:cs="Times New Roman"/>
          <w:b/>
          <w:color w:val="000000" w:themeColor="text1"/>
          <w:lang w:val="fr-FR"/>
        </w:rPr>
        <w:t xml:space="preserve">b. Nội dung: </w:t>
      </w:r>
      <w:r w:rsidRPr="00736ED2">
        <w:rPr>
          <w:rFonts w:cs="Times New Roman"/>
          <w:bCs/>
          <w:color w:val="000000" w:themeColor="text1"/>
          <w:lang w:val="fr-FR"/>
        </w:rPr>
        <w:t xml:space="preserve">GV trình bày vấn đề; HS quan sát bức tranh tĩnh vật và trả lời câu hỏi. </w:t>
      </w:r>
    </w:p>
    <w:p w:rsidR="002D7C17" w:rsidRPr="00736ED2" w:rsidRDefault="002D7C17" w:rsidP="002D7C17">
      <w:pPr>
        <w:spacing w:before="60" w:after="60" w:line="360" w:lineRule="auto"/>
        <w:jc w:val="both"/>
        <w:rPr>
          <w:rFonts w:cs="Times New Roman"/>
          <w:bCs/>
          <w:color w:val="000000" w:themeColor="text1"/>
          <w:lang w:val="fr-FR"/>
        </w:rPr>
      </w:pPr>
      <w:r w:rsidRPr="00736ED2">
        <w:rPr>
          <w:rFonts w:cs="Times New Roman"/>
          <w:b/>
          <w:color w:val="000000" w:themeColor="text1"/>
          <w:lang w:val="fr-FR"/>
        </w:rPr>
        <w:t xml:space="preserve">c. Sản phẩm học tập: </w:t>
      </w:r>
      <w:r w:rsidRPr="00736ED2">
        <w:rPr>
          <w:rFonts w:cs="Times New Roman"/>
          <w:bCs/>
          <w:color w:val="000000" w:themeColor="text1"/>
          <w:lang w:val="fr-FR"/>
        </w:rPr>
        <w:t>Câu trả lời của HS về hướng nguồn sáng chiếu vào mẫu vật.</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 xml:space="preserve">d. Tổ chức thực hiện: </w:t>
      </w:r>
    </w:p>
    <w:p w:rsidR="002D7C17" w:rsidRPr="00736ED2" w:rsidRDefault="002D7C17" w:rsidP="002D7C17">
      <w:pPr>
        <w:spacing w:before="60" w:after="60" w:line="360" w:lineRule="auto"/>
        <w:jc w:val="both"/>
        <w:rPr>
          <w:rFonts w:cs="Times New Roman"/>
          <w:bCs/>
          <w:i/>
          <w:iCs/>
          <w:color w:val="000000" w:themeColor="text1"/>
          <w:lang w:val="fr-FR"/>
        </w:rPr>
      </w:pPr>
      <w:r w:rsidRPr="00736ED2">
        <w:rPr>
          <w:rFonts w:cs="Times New Roman"/>
          <w:noProof/>
        </w:rPr>
        <w:lastRenderedPageBreak/>
        <w:drawing>
          <wp:anchor distT="0" distB="0" distL="114300" distR="114300" simplePos="0" relativeHeight="251659264" behindDoc="1" locked="0" layoutInCell="1" allowOverlap="1" wp14:anchorId="332AE441" wp14:editId="0F836D67">
            <wp:simplePos x="0" y="0"/>
            <wp:positionH relativeFrom="margin">
              <wp:posOffset>4124325</wp:posOffset>
            </wp:positionH>
            <wp:positionV relativeFrom="paragraph">
              <wp:posOffset>31115</wp:posOffset>
            </wp:positionV>
            <wp:extent cx="2108835" cy="2809875"/>
            <wp:effectExtent l="0" t="0" r="5715" b="9525"/>
            <wp:wrapTight wrapText="bothSides">
              <wp:wrapPolygon edited="0">
                <wp:start x="0" y="0"/>
                <wp:lineTo x="0" y="21527"/>
                <wp:lineTo x="21463" y="21527"/>
                <wp:lineTo x="21463" y="0"/>
                <wp:lineTo x="0" y="0"/>
              </wp:wrapPolygon>
            </wp:wrapTight>
            <wp:docPr id="233" name="Picture 233" descr="A picture containing indoo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cture containing indoor, glas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8835" cy="2809875"/>
                    </a:xfrm>
                    <a:prstGeom prst="rect">
                      <a:avLst/>
                    </a:prstGeom>
                  </pic:spPr>
                </pic:pic>
              </a:graphicData>
            </a:graphic>
            <wp14:sizeRelH relativeFrom="margin">
              <wp14:pctWidth>0</wp14:pctWidth>
            </wp14:sizeRelH>
            <wp14:sizeRelV relativeFrom="margin">
              <wp14:pctHeight>0</wp14:pctHeight>
            </wp14:sizeRelV>
          </wp:anchor>
        </w:drawing>
      </w:r>
      <w:r w:rsidRPr="00736ED2">
        <w:rPr>
          <w:rFonts w:cs="Times New Roman"/>
          <w:bCs/>
          <w:color w:val="000000" w:themeColor="text1"/>
          <w:lang w:val="fr-FR"/>
        </w:rPr>
        <w:t xml:space="preserve">- GV cho HS quan sát bức tranh tĩnh vật và yêu cầu HS trả lời câu hỏi: </w:t>
      </w:r>
      <w:r w:rsidRPr="00736ED2">
        <w:rPr>
          <w:rFonts w:cs="Times New Roman"/>
          <w:bCs/>
          <w:i/>
          <w:iCs/>
          <w:color w:val="000000" w:themeColor="text1"/>
          <w:lang w:val="fr-FR"/>
        </w:rPr>
        <w:t>Theo em, ánh sáng chính chiếu vào vật mẫu từ đâu? Phía nào tối, phía nào sáng?</w:t>
      </w:r>
    </w:p>
    <w:p w:rsidR="002D7C17" w:rsidRPr="00736ED2" w:rsidRDefault="002D7C17" w:rsidP="002D7C17">
      <w:pPr>
        <w:spacing w:before="60" w:after="60" w:line="360" w:lineRule="auto"/>
        <w:jc w:val="both"/>
        <w:rPr>
          <w:rFonts w:cs="Times New Roman"/>
          <w:bCs/>
          <w:color w:val="000000" w:themeColor="text1"/>
          <w:lang w:val="fr-FR"/>
        </w:rPr>
      </w:pPr>
      <w:r w:rsidRPr="00736ED2">
        <w:rPr>
          <w:rFonts w:cs="Times New Roman"/>
          <w:bCs/>
          <w:color w:val="000000" w:themeColor="text1"/>
          <w:lang w:val="fr-FR"/>
        </w:rPr>
        <w:t xml:space="preserve">- HS tiếp nhận, thực hiện nhiệm vụ: </w:t>
      </w:r>
    </w:p>
    <w:p w:rsidR="002D7C17" w:rsidRPr="00736ED2" w:rsidRDefault="002D7C17" w:rsidP="002D7C17">
      <w:pPr>
        <w:spacing w:before="60" w:after="60" w:line="360" w:lineRule="auto"/>
        <w:jc w:val="both"/>
        <w:rPr>
          <w:rFonts w:cs="Times New Roman"/>
          <w:bCs/>
          <w:i/>
          <w:iCs/>
          <w:color w:val="000000" w:themeColor="text1"/>
          <w:lang w:val="fr-FR"/>
        </w:rPr>
      </w:pPr>
      <w:r w:rsidRPr="00736ED2">
        <w:rPr>
          <w:rFonts w:cs="Times New Roman"/>
          <w:bCs/>
          <w:i/>
          <w:iCs/>
          <w:color w:val="000000" w:themeColor="text1"/>
          <w:lang w:val="fr-FR"/>
        </w:rPr>
        <w:t>+ Ánh sáng chính chiếu vào vật mẫu từ phải qua trái.</w:t>
      </w:r>
    </w:p>
    <w:p w:rsidR="002D7C17" w:rsidRPr="00736ED2" w:rsidRDefault="002D7C17" w:rsidP="002D7C17">
      <w:pPr>
        <w:spacing w:before="60" w:after="60" w:line="360" w:lineRule="auto"/>
        <w:jc w:val="both"/>
        <w:rPr>
          <w:rFonts w:cs="Times New Roman"/>
          <w:bCs/>
          <w:i/>
          <w:iCs/>
          <w:color w:val="000000" w:themeColor="text1"/>
          <w:lang w:val="fr-FR"/>
        </w:rPr>
      </w:pPr>
      <w:r w:rsidRPr="00736ED2">
        <w:rPr>
          <w:rFonts w:cs="Times New Roman"/>
          <w:bCs/>
          <w:i/>
          <w:iCs/>
          <w:color w:val="000000" w:themeColor="text1"/>
          <w:lang w:val="fr-FR"/>
        </w:rPr>
        <w:t>+ Bên trên phía phải sáng, bên dưới phía trái tối.</w:t>
      </w:r>
    </w:p>
    <w:p w:rsidR="002D7C17" w:rsidRPr="00736ED2" w:rsidRDefault="002D7C17" w:rsidP="002D7C17">
      <w:pPr>
        <w:spacing w:before="60" w:after="60" w:line="360" w:lineRule="auto"/>
        <w:jc w:val="both"/>
        <w:rPr>
          <w:rFonts w:cs="Times New Roman"/>
          <w:bCs/>
          <w:color w:val="000000" w:themeColor="text1"/>
          <w:lang w:val="fr-FR"/>
        </w:rPr>
      </w:pPr>
      <w:r w:rsidRPr="00736ED2">
        <w:rPr>
          <w:rFonts w:cs="Times New Roman"/>
          <w:bCs/>
          <w:color w:val="000000" w:themeColor="text1"/>
          <w:lang w:val="fr-FR"/>
        </w:rPr>
        <w:t xml:space="preserve">- GV nhận xét, đánh giá. </w:t>
      </w:r>
    </w:p>
    <w:p w:rsidR="002D7C17" w:rsidRPr="00736ED2" w:rsidRDefault="002D7C17" w:rsidP="002D7C17">
      <w:pPr>
        <w:spacing w:before="60" w:after="60" w:line="360" w:lineRule="auto"/>
        <w:jc w:val="both"/>
        <w:rPr>
          <w:rFonts w:cs="Times New Roman"/>
          <w:lang w:val="fr-FR"/>
        </w:rPr>
      </w:pPr>
      <w:r w:rsidRPr="00736ED2">
        <w:rPr>
          <w:rFonts w:cs="Times New Roman"/>
          <w:bCs/>
          <w:color w:val="000000" w:themeColor="text1"/>
          <w:lang w:val="fr-FR"/>
        </w:rPr>
        <w:t xml:space="preserve">- GV dẫn dắt HS vào bài học: </w:t>
      </w:r>
      <w:r w:rsidRPr="00736ED2">
        <w:rPr>
          <w:rFonts w:cs="Times New Roman"/>
          <w:bCs/>
          <w:i/>
          <w:iCs/>
          <w:color w:val="000000" w:themeColor="text1"/>
          <w:lang w:val="fr-FR"/>
        </w:rPr>
        <w:t xml:space="preserve">Hội họa là bộ môn nghệ thuật truyền thống lâu đời sử dụng ánh sáng, vừa là chủ thể vừa là công cụ để tạo nên những hiệu ứng nhất định khơi gợi cảm xúc. Ánh sáng quyết định màu sắc, bóng tối và cấu trúc vật thể. Vậy nên nó không chỉ giới hạn trong trường phái hiện thực, trừu tượng mà còn cần thiết trong mọi phong cách trong hội họa. Vẻ đẹp của ánh sáng được sử dụng như công cụ để xây dựng biểu tượng. Bằng cách chiếu sáng vào một yếu tố trong tranh như bàn tay, bông hoa hoặc vật dụng cũng đã tạo nên câu chuyện đằng sau đó. Để biết và xác định được nguồn sáng trong tranh vẽ, cũng như hiểu được sắc độ trong tranh vẽ có yếu tố tác động từ nguồn sáng, chúng ta sẽ cùng nhau đi tìm hiểu trong bài học ngày hôm nay – </w:t>
      </w:r>
      <w:r w:rsidRPr="00736ED2">
        <w:rPr>
          <w:rFonts w:cs="Times New Roman"/>
          <w:b/>
          <w:i/>
          <w:iCs/>
          <w:color w:val="000000" w:themeColor="text1"/>
          <w:lang w:val="fr-FR"/>
        </w:rPr>
        <w:t>Bài 9: Tìm hiểu nguồn sáng trong tranh.</w:t>
      </w:r>
      <w:r w:rsidRPr="00736ED2">
        <w:rPr>
          <w:rFonts w:cs="Times New Roman"/>
          <w:lang w:val="fr-FR"/>
        </w:rPr>
        <w:t xml:space="preserve"> </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B. HOẠT ĐỘNG HÌNH THÀNH KIẾN THỨC</w:t>
      </w:r>
    </w:p>
    <w:p w:rsidR="002D7C17" w:rsidRPr="00736ED2" w:rsidRDefault="002D7C17" w:rsidP="002D7C17">
      <w:pPr>
        <w:spacing w:before="60" w:after="60" w:line="360" w:lineRule="auto"/>
        <w:jc w:val="both"/>
        <w:rPr>
          <w:rFonts w:cs="Times New Roman"/>
          <w:b/>
          <w:color w:val="000000"/>
          <w:lang w:val="nl-NL"/>
        </w:rPr>
      </w:pPr>
      <w:r w:rsidRPr="00736ED2">
        <w:rPr>
          <w:rFonts w:cs="Times New Roman"/>
          <w:b/>
          <w:color w:val="000000" w:themeColor="text1"/>
          <w:lang w:val="fr-FR"/>
        </w:rPr>
        <w:t xml:space="preserve">Hoạt động 1: </w:t>
      </w:r>
      <w:r w:rsidRPr="00736ED2">
        <w:rPr>
          <w:rFonts w:cs="Times New Roman"/>
          <w:b/>
          <w:color w:val="000000"/>
          <w:lang w:val="nl-NL"/>
        </w:rPr>
        <w:t>Quan sát</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t xml:space="preserve">a. Mục tiêu: </w:t>
      </w:r>
      <w:r w:rsidRPr="00736ED2">
        <w:rPr>
          <w:rFonts w:cs="Times New Roman"/>
          <w:color w:val="000000" w:themeColor="text1"/>
          <w:lang w:val="fr-FR"/>
        </w:rPr>
        <w:t xml:space="preserve">Thông qua hoạt động, HS xác định được nguồn sáng quan phân tích bức ảnh chụp lẵng quả; tìm hiểu về cách thể hiện ánh sáng trong một số TPMT, trong đó chú trọng đến yếu tố sắc độ; xác định được nguồn sáng khi xem một số TPMT thể hiện về điều này. </w:t>
      </w:r>
    </w:p>
    <w:p w:rsidR="002D7C17" w:rsidRPr="00736ED2" w:rsidRDefault="002D7C17" w:rsidP="002D7C17">
      <w:pPr>
        <w:spacing w:before="60" w:after="60" w:line="360" w:lineRule="auto"/>
        <w:jc w:val="both"/>
        <w:rPr>
          <w:rFonts w:cs="Times New Roman"/>
          <w:color w:val="FF0000"/>
          <w:lang w:val="nl-NL"/>
        </w:rPr>
      </w:pPr>
      <w:r w:rsidRPr="00736ED2">
        <w:rPr>
          <w:rFonts w:cs="Times New Roman"/>
          <w:b/>
          <w:color w:val="000000" w:themeColor="text1"/>
          <w:lang w:val="fr-FR"/>
        </w:rPr>
        <w:t xml:space="preserve">b. Nội dung: </w:t>
      </w:r>
      <w:r w:rsidRPr="00736ED2">
        <w:rPr>
          <w:rFonts w:cs="Times New Roman"/>
          <w:bCs/>
          <w:lang w:val="nl-NL"/>
        </w:rPr>
        <w:t xml:space="preserve">HS tìm hiểu về nguồn sáng trong một số ảnh, TPMT trong SGK tr.38, 39; tìm hiểu về cách thể hiện yếu tố sắc độ trong tranh (phần được chiếu sáng và phần ở trong tối). </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lastRenderedPageBreak/>
        <w:t xml:space="preserve">c. Sản phẩm học tập: </w:t>
      </w:r>
      <w:r w:rsidRPr="00736ED2">
        <w:rPr>
          <w:rFonts w:cs="Times New Roman"/>
          <w:color w:val="000000" w:themeColor="text1"/>
          <w:lang w:val="fr-FR"/>
        </w:rPr>
        <w:t xml:space="preserve">Kiến thức cơ bản của HS về vật/đối tượng được chiếu sáng trong tranh. </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D7C17" w:rsidRPr="00736ED2" w:rsidTr="008877B0">
        <w:tc>
          <w:tcPr>
            <w:tcW w:w="5850" w:type="dxa"/>
            <w:shd w:val="clear" w:color="auto" w:fill="auto"/>
          </w:tcPr>
          <w:p w:rsidR="002D7C17" w:rsidRPr="00736ED2" w:rsidRDefault="002D7C17" w:rsidP="002D7C17">
            <w:pPr>
              <w:spacing w:before="60" w:after="60" w:line="360" w:lineRule="auto"/>
              <w:jc w:val="center"/>
              <w:rPr>
                <w:rFonts w:ascii="Times New Roman"/>
                <w:b/>
                <w:color w:val="000000" w:themeColor="text1"/>
                <w:sz w:val="28"/>
                <w:szCs w:val="28"/>
                <w:lang w:val="fr-FR"/>
              </w:rPr>
            </w:pPr>
            <w:r w:rsidRPr="00736ED2">
              <w:rPr>
                <w:rFonts w:ascii="Times New Roman"/>
                <w:b/>
                <w:color w:val="000000" w:themeColor="text1"/>
                <w:sz w:val="28"/>
                <w:szCs w:val="28"/>
                <w:lang w:val="fr-FR"/>
              </w:rPr>
              <w:t>HOẠT ĐỘNG CỦA GIÁO VIÊN - HỌC SINH</w:t>
            </w:r>
          </w:p>
        </w:tc>
        <w:tc>
          <w:tcPr>
            <w:tcW w:w="4500" w:type="dxa"/>
            <w:shd w:val="clear" w:color="auto" w:fill="auto"/>
          </w:tcPr>
          <w:p w:rsidR="002D7C17" w:rsidRPr="00736ED2" w:rsidRDefault="002D7C17" w:rsidP="002D7C17">
            <w:pPr>
              <w:spacing w:before="60" w:after="60" w:line="360" w:lineRule="auto"/>
              <w:jc w:val="center"/>
              <w:rPr>
                <w:rFonts w:ascii="Times New Roman"/>
                <w:b/>
                <w:color w:val="000000" w:themeColor="text1"/>
                <w:sz w:val="28"/>
                <w:szCs w:val="28"/>
                <w:lang w:val="fr-FR"/>
              </w:rPr>
            </w:pPr>
            <w:r w:rsidRPr="00736ED2">
              <w:rPr>
                <w:rFonts w:ascii="Times New Roman"/>
                <w:b/>
                <w:color w:val="000000" w:themeColor="text1"/>
                <w:sz w:val="28"/>
                <w:szCs w:val="28"/>
                <w:lang w:val="fr-FR"/>
              </w:rPr>
              <w:t>DỰ KIẾN SẢN PHẨM</w:t>
            </w:r>
          </w:p>
        </w:tc>
      </w:tr>
      <w:tr w:rsidR="002D7C17" w:rsidRPr="00736ED2" w:rsidTr="008877B0">
        <w:tc>
          <w:tcPr>
            <w:tcW w:w="5850" w:type="dxa"/>
          </w:tcPr>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1: GV chuyển giao nhiệm vụ học tập</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GV tổ chức cho HS thảo luận theo nhóm, HS quan sát Hình 1 SGK tr.38 và thực hiện nhiệm vụ:</w:t>
            </w:r>
          </w:p>
          <w:p w:rsidR="002D7C17" w:rsidRPr="00736ED2" w:rsidRDefault="002D7C17" w:rsidP="002D7C17">
            <w:pPr>
              <w:spacing w:before="60" w:after="60" w:line="360" w:lineRule="auto"/>
              <w:jc w:val="both"/>
              <w:rPr>
                <w:rFonts w:ascii="Times New Roman"/>
                <w:bCs/>
                <w:i/>
                <w:iCs/>
                <w:color w:val="000000" w:themeColor="text1"/>
                <w:sz w:val="28"/>
                <w:szCs w:val="28"/>
              </w:rPr>
            </w:pPr>
            <w:r w:rsidRPr="00736ED2">
              <w:rPr>
                <w:rFonts w:ascii="Times New Roman"/>
                <w:bCs/>
                <w:i/>
                <w:iCs/>
                <w:color w:val="000000" w:themeColor="text1"/>
                <w:sz w:val="28"/>
                <w:szCs w:val="28"/>
              </w:rPr>
              <w:t>+ Xác định nguồn sáng chính chiếu vào mẫu vật từ hướng nào.</w:t>
            </w:r>
          </w:p>
          <w:p w:rsidR="002D7C17" w:rsidRPr="00736ED2" w:rsidRDefault="002D7C17" w:rsidP="002D7C17">
            <w:pPr>
              <w:spacing w:before="60" w:after="60" w:line="360" w:lineRule="auto"/>
              <w:jc w:val="both"/>
              <w:rPr>
                <w:rFonts w:ascii="Times New Roman"/>
                <w:bCs/>
                <w:i/>
                <w:iCs/>
                <w:color w:val="000000" w:themeColor="text1"/>
                <w:sz w:val="28"/>
                <w:szCs w:val="28"/>
              </w:rPr>
            </w:pPr>
            <w:r w:rsidRPr="00736ED2">
              <w:rPr>
                <w:rFonts w:ascii="Times New Roman"/>
                <w:bCs/>
                <w:i/>
                <w:iCs/>
                <w:color w:val="000000" w:themeColor="text1"/>
                <w:sz w:val="28"/>
                <w:szCs w:val="28"/>
              </w:rPr>
              <w:t>+ Nêu độ sáng nhất, độ tối nhất của đố vật khi nguồn sáng chiếu vào.</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noProof/>
              </w:rPr>
              <w:drawing>
                <wp:anchor distT="0" distB="0" distL="114300" distR="114300" simplePos="0" relativeHeight="251660288" behindDoc="1" locked="0" layoutInCell="1" allowOverlap="1" wp14:anchorId="4008CF73" wp14:editId="2D0B501C">
                  <wp:simplePos x="0" y="0"/>
                  <wp:positionH relativeFrom="column">
                    <wp:posOffset>352759</wp:posOffset>
                  </wp:positionH>
                  <wp:positionV relativeFrom="paragraph">
                    <wp:posOffset>6350</wp:posOffset>
                  </wp:positionV>
                  <wp:extent cx="2984500" cy="2030730"/>
                  <wp:effectExtent l="0" t="0" r="6350" b="7620"/>
                  <wp:wrapTight wrapText="bothSides">
                    <wp:wrapPolygon edited="0">
                      <wp:start x="0" y="0"/>
                      <wp:lineTo x="0" y="21478"/>
                      <wp:lineTo x="21508" y="21478"/>
                      <wp:lineTo x="21508"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4500" cy="2030730"/>
                          </a:xfrm>
                          <a:prstGeom prst="rect">
                            <a:avLst/>
                          </a:prstGeom>
                        </pic:spPr>
                      </pic:pic>
                    </a:graphicData>
                  </a:graphic>
                  <wp14:sizeRelH relativeFrom="margin">
                    <wp14:pctWidth>0</wp14:pctWidth>
                  </wp14:sizeRelH>
                  <wp14:sizeRelV relativeFrom="margin">
                    <wp14:pctHeight>0</wp14:pctHeight>
                  </wp14:sizeRelV>
                </wp:anchor>
              </w:drawing>
            </w: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xml:space="preserve">- GV hướng dẫn HS đóng cửa ra vào, chỉ mở cửa sổ và tắt đèn. </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GV bày một lọ hoa trên bàn và mời HS lên quan sát và yêu cầu HS trả lời câu hỏi:</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Phần nào của lọ hoa sáng nhất? Các chi tiết ở phần sáng trông như thế nào?</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Phần nào của lọ hoa tối nhất? Các chi tiết ở phần tối trông như thế nào?</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lastRenderedPageBreak/>
              <w:t>- GV hướng dẫn HS quan sát hình ảnh về nguồn sáng trong một số tác phẩm nghệ thuật SGK tr.39.</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GV hướng dẫn HS thảo luận theo cặp đôi, quan sát 2 tác phẩm nghệ thuật và trả lời câu hỏi:</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color w:val="000000" w:themeColor="text1"/>
                <w:sz w:val="28"/>
                <w:szCs w:val="28"/>
                <w:lang w:val="fr-FR"/>
              </w:rPr>
              <w:t xml:space="preserve">+ </w:t>
            </w:r>
            <w:r w:rsidRPr="00736ED2">
              <w:rPr>
                <w:rFonts w:ascii="Times New Roman"/>
                <w:bCs/>
                <w:i/>
                <w:iCs/>
                <w:color w:val="000000" w:themeColor="text1"/>
                <w:sz w:val="28"/>
                <w:szCs w:val="28"/>
                <w:lang w:val="fr-FR"/>
              </w:rPr>
              <w:t>Trong bức tranh Đống cỏ khô trên tuyết, nguồn sáng đến từ trước hay sau đống cỏ khô? Hãy mô tả màu sắc thể hiện trong tranh.</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Khu vực nào trong bức tranh Qua bản cũ tạo sự chú ý với người xem nhất? Đó là khu vực tối hay ngoài sáng</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GV cho HS quan sát thêm về nguồn sáng trong một số tác phẩm nghệ thuật khác:</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noProof/>
              </w:rPr>
              <w:drawing>
                <wp:anchor distT="0" distB="0" distL="114300" distR="114300" simplePos="0" relativeHeight="251661312" behindDoc="1" locked="0" layoutInCell="1" allowOverlap="1" wp14:anchorId="260D1A24" wp14:editId="5FB093FE">
                  <wp:simplePos x="0" y="0"/>
                  <wp:positionH relativeFrom="column">
                    <wp:posOffset>304800</wp:posOffset>
                  </wp:positionH>
                  <wp:positionV relativeFrom="paragraph">
                    <wp:posOffset>61595</wp:posOffset>
                  </wp:positionV>
                  <wp:extent cx="2728595" cy="2733040"/>
                  <wp:effectExtent l="0" t="0" r="0" b="0"/>
                  <wp:wrapTight wrapText="bothSides">
                    <wp:wrapPolygon edited="0">
                      <wp:start x="0" y="0"/>
                      <wp:lineTo x="0" y="21379"/>
                      <wp:lineTo x="21414" y="21379"/>
                      <wp:lineTo x="2141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8595" cy="2733040"/>
                          </a:xfrm>
                          <a:prstGeom prst="rect">
                            <a:avLst/>
                          </a:prstGeom>
                        </pic:spPr>
                      </pic:pic>
                    </a:graphicData>
                  </a:graphic>
                  <wp14:sizeRelH relativeFrom="margin">
                    <wp14:pctWidth>0</wp14:pctWidth>
                  </wp14:sizeRelH>
                  <wp14:sizeRelV relativeFrom="margin">
                    <wp14:pctHeight>0</wp14:pctHeight>
                  </wp14:sizeRelV>
                </wp:anchor>
              </w:drawing>
            </w: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rPr>
                <w:rFonts w:ascii="Times New Roman"/>
                <w:bCs/>
                <w:i/>
                <w:iCs/>
                <w:color w:val="000000" w:themeColor="text1"/>
                <w:sz w:val="28"/>
                <w:szCs w:val="28"/>
                <w:lang w:val="fr-FR"/>
              </w:rPr>
            </w:pPr>
          </w:p>
          <w:p w:rsidR="002D7C17" w:rsidRPr="00736ED2" w:rsidRDefault="002D7C17" w:rsidP="002D7C17">
            <w:pPr>
              <w:spacing w:before="60" w:after="60" w:line="360" w:lineRule="auto"/>
              <w:jc w:val="center"/>
              <w:rPr>
                <w:rFonts w:ascii="Times New Roman"/>
                <w:bCs/>
                <w:i/>
                <w:iCs/>
                <w:color w:val="000000" w:themeColor="text1"/>
                <w:sz w:val="28"/>
                <w:szCs w:val="28"/>
                <w:lang w:val="fr-FR"/>
              </w:rPr>
            </w:pPr>
            <w:r w:rsidRPr="00736ED2">
              <w:rPr>
                <w:noProof/>
              </w:rPr>
              <w:lastRenderedPageBreak/>
              <w:drawing>
                <wp:anchor distT="0" distB="0" distL="114300" distR="114300" simplePos="0" relativeHeight="251662336" behindDoc="1" locked="0" layoutInCell="1" allowOverlap="1" wp14:anchorId="142A6AF7" wp14:editId="3A564A97">
                  <wp:simplePos x="0" y="0"/>
                  <wp:positionH relativeFrom="column">
                    <wp:posOffset>406066</wp:posOffset>
                  </wp:positionH>
                  <wp:positionV relativeFrom="paragraph">
                    <wp:posOffset>492158</wp:posOffset>
                  </wp:positionV>
                  <wp:extent cx="2536257" cy="2545715"/>
                  <wp:effectExtent l="0" t="0" r="0" b="6985"/>
                  <wp:wrapTight wrapText="bothSides">
                    <wp:wrapPolygon edited="0">
                      <wp:start x="0" y="0"/>
                      <wp:lineTo x="0" y="21498"/>
                      <wp:lineTo x="21416" y="21498"/>
                      <wp:lineTo x="21416"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6257" cy="2545715"/>
                          </a:xfrm>
                          <a:prstGeom prst="rect">
                            <a:avLst/>
                          </a:prstGeom>
                        </pic:spPr>
                      </pic:pic>
                    </a:graphicData>
                  </a:graphic>
                  <wp14:sizeRelH relativeFrom="margin">
                    <wp14:pctWidth>0</wp14:pctWidth>
                  </wp14:sizeRelH>
                  <wp14:sizeRelV relativeFrom="margin">
                    <wp14:pctHeight>0</wp14:pctHeight>
                  </wp14:sizeRelV>
                </wp:anchor>
              </w:drawing>
            </w:r>
            <w:r w:rsidRPr="00736ED2">
              <w:rPr>
                <w:rFonts w:ascii="Times New Roman"/>
                <w:bCs/>
                <w:i/>
                <w:iCs/>
                <w:color w:val="000000" w:themeColor="text1"/>
                <w:sz w:val="28"/>
                <w:szCs w:val="28"/>
                <w:lang w:val="fr-FR"/>
              </w:rPr>
              <w:t>The Calling of Saint Matthew – Caravaggo (1599-1600 )</w:t>
            </w:r>
          </w:p>
          <w:p w:rsidR="002D7C17" w:rsidRPr="00736ED2" w:rsidRDefault="002D7C17" w:rsidP="002D7C17">
            <w:pPr>
              <w:spacing w:before="60" w:after="60" w:line="360" w:lineRule="auto"/>
              <w:jc w:val="center"/>
              <w:rPr>
                <w:rFonts w:ascii="Times New Roman"/>
                <w:bCs/>
                <w:i/>
                <w:iCs/>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center"/>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Girl with a Pearl Earring, Jan Vermeer</w:t>
            </w: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noProof/>
              </w:rPr>
              <w:drawing>
                <wp:anchor distT="0" distB="0" distL="114300" distR="114300" simplePos="0" relativeHeight="251663360" behindDoc="1" locked="0" layoutInCell="1" allowOverlap="1" wp14:anchorId="1B7859ED" wp14:editId="731E8F1E">
                  <wp:simplePos x="0" y="0"/>
                  <wp:positionH relativeFrom="column">
                    <wp:posOffset>410845</wp:posOffset>
                  </wp:positionH>
                  <wp:positionV relativeFrom="paragraph">
                    <wp:posOffset>70485</wp:posOffset>
                  </wp:positionV>
                  <wp:extent cx="2769235" cy="3272155"/>
                  <wp:effectExtent l="0" t="0" r="0" b="4445"/>
                  <wp:wrapTight wrapText="bothSides">
                    <wp:wrapPolygon edited="0">
                      <wp:start x="0" y="0"/>
                      <wp:lineTo x="0" y="21504"/>
                      <wp:lineTo x="21397" y="21504"/>
                      <wp:lineTo x="21397"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9235" cy="3272155"/>
                          </a:xfrm>
                          <a:prstGeom prst="rect">
                            <a:avLst/>
                          </a:prstGeom>
                        </pic:spPr>
                      </pic:pic>
                    </a:graphicData>
                  </a:graphic>
                  <wp14:sizeRelV relativeFrom="margin">
                    <wp14:pctHeight>0</wp14:pctHeight>
                  </wp14:sizeRelV>
                </wp:anchor>
              </w:drawing>
            </w: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center"/>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lastRenderedPageBreak/>
              <w:t>The Art of Painting – Vermeer (1666)</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
                <w:color w:val="000000" w:themeColor="text1"/>
                <w:sz w:val="28"/>
                <w:szCs w:val="28"/>
                <w:lang w:val="fr-FR"/>
              </w:rPr>
              <w:t>Bước 2: HS thực hiện nhiệm vụ học tập</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HS tìm hiểu về nguồn sáng trong một số ảnh, TPMT trong SGK tr.38, 39; hình ảnh GV cung cấp.</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HS tìm hiểu về cách thể hiện yếu tố sắc độ trong tranh (phần được chiếu sáng và phần ở trong tối).</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GV hướng dẫn, theo dõi, hỗ trợ HS nếu cần thiết. </w:t>
            </w: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3: Báo cáo kết quả hoạt động và thảo luận</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GV mời đại diện các nhóm trả lời câu hỏi về vật/đối tượng được chiếu sáng trong tranh. </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xml:space="preserve">- GV mời đại diện nhóm khác nhận xét, bổ sung. </w:t>
            </w: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4: Đánh giá kết quả, thực hiện nhiệm vụ học tập</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GV đánh giá, nhận xét, chuẩn kiến thức:</w:t>
            </w:r>
          </w:p>
          <w:p w:rsidR="002D7C17" w:rsidRPr="00736ED2" w:rsidRDefault="002D7C17" w:rsidP="002D7C17">
            <w:pPr>
              <w:spacing w:before="60" w:after="60" w:line="360" w:lineRule="auto"/>
              <w:jc w:val="both"/>
              <w:rPr>
                <w:rFonts w:ascii="Times New Roman"/>
                <w:i/>
                <w:iCs/>
                <w:color w:val="000000" w:themeColor="text1"/>
                <w:sz w:val="28"/>
                <w:szCs w:val="28"/>
                <w:lang w:val="fr-FR"/>
              </w:rPr>
            </w:pPr>
            <w:r w:rsidRPr="00736ED2">
              <w:rPr>
                <w:rFonts w:ascii="Times New Roman"/>
                <w:i/>
                <w:iCs/>
                <w:color w:val="000000" w:themeColor="text1"/>
                <w:sz w:val="28"/>
                <w:szCs w:val="28"/>
                <w:lang w:val="fr-FR"/>
              </w:rPr>
              <w:t xml:space="preserve">+ Trong sáng tạo mĩ thuật, nguồn sáng quyết định màu sắc, bóng tối và cấu trúc vật thể. </w:t>
            </w:r>
          </w:p>
          <w:p w:rsidR="002D7C17" w:rsidRPr="00736ED2" w:rsidRDefault="002D7C17" w:rsidP="002D7C17">
            <w:pPr>
              <w:spacing w:before="60" w:after="60" w:line="360" w:lineRule="auto"/>
              <w:jc w:val="both"/>
              <w:rPr>
                <w:rFonts w:ascii="Times New Roman"/>
                <w:i/>
                <w:iCs/>
                <w:color w:val="000000" w:themeColor="text1"/>
                <w:sz w:val="28"/>
                <w:szCs w:val="28"/>
                <w:lang w:val="fr-FR"/>
              </w:rPr>
            </w:pPr>
            <w:r w:rsidRPr="00736ED2">
              <w:rPr>
                <w:rFonts w:ascii="Times New Roman"/>
                <w:i/>
                <w:iCs/>
                <w:color w:val="000000" w:themeColor="text1"/>
                <w:sz w:val="28"/>
                <w:szCs w:val="28"/>
                <w:lang w:val="fr-FR"/>
              </w:rPr>
              <w:t>+ Trong tranh phong cảnh, nguồn sáng ảnh hưởng trực tiếp đến không gian, hòa sắc, sắc độ, cảnh, vật,…</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GV chuyển sang nội dung mới.</w:t>
            </w:r>
          </w:p>
        </w:tc>
        <w:tc>
          <w:tcPr>
            <w:tcW w:w="4500" w:type="dxa"/>
          </w:tcPr>
          <w:p w:rsidR="002D7C17" w:rsidRPr="00736ED2" w:rsidRDefault="002D7C17" w:rsidP="002D7C17">
            <w:pPr>
              <w:spacing w:before="60" w:after="60" w:line="360" w:lineRule="auto"/>
              <w:jc w:val="both"/>
              <w:rPr>
                <w:rFonts w:ascii="Times New Roman"/>
                <w:b/>
                <w:color w:val="000000"/>
                <w:sz w:val="28"/>
                <w:szCs w:val="28"/>
              </w:rPr>
            </w:pPr>
            <w:r w:rsidRPr="00736ED2">
              <w:rPr>
                <w:rFonts w:ascii="Times New Roman"/>
                <w:b/>
                <w:color w:val="000000" w:themeColor="text1"/>
                <w:sz w:val="28"/>
                <w:szCs w:val="28"/>
                <w:lang w:val="fr-FR"/>
              </w:rPr>
              <w:lastRenderedPageBreak/>
              <w:t xml:space="preserve">1. </w:t>
            </w:r>
            <w:r w:rsidRPr="00736ED2">
              <w:rPr>
                <w:rFonts w:ascii="Times New Roman"/>
                <w:b/>
                <w:color w:val="000000"/>
                <w:sz w:val="28"/>
                <w:szCs w:val="28"/>
              </w:rPr>
              <w:t>Quan sát</w:t>
            </w:r>
          </w:p>
          <w:p w:rsidR="002D7C17" w:rsidRPr="00736ED2" w:rsidRDefault="002D7C17" w:rsidP="002D7C17">
            <w:pPr>
              <w:spacing w:before="60" w:after="60" w:line="360" w:lineRule="auto"/>
              <w:jc w:val="both"/>
              <w:rPr>
                <w:rFonts w:ascii="Times New Roman"/>
                <w:b/>
                <w:bCs/>
                <w:i/>
                <w:iCs/>
                <w:color w:val="000000" w:themeColor="text1"/>
                <w:sz w:val="28"/>
                <w:szCs w:val="28"/>
                <w:lang w:val="fr-FR"/>
              </w:rPr>
            </w:pPr>
            <w:r w:rsidRPr="00736ED2">
              <w:rPr>
                <w:rFonts w:ascii="Times New Roman"/>
                <w:b/>
                <w:bCs/>
                <w:i/>
                <w:iCs/>
                <w:color w:val="000000" w:themeColor="text1"/>
                <w:sz w:val="28"/>
                <w:szCs w:val="28"/>
                <w:lang w:val="fr-FR"/>
              </w:rPr>
              <w:t>Tìm hiểu về sánh trong bức ảnh</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Phân tích nguồn sáng trong bức ảnh trong SGK tr.38:</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Nguồn sáng chiếu vào mẫu vật từ hướng bên phải.</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Mặt của mẫu vật nhận được ánh sáng có độ sáng mạnh nhất. Mặt không nhận được ánh sáng và phần đổ bóng của đồ vật có độ tối nhất.</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Quan sát lọ hoa tại lớp:</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Lọ hoa là vật được chiếu sáng, có nguồn sáng xác định từ phía cửa sổ. </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Phần sáng nhất trên lọ hoa là phần được chiếu sáng, ở đó các chi tiết rõ ràng. </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Phần tối nhất trên lọ hoa nằm phía sau phần được chiếu sáng, ở đó các chi tiết không rõ ràng. </w:t>
            </w: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b/>
                <w:bCs/>
                <w:i/>
                <w:iCs/>
                <w:color w:val="000000" w:themeColor="text1"/>
                <w:sz w:val="28"/>
                <w:szCs w:val="28"/>
                <w:lang w:val="fr-FR"/>
              </w:rPr>
            </w:pPr>
            <w:r w:rsidRPr="00736ED2">
              <w:rPr>
                <w:rFonts w:ascii="Times New Roman"/>
                <w:b/>
                <w:bCs/>
                <w:i/>
                <w:iCs/>
                <w:color w:val="000000" w:themeColor="text1"/>
                <w:sz w:val="28"/>
                <w:szCs w:val="28"/>
                <w:lang w:val="fr-FR"/>
              </w:rPr>
              <w:lastRenderedPageBreak/>
              <w:t>Tìm hiểu về nguồn sáng trong một số tác phẩm nghệ thuật</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w:t>
            </w:r>
            <w:r w:rsidRPr="00736ED2">
              <w:rPr>
                <w:rFonts w:ascii="Times New Roman"/>
                <w:bCs/>
                <w:color w:val="000000" w:themeColor="text1"/>
                <w:sz w:val="28"/>
                <w:szCs w:val="28"/>
                <w:lang w:val="fr-FR"/>
              </w:rPr>
              <w:t>Bức tranh Đống cỏ khô trên tuyết</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Nguồn sáng đến từ phía sau đống cỏ. </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Bức tranh có màu trắng của tuyết, màu vàng của đống cỏ khô và màu xanh của những rặng núi phía xa. Hình ảnh được tái hiện một cách chân thực khi họa sĩ Clô-đơ Mô-nê phác họa rõ chiếc bóng của đống cỏ trên nền tuyết trắng.</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Bức tranh Qua bản cũ:</w:t>
            </w:r>
            <w:r w:rsidRPr="00736ED2">
              <w:rPr>
                <w:rFonts w:ascii="Times New Roman"/>
                <w:sz w:val="28"/>
                <w:szCs w:val="28"/>
              </w:rPr>
              <w:t xml:space="preserve"> </w:t>
            </w:r>
            <w:r w:rsidRPr="00736ED2">
              <w:rPr>
                <w:rFonts w:ascii="Times New Roman"/>
                <w:color w:val="000000" w:themeColor="text1"/>
                <w:sz w:val="28"/>
                <w:szCs w:val="28"/>
                <w:lang w:val="fr-FR"/>
              </w:rPr>
              <w:t>Khu vực ngoài sáng tạo sự chú ý với người xem nhất. Những cử chỉ thân tình của người chiến sĩ với dân bản dưới lũy tre làng, dưới ánh trăng sáng thể hiện mối quan hệ gắn bó giữa người lính - người dân, gợi nhớ về một thời kì gian khổ đã qua.</w:t>
            </w: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p w:rsidR="002D7C17" w:rsidRPr="00736ED2" w:rsidRDefault="002D7C17" w:rsidP="002D7C17">
            <w:pPr>
              <w:spacing w:before="60" w:after="60" w:line="360" w:lineRule="auto"/>
              <w:jc w:val="both"/>
              <w:rPr>
                <w:rFonts w:ascii="Times New Roman"/>
                <w:color w:val="000000" w:themeColor="text1"/>
                <w:sz w:val="28"/>
                <w:szCs w:val="28"/>
                <w:lang w:val="fr-FR"/>
              </w:rPr>
            </w:pPr>
          </w:p>
        </w:tc>
      </w:tr>
    </w:tbl>
    <w:p w:rsidR="002D7C17" w:rsidRPr="00736ED2" w:rsidRDefault="002D7C17" w:rsidP="002D7C17">
      <w:pPr>
        <w:spacing w:before="60" w:after="60" w:line="360" w:lineRule="auto"/>
        <w:jc w:val="both"/>
        <w:rPr>
          <w:rFonts w:cs="Times New Roman"/>
          <w:b/>
          <w:bCs/>
        </w:rPr>
      </w:pPr>
      <w:r w:rsidRPr="00736ED2">
        <w:rPr>
          <w:rFonts w:cs="Times New Roman"/>
          <w:b/>
          <w:bCs/>
        </w:rPr>
        <w:lastRenderedPageBreak/>
        <w:t>C. HOẠT ĐỘNG LUYÊN TẬP</w:t>
      </w:r>
    </w:p>
    <w:p w:rsidR="002D7C17" w:rsidRPr="00736ED2" w:rsidRDefault="002D7C17" w:rsidP="002D7C17">
      <w:pPr>
        <w:spacing w:before="60" w:after="60" w:line="360" w:lineRule="auto"/>
        <w:jc w:val="both"/>
        <w:rPr>
          <w:rFonts w:cs="Times New Roman"/>
          <w:b/>
          <w:color w:val="000000"/>
          <w:lang w:val="nl-NL"/>
        </w:rPr>
      </w:pPr>
      <w:r w:rsidRPr="00736ED2">
        <w:rPr>
          <w:rFonts w:cs="Times New Roman"/>
          <w:b/>
          <w:color w:val="000000" w:themeColor="text1"/>
          <w:lang w:val="fr-FR"/>
        </w:rPr>
        <w:t xml:space="preserve">Hoạt động 2: </w:t>
      </w:r>
      <w:r w:rsidRPr="00736ED2">
        <w:rPr>
          <w:rFonts w:cs="Times New Roman"/>
          <w:b/>
          <w:color w:val="000000"/>
          <w:lang w:val="nl-NL"/>
        </w:rPr>
        <w:t>Thể hiện</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t xml:space="preserve">a. Mục tiêu: </w:t>
      </w:r>
      <w:r w:rsidRPr="00736ED2">
        <w:rPr>
          <w:rFonts w:cs="Times New Roman"/>
          <w:color w:val="000000" w:themeColor="text1"/>
          <w:lang w:val="fr-FR"/>
        </w:rPr>
        <w:t xml:space="preserve">Thông qua hoạt động, HS biết cách thể hiện một SPMT thể hiện rõ độ sáng – tối, đậm – nhạt theo một vật có nguồn sáng từ một phía; thực hiện được một SPMT thể hiện nguồn sáng rõ ràng. </w:t>
      </w:r>
    </w:p>
    <w:p w:rsidR="002D7C17" w:rsidRPr="00736ED2" w:rsidRDefault="002D7C17" w:rsidP="002D7C17">
      <w:pPr>
        <w:spacing w:before="60" w:after="60" w:line="360" w:lineRule="auto"/>
        <w:jc w:val="both"/>
        <w:rPr>
          <w:rFonts w:cs="Times New Roman"/>
          <w:color w:val="FF0000"/>
          <w:lang w:val="nl-NL"/>
        </w:rPr>
      </w:pPr>
      <w:r w:rsidRPr="00736ED2">
        <w:rPr>
          <w:rFonts w:cs="Times New Roman"/>
          <w:b/>
          <w:color w:val="000000" w:themeColor="text1"/>
          <w:lang w:val="fr-FR"/>
        </w:rPr>
        <w:lastRenderedPageBreak/>
        <w:t xml:space="preserve">b. Nội dung: </w:t>
      </w:r>
      <w:r w:rsidRPr="00736ED2">
        <w:rPr>
          <w:rFonts w:cs="Times New Roman"/>
          <w:bCs/>
          <w:lang w:val="nl-NL"/>
        </w:rPr>
        <w:t xml:space="preserve">HS tham khảo các bước thực hiện bức tranh phong cảnh diễn tả về  nguồn sáng, trong đó thể hiện rõ độ sáng - tối, đậm – nhạt; thể hiện bức tranh diễn tả được nguồn sáng bằng chất liệu em yêu thích. </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t xml:space="preserve">c. Sản phẩm học tập: </w:t>
      </w:r>
      <w:r w:rsidRPr="00736ED2">
        <w:rPr>
          <w:rFonts w:cs="Times New Roman"/>
          <w:color w:val="000000" w:themeColor="text1"/>
          <w:lang w:val="fr-FR"/>
        </w:rPr>
        <w:t xml:space="preserve">SPMT diễn tả được nguồn sáng. </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D7C17" w:rsidRPr="00736ED2" w:rsidTr="008877B0">
        <w:tc>
          <w:tcPr>
            <w:tcW w:w="5850" w:type="dxa"/>
            <w:shd w:val="clear" w:color="auto" w:fill="auto"/>
          </w:tcPr>
          <w:p w:rsidR="002D7C17" w:rsidRPr="00736ED2" w:rsidRDefault="002D7C17" w:rsidP="002D7C17">
            <w:pPr>
              <w:spacing w:before="60" w:after="60" w:line="360" w:lineRule="auto"/>
              <w:jc w:val="center"/>
              <w:rPr>
                <w:rFonts w:ascii="Times New Roman"/>
                <w:b/>
                <w:color w:val="000000" w:themeColor="text1"/>
                <w:sz w:val="28"/>
                <w:szCs w:val="28"/>
                <w:lang w:val="fr-FR"/>
              </w:rPr>
            </w:pPr>
            <w:r w:rsidRPr="00736ED2">
              <w:rPr>
                <w:rFonts w:ascii="Times New Roman"/>
                <w:b/>
                <w:color w:val="000000" w:themeColor="text1"/>
                <w:sz w:val="28"/>
                <w:szCs w:val="28"/>
                <w:lang w:val="fr-FR"/>
              </w:rPr>
              <w:t>HOẠT ĐỘNG CỦA GIÁO VIÊN - HỌC SINH</w:t>
            </w:r>
          </w:p>
        </w:tc>
        <w:tc>
          <w:tcPr>
            <w:tcW w:w="4500" w:type="dxa"/>
            <w:shd w:val="clear" w:color="auto" w:fill="auto"/>
          </w:tcPr>
          <w:p w:rsidR="002D7C17" w:rsidRPr="00736ED2" w:rsidRDefault="002D7C17" w:rsidP="002D7C17">
            <w:pPr>
              <w:spacing w:before="60" w:after="60" w:line="360" w:lineRule="auto"/>
              <w:jc w:val="center"/>
              <w:rPr>
                <w:rFonts w:ascii="Times New Roman"/>
                <w:b/>
                <w:color w:val="000000" w:themeColor="text1"/>
                <w:sz w:val="28"/>
                <w:szCs w:val="28"/>
                <w:lang w:val="fr-FR"/>
              </w:rPr>
            </w:pPr>
            <w:r w:rsidRPr="00736ED2">
              <w:rPr>
                <w:rFonts w:ascii="Times New Roman"/>
                <w:b/>
                <w:color w:val="000000" w:themeColor="text1"/>
                <w:sz w:val="28"/>
                <w:szCs w:val="28"/>
                <w:lang w:val="fr-FR"/>
              </w:rPr>
              <w:t>DỰ KIẾN SẢN PHẨM</w:t>
            </w:r>
          </w:p>
        </w:tc>
      </w:tr>
      <w:tr w:rsidR="002D7C17" w:rsidRPr="00736ED2" w:rsidTr="008877B0">
        <w:tc>
          <w:tcPr>
            <w:tcW w:w="5850" w:type="dxa"/>
          </w:tcPr>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1: GV chuyển giao nhiệm vụ học tập</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GV cho HS tìm hiểu về cách thể hiện về bức tranh phong cảnh diễn tả về nguồn sáng  SGK tr.40:</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Xác định nguồn sáng đến từ đâu?</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i/>
                <w:iCs/>
                <w:noProof/>
              </w:rPr>
              <w:drawing>
                <wp:anchor distT="0" distB="0" distL="114300" distR="114300" simplePos="0" relativeHeight="251664384" behindDoc="1" locked="0" layoutInCell="1" allowOverlap="1" wp14:anchorId="766570AD" wp14:editId="2CA08393">
                  <wp:simplePos x="0" y="0"/>
                  <wp:positionH relativeFrom="column">
                    <wp:posOffset>1598829</wp:posOffset>
                  </wp:positionH>
                  <wp:positionV relativeFrom="paragraph">
                    <wp:posOffset>244876</wp:posOffset>
                  </wp:positionV>
                  <wp:extent cx="1992496" cy="2284655"/>
                  <wp:effectExtent l="0" t="0" r="8255" b="1905"/>
                  <wp:wrapTight wrapText="bothSides">
                    <wp:wrapPolygon edited="0">
                      <wp:start x="0" y="0"/>
                      <wp:lineTo x="0" y="21438"/>
                      <wp:lineTo x="21483" y="21438"/>
                      <wp:lineTo x="21483"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496" cy="2284655"/>
                          </a:xfrm>
                          <a:prstGeom prst="rect">
                            <a:avLst/>
                          </a:prstGeom>
                        </pic:spPr>
                      </pic:pic>
                    </a:graphicData>
                  </a:graphic>
                  <wp14:sizeRelH relativeFrom="margin">
                    <wp14:pctWidth>0</wp14:pctWidth>
                  </wp14:sizeRelH>
                  <wp14:sizeRelV relativeFrom="margin">
                    <wp14:pctHeight>0</wp14:pctHeight>
                  </wp14:sizeRelV>
                </wp:anchor>
              </w:drawing>
            </w:r>
            <w:r w:rsidRPr="00736ED2">
              <w:rPr>
                <w:rFonts w:ascii="Times New Roman"/>
                <w:bCs/>
                <w:i/>
                <w:iCs/>
                <w:color w:val="000000" w:themeColor="text1"/>
                <w:sz w:val="28"/>
                <w:szCs w:val="28"/>
                <w:lang w:val="fr-FR"/>
              </w:rPr>
              <w:t xml:space="preserve">+ Hòa sắc chung trong tranh, trong đó ý thức về màu trong vùng tối và màu trong vùng sáng. </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Thực hiện nguyên tắc vùng thuận chiếu sáng rõ ràng, màu sắc tươi sáng, vùng</w:t>
            </w:r>
            <w:r w:rsidRPr="00736ED2">
              <w:rPr>
                <w:rFonts w:ascii="Times New Roman"/>
                <w:i/>
                <w:iCs/>
                <w:noProof/>
                <w:sz w:val="28"/>
                <w:szCs w:val="28"/>
              </w:rPr>
              <w:t xml:space="preserve"> </w:t>
            </w:r>
            <w:r w:rsidRPr="00736ED2">
              <w:rPr>
                <w:rFonts w:ascii="Times New Roman"/>
                <w:bCs/>
                <w:i/>
                <w:iCs/>
                <w:color w:val="000000" w:themeColor="text1"/>
                <w:sz w:val="28"/>
                <w:szCs w:val="28"/>
                <w:lang w:val="fr-FR"/>
              </w:rPr>
              <w:t xml:space="preserve"> ngược chiều sáng thì tối. </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xml:space="preserve">- GV cho HS xem thêm video clip về các thể hiện ánh sáng trên một số SPMT bằng các chất liệu khác. </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color w:val="000000" w:themeColor="text1"/>
                <w:sz w:val="28"/>
                <w:szCs w:val="28"/>
                <w:lang w:val="fr-FR"/>
              </w:rPr>
              <w:t xml:space="preserve">- GV yêu cầu HS trả lời câu hỏi: </w:t>
            </w:r>
            <w:r w:rsidRPr="00736ED2">
              <w:rPr>
                <w:rFonts w:ascii="Times New Roman"/>
                <w:bCs/>
                <w:i/>
                <w:iCs/>
                <w:color w:val="000000" w:themeColor="text1"/>
                <w:sz w:val="28"/>
                <w:szCs w:val="28"/>
                <w:lang w:val="fr-FR"/>
              </w:rPr>
              <w:t>Nêu các bước thực hiện một bức tranh diễn tả được nguồn sáng bằng chất liệu em yêu thích.</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GV gợi ý cho HS trước khi thực hành:</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lastRenderedPageBreak/>
              <w:t>+ Nên xác định nguồn sáng từ một phía.</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xml:space="preserve">+ Xác định được màu sắc trong phần tối. </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xml:space="preserve">+ Thể hiện sắc độ đậm – nhạt trên cơ sở gần – rõ, xa – mờ. </w:t>
            </w: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2: HS thực hiện nhiệm vụ học tập</w:t>
            </w:r>
          </w:p>
          <w:p w:rsidR="002D7C17" w:rsidRPr="00736ED2" w:rsidRDefault="002D7C17" w:rsidP="002D7C17">
            <w:pPr>
              <w:spacing w:before="60" w:after="60" w:line="360" w:lineRule="auto"/>
              <w:jc w:val="both"/>
              <w:rPr>
                <w:rFonts w:ascii="Times New Roman"/>
                <w:bCs/>
                <w:sz w:val="28"/>
                <w:szCs w:val="28"/>
              </w:rPr>
            </w:pPr>
            <w:r w:rsidRPr="00736ED2">
              <w:rPr>
                <w:rFonts w:ascii="Times New Roman"/>
                <w:bCs/>
                <w:sz w:val="28"/>
                <w:szCs w:val="28"/>
              </w:rPr>
              <w:t>- HS tham khảo các bước thực hiện bức tranh phong cảnh diễn tả về  nguồn sáng, trong đó thể hiện rõ độ sáng - tối, đậm – nhạt.</w:t>
            </w:r>
          </w:p>
          <w:p w:rsidR="002D7C17" w:rsidRPr="00736ED2" w:rsidRDefault="002D7C17" w:rsidP="002D7C17">
            <w:pPr>
              <w:spacing w:before="60" w:after="60" w:line="360" w:lineRule="auto"/>
              <w:jc w:val="both"/>
              <w:rPr>
                <w:rFonts w:ascii="Times New Roman"/>
                <w:bCs/>
                <w:sz w:val="28"/>
                <w:szCs w:val="28"/>
              </w:rPr>
            </w:pPr>
            <w:r w:rsidRPr="00736ED2">
              <w:rPr>
                <w:rFonts w:ascii="Times New Roman"/>
                <w:bCs/>
                <w:sz w:val="28"/>
                <w:szCs w:val="28"/>
              </w:rPr>
              <w:t xml:space="preserve">- HS thể hiện bức tranh diễn tả được nguồn sáng bằng chất liệu em yêu thích. </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GV hướng dẫn, theo dõi, hỗ trợ HS (nếu cần thiết). </w:t>
            </w: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3: Báo cáo kết quả hoạt động và thảo luận</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HS báo cáo</w:t>
            </w:r>
            <w:r w:rsidRPr="00736ED2">
              <w:rPr>
                <w:rFonts w:ascii="Times New Roman"/>
                <w:b/>
                <w:color w:val="000000" w:themeColor="text1"/>
                <w:sz w:val="28"/>
                <w:szCs w:val="28"/>
                <w:lang w:val="fr-FR"/>
              </w:rPr>
              <w:t xml:space="preserve"> </w:t>
            </w:r>
            <w:r w:rsidRPr="00736ED2">
              <w:rPr>
                <w:rFonts w:ascii="Times New Roman"/>
                <w:color w:val="000000" w:themeColor="text1"/>
                <w:sz w:val="28"/>
                <w:szCs w:val="28"/>
                <w:lang w:val="fr-FR"/>
              </w:rPr>
              <w:t>SPMT diễn tả được nguồn sáng.</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b/>
                <w:color w:val="000000" w:themeColor="text1"/>
                <w:sz w:val="28"/>
                <w:szCs w:val="28"/>
                <w:lang w:val="fr-FR"/>
              </w:rPr>
              <w:t>Bước 4: Đánh giá kết quả, thực hiện nhiệm vụ học tập</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GV đánh giá, nhận xét, chuẩn kiến thức, chuyển sang nội dung mới.</w:t>
            </w:r>
          </w:p>
        </w:tc>
        <w:tc>
          <w:tcPr>
            <w:tcW w:w="4500" w:type="dxa"/>
          </w:tcPr>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lastRenderedPageBreak/>
              <w:t>2. Thể hiện</w:t>
            </w:r>
          </w:p>
          <w:p w:rsidR="002D7C17" w:rsidRPr="00736ED2" w:rsidRDefault="002D7C17" w:rsidP="002D7C17">
            <w:pPr>
              <w:spacing w:before="60" w:after="60" w:line="360" w:lineRule="auto"/>
              <w:jc w:val="both"/>
              <w:rPr>
                <w:rFonts w:ascii="Times New Roman"/>
                <w:b/>
                <w:i/>
                <w:iCs/>
                <w:color w:val="000000"/>
                <w:sz w:val="28"/>
                <w:szCs w:val="28"/>
              </w:rPr>
            </w:pPr>
            <w:r w:rsidRPr="00736ED2">
              <w:rPr>
                <w:rFonts w:ascii="Times New Roman"/>
                <w:b/>
                <w:i/>
                <w:iCs/>
                <w:color w:val="000000"/>
                <w:sz w:val="28"/>
                <w:szCs w:val="28"/>
              </w:rPr>
              <w:t>Tìm hiểu cách thể hiện bức tranh phong cảnh diễn tả về nguồn sáng</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HS quan sát và phân tích bức tranh theo gợi ý của GV.</w:t>
            </w: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r w:rsidRPr="00736ED2">
              <w:rPr>
                <w:rFonts w:ascii="Times New Roman"/>
                <w:b/>
                <w:i/>
                <w:iCs/>
                <w:color w:val="000000"/>
                <w:sz w:val="28"/>
                <w:szCs w:val="28"/>
              </w:rPr>
              <w:lastRenderedPageBreak/>
              <w:t>Thể hiện một bức tranh diễn tả được nguồn sáng bằng chất liệu em yêu thích</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Các bước thực hiện một bức tranh diễn tả được nguồn sáng bằng chất liệu em yêu thích:</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Bước 1: Phác hình và xây dựng bố cục.</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xml:space="preserve">+ Bước 2: Thể hiện chi tiết cho sinh độn. </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Bước 3: Lựa chọn màu theo nguồn sáng, gần đậm – xa mờ.</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xml:space="preserve">+ Bước 4: Vẽ chi tiết và hoàn thiện sản phẩm. </w:t>
            </w: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tc>
      </w:tr>
    </w:tbl>
    <w:p w:rsidR="002D7C17" w:rsidRPr="00736ED2" w:rsidRDefault="002D7C17" w:rsidP="002D7C17">
      <w:pPr>
        <w:spacing w:before="60" w:after="60" w:line="360" w:lineRule="auto"/>
        <w:jc w:val="both"/>
        <w:rPr>
          <w:rFonts w:cs="Times New Roman"/>
          <w:b/>
          <w:color w:val="000000"/>
          <w:lang w:val="nl-NL"/>
        </w:rPr>
      </w:pPr>
      <w:r w:rsidRPr="00736ED2">
        <w:rPr>
          <w:rFonts w:cs="Times New Roman"/>
          <w:b/>
          <w:color w:val="000000" w:themeColor="text1"/>
          <w:lang w:val="fr-FR"/>
        </w:rPr>
        <w:lastRenderedPageBreak/>
        <w:t xml:space="preserve">Hoạt động 2: </w:t>
      </w:r>
      <w:r w:rsidRPr="00736ED2">
        <w:rPr>
          <w:rFonts w:cs="Times New Roman"/>
          <w:b/>
          <w:color w:val="000000"/>
          <w:lang w:val="nl-NL"/>
        </w:rPr>
        <w:t>Thảo luận</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t xml:space="preserve">a. Mục tiêu: </w:t>
      </w:r>
      <w:r w:rsidRPr="00736ED2">
        <w:rPr>
          <w:rFonts w:cs="Times New Roman"/>
          <w:color w:val="000000" w:themeColor="text1"/>
          <w:lang w:val="fr-FR"/>
        </w:rPr>
        <w:t xml:space="preserve">Thông qua hoạt động, HS củng cố kiến thức về nguồn sáng và vật được chiếu sáng trên bài vẽ; biết tự nhận xét, đánh giá về thể hiện ánh sáng trên SPMT của mình.  </w:t>
      </w:r>
    </w:p>
    <w:p w:rsidR="002D7C17" w:rsidRPr="00736ED2" w:rsidRDefault="002D7C17" w:rsidP="002D7C17">
      <w:pPr>
        <w:spacing w:before="60" w:after="60" w:line="360" w:lineRule="auto"/>
        <w:jc w:val="both"/>
        <w:rPr>
          <w:rFonts w:cs="Times New Roman"/>
          <w:color w:val="FF0000"/>
          <w:lang w:val="nl-NL"/>
        </w:rPr>
      </w:pPr>
      <w:r w:rsidRPr="00736ED2">
        <w:rPr>
          <w:rFonts w:cs="Times New Roman"/>
          <w:b/>
          <w:color w:val="000000" w:themeColor="text1"/>
          <w:lang w:val="fr-FR"/>
        </w:rPr>
        <w:lastRenderedPageBreak/>
        <w:t xml:space="preserve">b. Nội dung: </w:t>
      </w:r>
      <w:r w:rsidRPr="00736ED2">
        <w:rPr>
          <w:rFonts w:cs="Times New Roman"/>
          <w:bCs/>
          <w:lang w:val="nl-NL"/>
        </w:rPr>
        <w:t xml:space="preserve">GV hướng dẫn HS trưng bày SPMT đã thực hiện và nhận xét theo câu hỏi gợi ý trong SGK tr.41; HS viết một đoạn văn ngắn chia sẻ cảm nhận của mình về yếu tố nguồn sáng trong TPMT, SPMT. </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t xml:space="preserve">c. Sản phẩm học tập: </w:t>
      </w:r>
      <w:r w:rsidRPr="00736ED2">
        <w:rPr>
          <w:rFonts w:cs="Times New Roman"/>
          <w:color w:val="000000" w:themeColor="text1"/>
          <w:lang w:val="fr-FR"/>
        </w:rPr>
        <w:t xml:space="preserve">Cảm nhận của HS về yếu tố ánh sáng trên tranh vẽ (TPMT, SPMT) qua hình thức trả lời câu hỏi và viết đoạn văn. </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2D7C17" w:rsidRPr="00736ED2" w:rsidTr="008877B0">
        <w:tc>
          <w:tcPr>
            <w:tcW w:w="5850" w:type="dxa"/>
            <w:shd w:val="clear" w:color="auto" w:fill="auto"/>
          </w:tcPr>
          <w:p w:rsidR="002D7C17" w:rsidRPr="00736ED2" w:rsidRDefault="002D7C17" w:rsidP="002D7C17">
            <w:pPr>
              <w:spacing w:before="60" w:after="60" w:line="360" w:lineRule="auto"/>
              <w:jc w:val="center"/>
              <w:rPr>
                <w:rFonts w:ascii="Times New Roman"/>
                <w:b/>
                <w:color w:val="000000" w:themeColor="text1"/>
                <w:sz w:val="28"/>
                <w:szCs w:val="28"/>
                <w:lang w:val="fr-FR"/>
              </w:rPr>
            </w:pPr>
            <w:r w:rsidRPr="00736ED2">
              <w:rPr>
                <w:rFonts w:ascii="Times New Roman"/>
                <w:b/>
                <w:color w:val="000000" w:themeColor="text1"/>
                <w:sz w:val="28"/>
                <w:szCs w:val="28"/>
                <w:lang w:val="fr-FR"/>
              </w:rPr>
              <w:t>HOẠT ĐỘNG CỦA GIÁO VIÊN - HỌC SINH</w:t>
            </w:r>
          </w:p>
        </w:tc>
        <w:tc>
          <w:tcPr>
            <w:tcW w:w="4500" w:type="dxa"/>
            <w:shd w:val="clear" w:color="auto" w:fill="auto"/>
          </w:tcPr>
          <w:p w:rsidR="002D7C17" w:rsidRPr="00736ED2" w:rsidRDefault="002D7C17" w:rsidP="002D7C17">
            <w:pPr>
              <w:spacing w:before="60" w:after="60" w:line="360" w:lineRule="auto"/>
              <w:jc w:val="center"/>
              <w:rPr>
                <w:rFonts w:ascii="Times New Roman"/>
                <w:b/>
                <w:color w:val="000000" w:themeColor="text1"/>
                <w:sz w:val="28"/>
                <w:szCs w:val="28"/>
                <w:lang w:val="fr-FR"/>
              </w:rPr>
            </w:pPr>
            <w:r w:rsidRPr="00736ED2">
              <w:rPr>
                <w:rFonts w:ascii="Times New Roman"/>
                <w:b/>
                <w:color w:val="000000" w:themeColor="text1"/>
                <w:sz w:val="28"/>
                <w:szCs w:val="28"/>
                <w:lang w:val="fr-FR"/>
              </w:rPr>
              <w:t>DỰ KIẾN SẢN PHẨM</w:t>
            </w:r>
          </w:p>
        </w:tc>
      </w:tr>
      <w:tr w:rsidR="002D7C17" w:rsidRPr="00736ED2" w:rsidTr="008877B0">
        <w:tc>
          <w:tcPr>
            <w:tcW w:w="5850" w:type="dxa"/>
          </w:tcPr>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1: GV chuyển giao nhiệm vụ học tập</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
                <w:color w:val="000000" w:themeColor="text1"/>
                <w:sz w:val="28"/>
                <w:szCs w:val="28"/>
                <w:lang w:val="fr-FR"/>
              </w:rPr>
              <w:t xml:space="preserve">- </w:t>
            </w:r>
            <w:r w:rsidRPr="00736ED2">
              <w:rPr>
                <w:rFonts w:ascii="Times New Roman"/>
                <w:bCs/>
                <w:color w:val="000000" w:themeColor="text1"/>
                <w:sz w:val="28"/>
                <w:szCs w:val="28"/>
                <w:lang w:val="fr-FR"/>
              </w:rPr>
              <w:t>GV hướng dẫn, tổ chức cho HS thảo luận theo nhóm theo các câu hỏi gợi ý:</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xml:space="preserve">+ Bạn đã sử dụng sắc độ đậm – nhạt, sáng – tối như thế nào để thể hiện về nguồn sáng? </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Nguồn sáng trong tranh đến từ phía nào?</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xml:space="preserve">+ Viết một đoạn văn (khoảng 5-8 câu) giới thiệu về nguồn sáng trong TPMT. </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color w:val="000000" w:themeColor="text1"/>
                <w:sz w:val="28"/>
                <w:szCs w:val="28"/>
                <w:lang w:val="fr-FR"/>
              </w:rPr>
              <w:t>- GV gợi ý cho HS phần viết đoạn văn giới thiệu về yếu tố ánh sáng trên tranh vẽ (TPMT/SPMT):</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xml:space="preserve">+ Màu sắc xuất hiện phụ thuộc vào ánh sáng nên có màu có nghĩa là có ánh sáng. Việc giới thiệu ánh sáng trong tranh ở bài này cần nhấn mạnh đến nguồn sáng, đối tượng được chiếu sáng, sắc độ thể hiện ở vật và bối cảnh xung quanh. </w:t>
            </w:r>
          </w:p>
          <w:p w:rsidR="002D7C17" w:rsidRPr="00736ED2" w:rsidRDefault="002D7C17" w:rsidP="002D7C17">
            <w:pPr>
              <w:spacing w:before="60" w:after="60" w:line="360" w:lineRule="auto"/>
              <w:jc w:val="both"/>
              <w:rPr>
                <w:rFonts w:ascii="Times New Roman"/>
                <w:bCs/>
                <w:i/>
                <w:iCs/>
                <w:color w:val="000000" w:themeColor="text1"/>
                <w:sz w:val="28"/>
                <w:szCs w:val="28"/>
                <w:lang w:val="fr-FR"/>
              </w:rPr>
            </w:pPr>
            <w:r w:rsidRPr="00736ED2">
              <w:rPr>
                <w:rFonts w:ascii="Times New Roman"/>
                <w:bCs/>
                <w:i/>
                <w:iCs/>
                <w:color w:val="000000" w:themeColor="text1"/>
                <w:sz w:val="28"/>
                <w:szCs w:val="28"/>
                <w:lang w:val="fr-FR"/>
              </w:rPr>
              <w:t xml:space="preserve">+ Cảm nhận của bản thân khi thưởng thức những bức tranh này. </w:t>
            </w: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rFonts w:ascii="Times New Roman"/>
                <w:bCs/>
                <w:i/>
                <w:iCs/>
                <w:color w:val="000000" w:themeColor="text1"/>
                <w:sz w:val="28"/>
                <w:szCs w:val="28"/>
                <w:lang w:val="fr-FR"/>
              </w:rPr>
              <w:t xml:space="preserve">- </w:t>
            </w:r>
            <w:r w:rsidRPr="00736ED2">
              <w:rPr>
                <w:rFonts w:ascii="Times New Roman"/>
                <w:bCs/>
                <w:color w:val="000000" w:themeColor="text1"/>
                <w:sz w:val="28"/>
                <w:szCs w:val="28"/>
                <w:lang w:val="fr-FR"/>
              </w:rPr>
              <w:t>GV cho HS tham khảo thêm một số SPMT của HS:</w:t>
            </w: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r w:rsidRPr="00736ED2">
              <w:rPr>
                <w:noProof/>
              </w:rPr>
              <w:drawing>
                <wp:anchor distT="0" distB="0" distL="114300" distR="114300" simplePos="0" relativeHeight="251665408" behindDoc="1" locked="0" layoutInCell="1" allowOverlap="1" wp14:anchorId="24E47971" wp14:editId="6C13B220">
                  <wp:simplePos x="0" y="0"/>
                  <wp:positionH relativeFrom="column">
                    <wp:posOffset>260985</wp:posOffset>
                  </wp:positionH>
                  <wp:positionV relativeFrom="paragraph">
                    <wp:posOffset>0</wp:posOffset>
                  </wp:positionV>
                  <wp:extent cx="2793365" cy="2118360"/>
                  <wp:effectExtent l="0" t="0" r="6985" b="0"/>
                  <wp:wrapTight wrapText="bothSides">
                    <wp:wrapPolygon edited="0">
                      <wp:start x="0" y="0"/>
                      <wp:lineTo x="0" y="21367"/>
                      <wp:lineTo x="21507" y="21367"/>
                      <wp:lineTo x="21507"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93365" cy="2118360"/>
                          </a:xfrm>
                          <a:prstGeom prst="rect">
                            <a:avLst/>
                          </a:prstGeom>
                        </pic:spPr>
                      </pic:pic>
                    </a:graphicData>
                  </a:graphic>
                  <wp14:sizeRelV relativeFrom="margin">
                    <wp14:pctHeight>0</wp14:pctHeight>
                  </wp14:sizeRelV>
                </wp:anchor>
              </w:drawing>
            </w: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noProof/>
              </w:rPr>
              <w:drawing>
                <wp:anchor distT="0" distB="0" distL="114300" distR="114300" simplePos="0" relativeHeight="251666432" behindDoc="1" locked="0" layoutInCell="1" allowOverlap="1" wp14:anchorId="4AA559CE" wp14:editId="44730821">
                  <wp:simplePos x="0" y="0"/>
                  <wp:positionH relativeFrom="column">
                    <wp:posOffset>301625</wp:posOffset>
                  </wp:positionH>
                  <wp:positionV relativeFrom="paragraph">
                    <wp:posOffset>237490</wp:posOffset>
                  </wp:positionV>
                  <wp:extent cx="2869565" cy="2258695"/>
                  <wp:effectExtent l="0" t="0" r="6985" b="8255"/>
                  <wp:wrapTight wrapText="bothSides">
                    <wp:wrapPolygon edited="0">
                      <wp:start x="0" y="0"/>
                      <wp:lineTo x="0" y="21497"/>
                      <wp:lineTo x="21509" y="21497"/>
                      <wp:lineTo x="21509"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69565" cy="2258695"/>
                          </a:xfrm>
                          <a:prstGeom prst="rect">
                            <a:avLst/>
                          </a:prstGeom>
                        </pic:spPr>
                      </pic:pic>
                    </a:graphicData>
                  </a:graphic>
                  <wp14:sizeRelV relativeFrom="margin">
                    <wp14:pctHeight>0</wp14:pctHeight>
                  </wp14:sizeRelV>
                </wp:anchor>
              </w:drawing>
            </w: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noProof/>
              </w:rPr>
              <w:lastRenderedPageBreak/>
              <w:drawing>
                <wp:anchor distT="0" distB="0" distL="114300" distR="114300" simplePos="0" relativeHeight="251667456" behindDoc="1" locked="0" layoutInCell="1" allowOverlap="1" wp14:anchorId="0C0BC118" wp14:editId="39FB66CC">
                  <wp:simplePos x="0" y="0"/>
                  <wp:positionH relativeFrom="column">
                    <wp:posOffset>260985</wp:posOffset>
                  </wp:positionH>
                  <wp:positionV relativeFrom="paragraph">
                    <wp:posOffset>81280</wp:posOffset>
                  </wp:positionV>
                  <wp:extent cx="2887980" cy="2199640"/>
                  <wp:effectExtent l="0" t="0" r="7620" b="0"/>
                  <wp:wrapTight wrapText="bothSides">
                    <wp:wrapPolygon edited="0">
                      <wp:start x="0" y="0"/>
                      <wp:lineTo x="0" y="21326"/>
                      <wp:lineTo x="21515" y="21326"/>
                      <wp:lineTo x="21515"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980" cy="2199640"/>
                          </a:xfrm>
                          <a:prstGeom prst="rect">
                            <a:avLst/>
                          </a:prstGeom>
                        </pic:spPr>
                      </pic:pic>
                    </a:graphicData>
                  </a:graphic>
                  <wp14:sizeRelH relativeFrom="margin">
                    <wp14:pctWidth>0</wp14:pctWidth>
                  </wp14:sizeRelH>
                  <wp14:sizeRelV relativeFrom="margin">
                    <wp14:pctHeight>0</wp14:pctHeight>
                  </wp14:sizeRelV>
                </wp:anchor>
              </w:drawing>
            </w: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2: HS thực hiện nhiệm vụ học tập</w:t>
            </w:r>
          </w:p>
          <w:p w:rsidR="002D7C17" w:rsidRPr="00736ED2" w:rsidRDefault="002D7C17" w:rsidP="002D7C17">
            <w:pPr>
              <w:spacing w:before="60" w:after="60" w:line="360" w:lineRule="auto"/>
              <w:jc w:val="both"/>
              <w:rPr>
                <w:rFonts w:ascii="Times New Roman"/>
                <w:bCs/>
                <w:sz w:val="28"/>
                <w:szCs w:val="28"/>
              </w:rPr>
            </w:pPr>
            <w:r w:rsidRPr="00736ED2">
              <w:rPr>
                <w:rFonts w:ascii="Times New Roman"/>
                <w:bCs/>
                <w:sz w:val="28"/>
                <w:szCs w:val="28"/>
              </w:rPr>
              <w:t>- HS trưng bày SPMT đã thực hiện và nhận xét theo câu hỏi gợi ý trong SGK tr.41.</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bCs/>
                <w:sz w:val="28"/>
                <w:szCs w:val="28"/>
              </w:rPr>
              <w:t>- HS viết một đoạn văn ngắn chia sẻ cảm nhận của mình về yếu tố nguồn sáng trong TPMT, SPMT</w:t>
            </w:r>
            <w:r w:rsidRPr="00736ED2">
              <w:rPr>
                <w:rFonts w:ascii="Times New Roman"/>
                <w:color w:val="000000" w:themeColor="text1"/>
                <w:sz w:val="28"/>
                <w:szCs w:val="28"/>
                <w:lang w:val="fr-FR"/>
              </w:rPr>
              <w:t xml:space="preserve"> </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GV hướng dẫn, theo dõi, hỗ trợ HS (nếu cần thiết). </w:t>
            </w:r>
          </w:p>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t>Bước 3: Báo cáo kết quả hoạt động và thảo luận</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GV mời đại diện một số HS trình cảm nhận của về yếu tố ánh sáng trên tranh vẽ (TPMT, SPMT).</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 xml:space="preserve">- GV mời HS khác nhận xét, bổ sung. </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b/>
                <w:color w:val="000000" w:themeColor="text1"/>
                <w:sz w:val="28"/>
                <w:szCs w:val="28"/>
                <w:lang w:val="fr-FR"/>
              </w:rPr>
              <w:t xml:space="preserve"> Bước 4: Đánh giá kết quả, thực hiện nhiệm vụ học tập</w:t>
            </w:r>
          </w:p>
          <w:p w:rsidR="002D7C17" w:rsidRPr="00736ED2" w:rsidRDefault="002D7C17" w:rsidP="002D7C17">
            <w:pPr>
              <w:spacing w:before="60" w:after="60" w:line="360" w:lineRule="auto"/>
              <w:jc w:val="both"/>
              <w:rPr>
                <w:rFonts w:ascii="Times New Roman"/>
                <w:color w:val="000000" w:themeColor="text1"/>
                <w:sz w:val="28"/>
                <w:szCs w:val="28"/>
                <w:lang w:val="fr-FR"/>
              </w:rPr>
            </w:pPr>
            <w:r w:rsidRPr="00736ED2">
              <w:rPr>
                <w:rFonts w:ascii="Times New Roman"/>
                <w:color w:val="000000" w:themeColor="text1"/>
                <w:sz w:val="28"/>
                <w:szCs w:val="28"/>
                <w:lang w:val="fr-FR"/>
              </w:rPr>
              <w:t>GV đánh giá, nhận xét, chuẩn kiến thức, chuyển sang nội dung mới.</w:t>
            </w:r>
          </w:p>
        </w:tc>
        <w:tc>
          <w:tcPr>
            <w:tcW w:w="4500" w:type="dxa"/>
          </w:tcPr>
          <w:p w:rsidR="002D7C17" w:rsidRPr="00736ED2" w:rsidRDefault="002D7C17" w:rsidP="002D7C17">
            <w:pPr>
              <w:spacing w:before="60" w:after="60" w:line="360" w:lineRule="auto"/>
              <w:jc w:val="both"/>
              <w:rPr>
                <w:rFonts w:ascii="Times New Roman"/>
                <w:b/>
                <w:color w:val="000000" w:themeColor="text1"/>
                <w:sz w:val="28"/>
                <w:szCs w:val="28"/>
                <w:lang w:val="fr-FR"/>
              </w:rPr>
            </w:pPr>
            <w:r w:rsidRPr="00736ED2">
              <w:rPr>
                <w:rFonts w:ascii="Times New Roman"/>
                <w:b/>
                <w:color w:val="000000" w:themeColor="text1"/>
                <w:sz w:val="28"/>
                <w:szCs w:val="28"/>
                <w:lang w:val="fr-FR"/>
              </w:rPr>
              <w:lastRenderedPageBreak/>
              <w:t>3. Thảo luận</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xml:space="preserve">HS thảo luận theo gợi ý SGK và GV đưa ra. </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Gợi ý:</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xml:space="preserve">- “Nói về điểm cốt lõi thì sử dụng ánh sáng chính là khả năng kiểm soát được thế nào là sáng và thế nào là tối, từ đó khiến cho các tác phẩm nghệ thuật có khả năng truyền tải được câu chuyện của chính nó.” – HannaH Crowell. </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xml:space="preserve">- Nếu coi nghệ thuật là ngôn ngữ giao tiếp thì ánh sáng là một trong những phương tiện để ta trao đổi ngôn ngữ ấy. Không có ánh sáng mọi thứ chìm trong màu đen, và mọi vật sẽ chỉ như nằm trên mặt phẳng 2D. </w:t>
            </w:r>
          </w:p>
          <w:p w:rsidR="002D7C17" w:rsidRPr="00736ED2" w:rsidRDefault="002D7C17" w:rsidP="002D7C17">
            <w:pPr>
              <w:spacing w:before="60" w:after="60" w:line="360" w:lineRule="auto"/>
              <w:jc w:val="both"/>
              <w:rPr>
                <w:rFonts w:ascii="Times New Roman"/>
                <w:bCs/>
                <w:color w:val="000000"/>
                <w:sz w:val="28"/>
                <w:szCs w:val="28"/>
              </w:rPr>
            </w:pPr>
            <w:r w:rsidRPr="00736ED2">
              <w:rPr>
                <w:rFonts w:ascii="Times New Roman"/>
                <w:bCs/>
                <w:color w:val="000000"/>
                <w:sz w:val="28"/>
                <w:szCs w:val="28"/>
              </w:rPr>
              <w:t xml:space="preserve">- Với nghệ thuật, ánh sáng là nguồn cội cho màu sắc và hình khối xuất hiện. Ánh sáng quyết định màu sắc, bóng tối và cấu trúc vật thể. Vậy nên nó không </w:t>
            </w:r>
            <w:r w:rsidRPr="00736ED2">
              <w:rPr>
                <w:rFonts w:ascii="Times New Roman"/>
                <w:bCs/>
                <w:color w:val="000000"/>
                <w:sz w:val="28"/>
                <w:szCs w:val="28"/>
              </w:rPr>
              <w:lastRenderedPageBreak/>
              <w:t>chỉ giới hạn trong trường phái hiện thực, trừu tượng mà còn cần thiết trong mọi phong cách trong hội họa. Vẻ đẹp của ánh sáng được sử dụng như công cụ để xây dựng biểu tượng. Bằng cách chiếu sáng vào một yếu tố trong tranh như bàn tay, bông hoa hoặc vật dụng cũng đã tạo nên câu chuyện đằng sau đó.</w:t>
            </w: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
                <w:i/>
                <w:iCs/>
                <w:color w:val="000000"/>
                <w:sz w:val="28"/>
                <w:szCs w:val="28"/>
              </w:rPr>
            </w:pPr>
          </w:p>
          <w:p w:rsidR="002D7C17" w:rsidRPr="00736ED2" w:rsidRDefault="002D7C17" w:rsidP="002D7C17">
            <w:pPr>
              <w:spacing w:before="60" w:after="60" w:line="360" w:lineRule="auto"/>
              <w:jc w:val="both"/>
              <w:rPr>
                <w:rFonts w:ascii="Times New Roman"/>
                <w:bCs/>
                <w:color w:val="000000" w:themeColor="text1"/>
                <w:sz w:val="28"/>
                <w:szCs w:val="28"/>
                <w:lang w:val="fr-FR"/>
              </w:rPr>
            </w:pPr>
          </w:p>
        </w:tc>
      </w:tr>
    </w:tbl>
    <w:p w:rsidR="002D7C17" w:rsidRPr="00736ED2" w:rsidRDefault="002D7C17" w:rsidP="002D7C17">
      <w:pPr>
        <w:spacing w:before="60" w:after="60" w:line="360" w:lineRule="auto"/>
        <w:jc w:val="both"/>
        <w:rPr>
          <w:rFonts w:cs="Times New Roman"/>
          <w:b/>
          <w:color w:val="000000"/>
          <w:lang w:val="nl-NL"/>
        </w:rPr>
      </w:pPr>
      <w:r w:rsidRPr="00736ED2">
        <w:rPr>
          <w:rFonts w:cs="Times New Roman"/>
          <w:b/>
          <w:color w:val="000000" w:themeColor="text1"/>
          <w:lang w:val="fr-FR"/>
        </w:rPr>
        <w:lastRenderedPageBreak/>
        <w:t>D. HOẠT ĐỘNG VẬN DỤNG</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t xml:space="preserve">a. Mục tiêu: </w:t>
      </w:r>
      <w:r w:rsidRPr="00736ED2">
        <w:rPr>
          <w:rFonts w:cs="Times New Roman"/>
          <w:color w:val="000000" w:themeColor="text1"/>
          <w:lang w:val="fr-FR"/>
        </w:rPr>
        <w:t xml:space="preserve">Thông qua hoạt động, HS củng cố, gắn kết kiến thức, kĩ năng đã học và hình thành khả năng tự học và thường thức mĩ thuật. </w:t>
      </w:r>
    </w:p>
    <w:p w:rsidR="002D7C17" w:rsidRPr="00736ED2" w:rsidRDefault="002D7C17" w:rsidP="002D7C17">
      <w:pPr>
        <w:spacing w:before="60" w:after="60" w:line="360" w:lineRule="auto"/>
        <w:jc w:val="both"/>
        <w:rPr>
          <w:rFonts w:cs="Times New Roman"/>
          <w:color w:val="FF0000"/>
          <w:lang w:val="nl-NL"/>
        </w:rPr>
      </w:pPr>
      <w:r w:rsidRPr="00736ED2">
        <w:rPr>
          <w:rFonts w:cs="Times New Roman"/>
          <w:b/>
          <w:color w:val="000000" w:themeColor="text1"/>
          <w:lang w:val="fr-FR"/>
        </w:rPr>
        <w:lastRenderedPageBreak/>
        <w:t xml:space="preserve">b. Nội dung: </w:t>
      </w:r>
      <w:r w:rsidRPr="00736ED2">
        <w:rPr>
          <w:rFonts w:cs="Times New Roman"/>
          <w:bCs/>
          <w:lang w:val="nl-NL"/>
        </w:rPr>
        <w:t xml:space="preserve">Sưu tầm tư liệu hình ảnh liên quan đến nguồn sáng trong tranh. </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
          <w:color w:val="000000" w:themeColor="text1"/>
          <w:lang w:val="fr-FR"/>
        </w:rPr>
        <w:t xml:space="preserve">c. Sản phẩm học tập: </w:t>
      </w:r>
      <w:r w:rsidRPr="00736ED2">
        <w:rPr>
          <w:rFonts w:cs="Times New Roman"/>
          <w:color w:val="000000" w:themeColor="text1"/>
          <w:lang w:val="fr-FR"/>
        </w:rPr>
        <w:t xml:space="preserve">Tư liệu, hình ảnh về nguồn sáng trong tranh. </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d. Tổ chức hoạt động:</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Bước 1: GV chuyển giao nhiệm vụ học tập</w:t>
      </w:r>
    </w:p>
    <w:p w:rsidR="002D7C17" w:rsidRPr="00736ED2" w:rsidRDefault="002D7C17" w:rsidP="002D7C17">
      <w:pPr>
        <w:spacing w:before="60" w:after="60" w:line="360" w:lineRule="auto"/>
        <w:jc w:val="both"/>
        <w:rPr>
          <w:rFonts w:cs="Times New Roman"/>
          <w:bCs/>
          <w:lang w:val="sv-SE"/>
        </w:rPr>
      </w:pPr>
      <w:r w:rsidRPr="00736ED2">
        <w:rPr>
          <w:rFonts w:cs="Times New Roman"/>
          <w:bCs/>
          <w:lang w:val="sv-SE"/>
        </w:rPr>
        <w:t xml:space="preserve">- GV giao nhiệm vụ cho HS: </w:t>
      </w:r>
      <w:r w:rsidRPr="00736ED2">
        <w:rPr>
          <w:rFonts w:cs="Times New Roman"/>
          <w:bCs/>
          <w:i/>
          <w:iCs/>
          <w:lang w:val="sv-SE"/>
        </w:rPr>
        <w:t>Sưu tầm tác phẩm mĩ thuật thể hiện rõ nguồn sáng.</w:t>
      </w:r>
      <w:r w:rsidRPr="00736ED2">
        <w:rPr>
          <w:rFonts w:cs="Times New Roman"/>
          <w:bCs/>
          <w:lang w:val="sv-SE"/>
        </w:rPr>
        <w:t xml:space="preserve"> </w:t>
      </w:r>
    </w:p>
    <w:p w:rsidR="002D7C17" w:rsidRPr="00736ED2" w:rsidRDefault="002D7C17" w:rsidP="002D7C17">
      <w:pPr>
        <w:spacing w:before="60" w:after="60" w:line="360" w:lineRule="auto"/>
        <w:jc w:val="both"/>
        <w:rPr>
          <w:rFonts w:cs="Times New Roman"/>
          <w:bCs/>
          <w:i/>
          <w:iCs/>
          <w:lang w:val="sv-SE"/>
        </w:rPr>
      </w:pPr>
      <w:r w:rsidRPr="00736ED2">
        <w:rPr>
          <w:rFonts w:cs="Times New Roman"/>
          <w:bCs/>
          <w:lang w:val="sv-SE"/>
        </w:rPr>
        <w:t xml:space="preserve">- GV tổ chức cho HS thực hiện nhiệm vụ theo nhóm. Các nhóm sưu tầm tư liệu, hình ảnh liên quan đến thể hiện nguồn sáng rõ ràng trong tranh và cử đại diện báo cáo trước lớp. </w:t>
      </w:r>
    </w:p>
    <w:p w:rsidR="002D7C17" w:rsidRPr="00736ED2" w:rsidRDefault="002D7C17" w:rsidP="002D7C17">
      <w:pPr>
        <w:spacing w:before="60" w:after="60" w:line="360" w:lineRule="auto"/>
        <w:jc w:val="both"/>
        <w:rPr>
          <w:rFonts w:cs="Times New Roman"/>
          <w:b/>
          <w:lang w:val="sv-SE"/>
        </w:rPr>
      </w:pPr>
      <w:r w:rsidRPr="00736ED2">
        <w:rPr>
          <w:rFonts w:cs="Times New Roman"/>
          <w:b/>
          <w:lang w:val="sv-SE"/>
        </w:rPr>
        <w:t>Bước 2: HS thực hiện nhiệm vụ học tập</w:t>
      </w:r>
    </w:p>
    <w:p w:rsidR="002D7C17" w:rsidRPr="00736ED2" w:rsidRDefault="002D7C17" w:rsidP="002D7C17">
      <w:pPr>
        <w:spacing w:before="60" w:after="60" w:line="360" w:lineRule="auto"/>
        <w:jc w:val="both"/>
        <w:rPr>
          <w:rFonts w:cs="Times New Roman"/>
          <w:bCs/>
          <w:lang w:val="sv-SE"/>
        </w:rPr>
      </w:pPr>
      <w:r w:rsidRPr="00736ED2">
        <w:rPr>
          <w:rFonts w:cs="Times New Roman"/>
          <w:bCs/>
          <w:lang w:val="sv-SE"/>
        </w:rPr>
        <w:t xml:space="preserve">- </w:t>
      </w:r>
      <w:r w:rsidRPr="00736ED2">
        <w:rPr>
          <w:rFonts w:cs="Times New Roman"/>
          <w:bCs/>
          <w:lang w:val="nl-NL"/>
        </w:rPr>
        <w:t>HS sưu tầm tư liệu hình ảnh liên quan đến nguồn sáng trong tranh</w:t>
      </w:r>
      <w:r w:rsidRPr="00736ED2">
        <w:rPr>
          <w:rFonts w:cs="Times New Roman"/>
          <w:bCs/>
          <w:lang w:val="sv-SE"/>
        </w:rPr>
        <w:t>.</w:t>
      </w:r>
    </w:p>
    <w:p w:rsidR="002D7C17" w:rsidRPr="00736ED2" w:rsidRDefault="002D7C17" w:rsidP="002D7C17">
      <w:pPr>
        <w:spacing w:before="60" w:after="60" w:line="360" w:lineRule="auto"/>
        <w:jc w:val="both"/>
        <w:rPr>
          <w:rFonts w:cs="Times New Roman"/>
          <w:bCs/>
          <w:lang w:val="sv-SE"/>
        </w:rPr>
      </w:pPr>
      <w:r w:rsidRPr="00736ED2">
        <w:rPr>
          <w:rFonts w:cs="Times New Roman"/>
          <w:bCs/>
          <w:lang w:val="sv-SE"/>
        </w:rPr>
        <w:t xml:space="preserve">- GV theo dõi, hỗ trợ, hướng dẫn HS nếu cần thiết. </w:t>
      </w:r>
    </w:p>
    <w:p w:rsidR="002D7C17" w:rsidRPr="00736ED2" w:rsidRDefault="002D7C17" w:rsidP="002D7C17">
      <w:pPr>
        <w:spacing w:before="60" w:after="60" w:line="360" w:lineRule="auto"/>
        <w:jc w:val="both"/>
        <w:rPr>
          <w:rFonts w:cs="Times New Roman"/>
          <w:b/>
          <w:color w:val="000000" w:themeColor="text1"/>
          <w:lang w:val="fr-FR"/>
        </w:rPr>
      </w:pPr>
      <w:r w:rsidRPr="00736ED2">
        <w:rPr>
          <w:rFonts w:cs="Times New Roman"/>
          <w:b/>
          <w:color w:val="000000" w:themeColor="text1"/>
          <w:lang w:val="fr-FR"/>
        </w:rPr>
        <w:t>Bước 3: Báo cáo kết quả hoạt động và thảo luận</w:t>
      </w: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bCs/>
          <w:color w:val="000000" w:themeColor="text1"/>
          <w:lang w:val="fr-FR"/>
        </w:rPr>
        <w:t xml:space="preserve">- GV mời đại diện các giới thiệu, trình bày </w:t>
      </w:r>
      <w:r w:rsidRPr="00736ED2">
        <w:rPr>
          <w:rFonts w:cs="Times New Roman"/>
          <w:color w:val="000000" w:themeColor="text1"/>
          <w:lang w:val="fr-FR"/>
        </w:rPr>
        <w:t>tư liệu, hình ảnh về nguồn sáng trong tranh:</w:t>
      </w:r>
    </w:p>
    <w:p w:rsidR="002D7C17" w:rsidRPr="00736ED2" w:rsidRDefault="002D7C17" w:rsidP="002D7C17">
      <w:pPr>
        <w:spacing w:before="60" w:after="60" w:line="360" w:lineRule="auto"/>
        <w:jc w:val="both"/>
        <w:rPr>
          <w:rFonts w:cs="Times New Roman"/>
          <w:color w:val="000000" w:themeColor="text1"/>
          <w:lang w:val="fr-FR"/>
        </w:rPr>
      </w:pPr>
    </w:p>
    <w:p w:rsidR="002D7C17" w:rsidRPr="00736ED2" w:rsidRDefault="002D7C17" w:rsidP="002D7C17">
      <w:pPr>
        <w:spacing w:before="60" w:after="60" w:line="360" w:lineRule="auto"/>
        <w:jc w:val="both"/>
        <w:rPr>
          <w:rFonts w:cs="Times New Roman"/>
          <w:color w:val="000000" w:themeColor="text1"/>
          <w:lang w:val="fr-FR"/>
        </w:rPr>
      </w:pPr>
      <w:r w:rsidRPr="00736ED2">
        <w:rPr>
          <w:rFonts w:cs="Times New Roman"/>
          <w:noProof/>
        </w:rPr>
        <w:lastRenderedPageBreak/>
        <w:drawing>
          <wp:anchor distT="0" distB="0" distL="114300" distR="114300" simplePos="0" relativeHeight="251672576" behindDoc="1" locked="0" layoutInCell="1" allowOverlap="1" wp14:anchorId="7CA378F9" wp14:editId="2664D2A2">
            <wp:simplePos x="0" y="0"/>
            <wp:positionH relativeFrom="column">
              <wp:posOffset>3037205</wp:posOffset>
            </wp:positionH>
            <wp:positionV relativeFrom="paragraph">
              <wp:posOffset>3241040</wp:posOffset>
            </wp:positionV>
            <wp:extent cx="3250565" cy="2679700"/>
            <wp:effectExtent l="0" t="0" r="6985" b="6350"/>
            <wp:wrapTight wrapText="bothSides">
              <wp:wrapPolygon edited="0">
                <wp:start x="0" y="0"/>
                <wp:lineTo x="0" y="21498"/>
                <wp:lineTo x="21520" y="21498"/>
                <wp:lineTo x="21520" y="0"/>
                <wp:lineTo x="0" y="0"/>
              </wp:wrapPolygon>
            </wp:wrapTight>
            <wp:docPr id="261" name="Picture 261" descr="A painting of flowers and fr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painting of flowers and frui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250565" cy="2679700"/>
                    </a:xfrm>
                    <a:prstGeom prst="rect">
                      <a:avLst/>
                    </a:prstGeom>
                  </pic:spPr>
                </pic:pic>
              </a:graphicData>
            </a:graphic>
            <wp14:sizeRelH relativeFrom="margin">
              <wp14:pctWidth>0</wp14:pctWidth>
            </wp14:sizeRelH>
            <wp14:sizeRelV relativeFrom="margin">
              <wp14:pctHeight>0</wp14:pctHeight>
            </wp14:sizeRelV>
          </wp:anchor>
        </w:drawing>
      </w:r>
      <w:r w:rsidRPr="00736ED2">
        <w:rPr>
          <w:rFonts w:cs="Times New Roman"/>
          <w:noProof/>
        </w:rPr>
        <w:drawing>
          <wp:anchor distT="0" distB="0" distL="114300" distR="114300" simplePos="0" relativeHeight="251671552" behindDoc="1" locked="0" layoutInCell="1" allowOverlap="1" wp14:anchorId="04F1532B" wp14:editId="39104295">
            <wp:simplePos x="0" y="0"/>
            <wp:positionH relativeFrom="margin">
              <wp:posOffset>-95250</wp:posOffset>
            </wp:positionH>
            <wp:positionV relativeFrom="paragraph">
              <wp:posOffset>3222625</wp:posOffset>
            </wp:positionV>
            <wp:extent cx="2969260" cy="2706370"/>
            <wp:effectExtent l="0" t="0" r="2540" b="0"/>
            <wp:wrapTight wrapText="bothSides">
              <wp:wrapPolygon edited="0">
                <wp:start x="0" y="0"/>
                <wp:lineTo x="0" y="21438"/>
                <wp:lineTo x="21480" y="21438"/>
                <wp:lineTo x="21480" y="0"/>
                <wp:lineTo x="0" y="0"/>
              </wp:wrapPolygon>
            </wp:wrapTight>
            <wp:docPr id="260" name="Picture 260"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colorfu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9260" cy="2706370"/>
                    </a:xfrm>
                    <a:prstGeom prst="rect">
                      <a:avLst/>
                    </a:prstGeom>
                  </pic:spPr>
                </pic:pic>
              </a:graphicData>
            </a:graphic>
            <wp14:sizeRelH relativeFrom="margin">
              <wp14:pctWidth>0</wp14:pctWidth>
            </wp14:sizeRelH>
            <wp14:sizeRelV relativeFrom="margin">
              <wp14:pctHeight>0</wp14:pctHeight>
            </wp14:sizeRelV>
          </wp:anchor>
        </w:drawing>
      </w:r>
      <w:r w:rsidRPr="00736ED2">
        <w:rPr>
          <w:rFonts w:cs="Times New Roman"/>
          <w:noProof/>
        </w:rPr>
        <w:drawing>
          <wp:anchor distT="0" distB="0" distL="114300" distR="114300" simplePos="0" relativeHeight="251670528" behindDoc="1" locked="0" layoutInCell="1" allowOverlap="1" wp14:anchorId="3FD71D2E" wp14:editId="3A873964">
            <wp:simplePos x="0" y="0"/>
            <wp:positionH relativeFrom="column">
              <wp:posOffset>4191635</wp:posOffset>
            </wp:positionH>
            <wp:positionV relativeFrom="paragraph">
              <wp:posOffset>0</wp:posOffset>
            </wp:positionV>
            <wp:extent cx="2113915" cy="3060065"/>
            <wp:effectExtent l="0" t="0" r="635" b="6985"/>
            <wp:wrapTight wrapText="bothSides">
              <wp:wrapPolygon edited="0">
                <wp:start x="0" y="0"/>
                <wp:lineTo x="0" y="21515"/>
                <wp:lineTo x="21412" y="21515"/>
                <wp:lineTo x="21412" y="0"/>
                <wp:lineTo x="0" y="0"/>
              </wp:wrapPolygon>
            </wp:wrapTight>
            <wp:docPr id="259" name="Picture 259" descr="A person holding a small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erson holding a small animal&#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113915" cy="3060065"/>
                    </a:xfrm>
                    <a:prstGeom prst="rect">
                      <a:avLst/>
                    </a:prstGeom>
                  </pic:spPr>
                </pic:pic>
              </a:graphicData>
            </a:graphic>
            <wp14:sizeRelH relativeFrom="margin">
              <wp14:pctWidth>0</wp14:pctWidth>
            </wp14:sizeRelH>
            <wp14:sizeRelV relativeFrom="margin">
              <wp14:pctHeight>0</wp14:pctHeight>
            </wp14:sizeRelV>
          </wp:anchor>
        </w:drawing>
      </w:r>
      <w:r w:rsidRPr="00736ED2">
        <w:rPr>
          <w:rFonts w:cs="Times New Roman"/>
          <w:noProof/>
        </w:rPr>
        <w:drawing>
          <wp:anchor distT="0" distB="0" distL="114300" distR="114300" simplePos="0" relativeHeight="251669504" behindDoc="1" locked="0" layoutInCell="1" allowOverlap="1" wp14:anchorId="70B17656" wp14:editId="6315A63E">
            <wp:simplePos x="0" y="0"/>
            <wp:positionH relativeFrom="column">
              <wp:posOffset>2113280</wp:posOffset>
            </wp:positionH>
            <wp:positionV relativeFrom="paragraph">
              <wp:posOffset>0</wp:posOffset>
            </wp:positionV>
            <wp:extent cx="2045970" cy="3050540"/>
            <wp:effectExtent l="0" t="0" r="0" b="0"/>
            <wp:wrapTight wrapText="bothSides">
              <wp:wrapPolygon edited="0">
                <wp:start x="0" y="0"/>
                <wp:lineTo x="0" y="21447"/>
                <wp:lineTo x="21318" y="21447"/>
                <wp:lineTo x="21318" y="0"/>
                <wp:lineTo x="0" y="0"/>
              </wp:wrapPolygon>
            </wp:wrapTight>
            <wp:docPr id="258" name="Picture 258" descr="A group of people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group of people sitting at a table with food&#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045970" cy="3050540"/>
                    </a:xfrm>
                    <a:prstGeom prst="rect">
                      <a:avLst/>
                    </a:prstGeom>
                  </pic:spPr>
                </pic:pic>
              </a:graphicData>
            </a:graphic>
            <wp14:sizeRelH relativeFrom="margin">
              <wp14:pctWidth>0</wp14:pctWidth>
            </wp14:sizeRelH>
            <wp14:sizeRelV relativeFrom="margin">
              <wp14:pctHeight>0</wp14:pctHeight>
            </wp14:sizeRelV>
          </wp:anchor>
        </w:drawing>
      </w:r>
      <w:r w:rsidRPr="00736ED2">
        <w:rPr>
          <w:rFonts w:cs="Times New Roman"/>
          <w:noProof/>
        </w:rPr>
        <w:drawing>
          <wp:anchor distT="0" distB="0" distL="114300" distR="114300" simplePos="0" relativeHeight="251668480" behindDoc="1" locked="0" layoutInCell="1" allowOverlap="1" wp14:anchorId="50979308" wp14:editId="61F07312">
            <wp:simplePos x="0" y="0"/>
            <wp:positionH relativeFrom="column">
              <wp:posOffset>-73025</wp:posOffset>
            </wp:positionH>
            <wp:positionV relativeFrom="paragraph">
              <wp:posOffset>0</wp:posOffset>
            </wp:positionV>
            <wp:extent cx="2150110" cy="3050540"/>
            <wp:effectExtent l="0" t="0" r="2540" b="0"/>
            <wp:wrapTight wrapText="bothSides">
              <wp:wrapPolygon edited="0">
                <wp:start x="0" y="0"/>
                <wp:lineTo x="0" y="21447"/>
                <wp:lineTo x="21434" y="21447"/>
                <wp:lineTo x="21434" y="0"/>
                <wp:lineTo x="0" y="0"/>
              </wp:wrapPolygon>
            </wp:wrapTight>
            <wp:docPr id="257" name="Picture 257" descr="A picture containing text,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text, indoor, clothe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150110" cy="3050540"/>
                    </a:xfrm>
                    <a:prstGeom prst="rect">
                      <a:avLst/>
                    </a:prstGeom>
                  </pic:spPr>
                </pic:pic>
              </a:graphicData>
            </a:graphic>
            <wp14:sizeRelH relativeFrom="margin">
              <wp14:pctWidth>0</wp14:pctWidth>
            </wp14:sizeRelH>
            <wp14:sizeRelV relativeFrom="margin">
              <wp14:pctHeight>0</wp14:pctHeight>
            </wp14:sizeRelV>
          </wp:anchor>
        </w:drawing>
      </w:r>
      <w:r w:rsidRPr="00736ED2">
        <w:rPr>
          <w:rFonts w:cs="Times New Roman"/>
          <w:bCs/>
          <w:color w:val="000000" w:themeColor="text1"/>
          <w:lang w:val="fr-FR"/>
        </w:rPr>
        <w:t xml:space="preserve">- GV mời nhóm khác nhận xét, bổ sung. </w:t>
      </w:r>
    </w:p>
    <w:p w:rsidR="002D7C17" w:rsidRPr="00736ED2" w:rsidRDefault="002D7C17" w:rsidP="002D7C17">
      <w:pPr>
        <w:spacing w:before="60" w:after="60" w:line="360" w:lineRule="auto"/>
        <w:jc w:val="both"/>
        <w:rPr>
          <w:rFonts w:cs="Times New Roman"/>
          <w:b/>
          <w:color w:val="000000" w:themeColor="text1"/>
        </w:rPr>
      </w:pPr>
      <w:r w:rsidRPr="00736ED2">
        <w:rPr>
          <w:rFonts w:cs="Times New Roman"/>
          <w:b/>
          <w:color w:val="000000" w:themeColor="text1"/>
        </w:rPr>
        <w:t>Bước 4: Đánh giá kết quả, thực hiện nhiệm vụ học tập</w:t>
      </w:r>
    </w:p>
    <w:p w:rsidR="002D7C17" w:rsidRPr="00736ED2" w:rsidRDefault="002D7C17" w:rsidP="002D7C17">
      <w:pPr>
        <w:spacing w:before="60" w:after="60" w:line="360" w:lineRule="auto"/>
        <w:jc w:val="both"/>
        <w:rPr>
          <w:rFonts w:cs="Times New Roman"/>
          <w:bCs/>
          <w:color w:val="000000" w:themeColor="text1"/>
        </w:rPr>
      </w:pPr>
      <w:r w:rsidRPr="00736ED2">
        <w:rPr>
          <w:rFonts w:cs="Times New Roman"/>
          <w:bCs/>
          <w:color w:val="000000" w:themeColor="text1"/>
        </w:rPr>
        <w:t xml:space="preserve">- GV khích lệ, động viên HS. </w:t>
      </w:r>
    </w:p>
    <w:p w:rsidR="002D7C17" w:rsidRPr="00736ED2" w:rsidRDefault="002D7C17" w:rsidP="002D7C17">
      <w:pPr>
        <w:spacing w:before="60" w:after="60" w:line="360" w:lineRule="auto"/>
        <w:jc w:val="both"/>
        <w:rPr>
          <w:rFonts w:cs="Times New Roman"/>
          <w:color w:val="000000" w:themeColor="text1"/>
        </w:rPr>
      </w:pPr>
      <w:r w:rsidRPr="00736ED2">
        <w:rPr>
          <w:rFonts w:cs="Times New Roman"/>
          <w:color w:val="000000" w:themeColor="text1"/>
        </w:rPr>
        <w:t>- GV nhận xét, đánh giá, chuẩn kiến thức, kết thúc bài học.</w:t>
      </w:r>
    </w:p>
    <w:p w:rsidR="002D7C17" w:rsidRPr="00736ED2" w:rsidRDefault="002D7C17" w:rsidP="002D7C17">
      <w:pPr>
        <w:spacing w:before="60" w:after="60" w:line="360" w:lineRule="auto"/>
        <w:jc w:val="both"/>
        <w:rPr>
          <w:rFonts w:cs="Times New Roman"/>
          <w:b/>
          <w:color w:val="000000" w:themeColor="text1"/>
        </w:rPr>
      </w:pPr>
      <w:r w:rsidRPr="00736ED2">
        <w:rPr>
          <w:rFonts w:cs="Times New Roman"/>
          <w:b/>
          <w:color w:val="000000" w:themeColor="text1"/>
        </w:rPr>
        <w:t>*Hướng dẫn về nhà:</w:t>
      </w:r>
    </w:p>
    <w:p w:rsidR="002D7C17" w:rsidRPr="00736ED2" w:rsidRDefault="002D7C17" w:rsidP="002D7C17">
      <w:pPr>
        <w:spacing w:before="60" w:after="60" w:line="360" w:lineRule="auto"/>
        <w:jc w:val="both"/>
        <w:rPr>
          <w:rFonts w:cs="Times New Roman"/>
          <w:color w:val="000000" w:themeColor="text1"/>
        </w:rPr>
      </w:pPr>
      <w:r w:rsidRPr="00736ED2">
        <w:rPr>
          <w:rFonts w:cs="Times New Roman"/>
          <w:color w:val="000000" w:themeColor="text1"/>
        </w:rPr>
        <w:t>- HS ôn lại kiến thức đã học.</w:t>
      </w:r>
    </w:p>
    <w:p w:rsidR="002D7C17" w:rsidRPr="00736ED2" w:rsidRDefault="002D7C17" w:rsidP="002D7C17">
      <w:pPr>
        <w:spacing w:before="60" w:after="60" w:line="360" w:lineRule="auto"/>
        <w:jc w:val="both"/>
        <w:rPr>
          <w:rFonts w:cs="Times New Roman"/>
          <w:color w:val="000000" w:themeColor="text1"/>
        </w:rPr>
      </w:pPr>
      <w:r w:rsidRPr="00736ED2">
        <w:rPr>
          <w:rFonts w:cs="Times New Roman"/>
          <w:color w:val="000000" w:themeColor="text1"/>
        </w:rPr>
        <w:t>- Hoàn thành các bài tập của Bài 9, Sách bài tập Mĩ thuật 7.</w:t>
      </w:r>
    </w:p>
    <w:p w:rsidR="007F33AF" w:rsidRDefault="002D7C17" w:rsidP="002D7C17">
      <w:pPr>
        <w:spacing w:before="60" w:after="60" w:line="360" w:lineRule="auto"/>
        <w:jc w:val="both"/>
        <w:rPr>
          <w:rFonts w:cs="Times New Roman"/>
        </w:rPr>
      </w:pPr>
      <w:r w:rsidRPr="00736ED2">
        <w:rPr>
          <w:rFonts w:cs="Times New Roman"/>
          <w:color w:val="000000" w:themeColor="text1"/>
        </w:rPr>
        <w:t xml:space="preserve">- Đọc và tìm hiểu trước </w:t>
      </w:r>
      <w:r w:rsidRPr="00736ED2">
        <w:rPr>
          <w:rFonts w:cs="Times New Roman"/>
          <w:i/>
          <w:iCs/>
          <w:color w:val="000000" w:themeColor="text1"/>
        </w:rPr>
        <w:t xml:space="preserve">Bài 10 – Thiết kế tạo mẫu trang phục. </w:t>
      </w:r>
      <w:r w:rsidR="007346E5" w:rsidRPr="00736ED2">
        <w:rPr>
          <w:rFonts w:cs="Times New Roman"/>
        </w:rPr>
        <w:t xml:space="preserve"> </w:t>
      </w:r>
    </w:p>
    <w:p w:rsidR="00736ED2" w:rsidRPr="00736ED2" w:rsidRDefault="00736ED2" w:rsidP="00736ED2">
      <w:pPr>
        <w:spacing w:after="160" w:line="360" w:lineRule="auto"/>
        <w:jc w:val="right"/>
        <w:rPr>
          <w:i/>
          <w:lang w:val="sv-SE"/>
        </w:rPr>
      </w:pPr>
      <w:r w:rsidRPr="00736ED2">
        <w:rPr>
          <w:rFonts w:eastAsia="Calibri" w:cs="Times New Roman"/>
          <w:b/>
          <w:bCs/>
          <w:i/>
          <w:iCs/>
        </w:rPr>
        <w:lastRenderedPageBreak/>
        <w:t xml:space="preserve">Phú Hòa, ngày </w:t>
      </w:r>
      <w:r w:rsidR="007B4E48">
        <w:rPr>
          <w:rFonts w:eastAsia="Calibri" w:cs="Times New Roman"/>
          <w:b/>
          <w:bCs/>
          <w:i/>
          <w:iCs/>
        </w:rPr>
        <w:t xml:space="preserve">16 </w:t>
      </w:r>
      <w:r w:rsidRPr="00736ED2">
        <w:rPr>
          <w:rFonts w:eastAsia="Calibri" w:cs="Times New Roman"/>
          <w:b/>
          <w:bCs/>
          <w:i/>
          <w:iCs/>
          <w:spacing w:val="12"/>
        </w:rPr>
        <w:t xml:space="preserve"> tháng </w:t>
      </w:r>
      <w:r w:rsidR="007B4E48">
        <w:rPr>
          <w:rFonts w:eastAsia="Calibri" w:cs="Times New Roman"/>
          <w:b/>
          <w:bCs/>
          <w:i/>
          <w:iCs/>
          <w:spacing w:val="12"/>
        </w:rPr>
        <w:t>12   năm 2024</w:t>
      </w:r>
      <w:bookmarkStart w:id="0" w:name="_GoBack"/>
      <w:bookmarkEnd w:id="0"/>
    </w:p>
    <w:p w:rsidR="00736ED2" w:rsidRPr="00736ED2" w:rsidRDefault="00736ED2" w:rsidP="00736ED2">
      <w:pPr>
        <w:spacing w:after="160" w:line="259" w:lineRule="auto"/>
        <w:jc w:val="both"/>
        <w:rPr>
          <w:rFonts w:cs="Times New Roman"/>
          <w:b/>
        </w:rPr>
      </w:pPr>
      <w:r w:rsidRPr="00736ED2">
        <w:rPr>
          <w:rFonts w:cs="Times New Roman"/>
          <w:b/>
        </w:rPr>
        <w:t xml:space="preserve">Kí Duyệt của tổ trưởng                                     Giáo viên bộ môn       </w:t>
      </w:r>
    </w:p>
    <w:p w:rsidR="00736ED2" w:rsidRPr="00736ED2" w:rsidRDefault="00736ED2" w:rsidP="00736ED2">
      <w:pPr>
        <w:spacing w:after="160" w:line="259" w:lineRule="auto"/>
        <w:jc w:val="both"/>
        <w:rPr>
          <w:rFonts w:cs="Times New Roman"/>
          <w:b/>
        </w:rPr>
      </w:pPr>
      <w:r w:rsidRPr="00736ED2">
        <w:rPr>
          <w:rFonts w:cs="Times New Roman"/>
          <w:b/>
          <w:noProof/>
        </w:rPr>
        <w:drawing>
          <wp:anchor distT="0" distB="0" distL="114300" distR="114300" simplePos="0" relativeHeight="251674624" behindDoc="0" locked="0" layoutInCell="1" allowOverlap="1" wp14:anchorId="2E776552" wp14:editId="3576D694">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ED2">
        <w:rPr>
          <w:rFonts w:cs="Times New Roman"/>
          <w:b/>
        </w:rPr>
        <w:t xml:space="preserve">                                          </w:t>
      </w:r>
    </w:p>
    <w:p w:rsidR="00736ED2" w:rsidRPr="00736ED2" w:rsidRDefault="00736ED2" w:rsidP="00736ED2">
      <w:pPr>
        <w:spacing w:after="160" w:line="259" w:lineRule="auto"/>
        <w:rPr>
          <w:rFonts w:cs="Times New Roman"/>
          <w:b/>
          <w:lang w:val="vi-VN"/>
        </w:rPr>
      </w:pPr>
    </w:p>
    <w:p w:rsidR="00736ED2" w:rsidRPr="00736ED2" w:rsidRDefault="00736ED2" w:rsidP="00736ED2">
      <w:pPr>
        <w:spacing w:after="160" w:line="259" w:lineRule="auto"/>
        <w:rPr>
          <w:rFonts w:cs="Times New Roman"/>
          <w:b/>
          <w:lang w:val="vi-VN"/>
        </w:rPr>
      </w:pPr>
    </w:p>
    <w:p w:rsidR="00736ED2" w:rsidRPr="00736ED2" w:rsidRDefault="00736ED2" w:rsidP="00736ED2">
      <w:pPr>
        <w:spacing w:after="160" w:line="259" w:lineRule="auto"/>
        <w:rPr>
          <w:rFonts w:cs="Times New Roman"/>
          <w:b/>
          <w:lang w:val="vi-VN"/>
        </w:rPr>
      </w:pPr>
    </w:p>
    <w:p w:rsidR="00736ED2" w:rsidRPr="00736ED2" w:rsidRDefault="00736ED2" w:rsidP="00736ED2">
      <w:pPr>
        <w:spacing w:after="160" w:line="259" w:lineRule="auto"/>
        <w:rPr>
          <w:rFonts w:cs="Times New Roman"/>
          <w:b/>
          <w:lang w:val="vi-VN"/>
        </w:rPr>
      </w:pPr>
    </w:p>
    <w:p w:rsidR="00736ED2" w:rsidRPr="00736ED2" w:rsidRDefault="00736ED2" w:rsidP="00736ED2">
      <w:pPr>
        <w:spacing w:after="160" w:line="259" w:lineRule="auto"/>
        <w:rPr>
          <w:rFonts w:cs="Times New Roman"/>
          <w:b/>
        </w:rPr>
      </w:pPr>
      <w:r w:rsidRPr="00736ED2">
        <w:rPr>
          <w:rFonts w:cs="Times New Roman"/>
          <w:b/>
        </w:rPr>
        <w:t xml:space="preserve">                                                                           </w:t>
      </w:r>
    </w:p>
    <w:p w:rsidR="00736ED2" w:rsidRPr="00736ED2" w:rsidRDefault="00736ED2" w:rsidP="00736ED2">
      <w:pPr>
        <w:spacing w:after="160" w:line="259" w:lineRule="auto"/>
        <w:rPr>
          <w:rFonts w:cs="Times New Roman"/>
          <w:b/>
        </w:rPr>
      </w:pPr>
      <w:r w:rsidRPr="00736ED2">
        <w:rPr>
          <w:rFonts w:cs="Times New Roman"/>
          <w:b/>
        </w:rPr>
        <w:t xml:space="preserve">                                                                          </w:t>
      </w:r>
    </w:p>
    <w:p w:rsidR="00736ED2" w:rsidRPr="00736ED2" w:rsidRDefault="00736ED2" w:rsidP="00736ED2">
      <w:pPr>
        <w:spacing w:after="160" w:line="259" w:lineRule="auto"/>
        <w:rPr>
          <w:rFonts w:cs="Times New Roman"/>
          <w:b/>
        </w:rPr>
      </w:pPr>
      <w:r w:rsidRPr="00736ED2">
        <w:rPr>
          <w:rFonts w:cs="Times New Roman"/>
          <w:b/>
        </w:rPr>
        <w:t xml:space="preserve">                                                                              Đào Thị Cẩm Giang</w:t>
      </w:r>
    </w:p>
    <w:p w:rsidR="00736ED2" w:rsidRPr="00736ED2" w:rsidRDefault="00736ED2" w:rsidP="00736ED2">
      <w:pPr>
        <w:spacing w:after="160" w:line="360" w:lineRule="auto"/>
        <w:jc w:val="both"/>
        <w:rPr>
          <w:rFonts w:cs="Times New Roman"/>
          <w:i/>
          <w:lang w:val="sv-SE"/>
        </w:rPr>
      </w:pPr>
    </w:p>
    <w:p w:rsidR="00736ED2" w:rsidRPr="00736ED2" w:rsidRDefault="00736ED2" w:rsidP="002D7C17">
      <w:pPr>
        <w:spacing w:before="60" w:after="60" w:line="360" w:lineRule="auto"/>
        <w:jc w:val="both"/>
        <w:rPr>
          <w:rFonts w:cs="Times New Roman"/>
          <w:i/>
          <w:iCs/>
          <w:color w:val="000000" w:themeColor="text1"/>
        </w:rPr>
      </w:pPr>
    </w:p>
    <w:sectPr w:rsidR="00736ED2" w:rsidRPr="00736ED2" w:rsidSect="00C22EE2">
      <w:headerReference w:type="even" r:id="rId22"/>
      <w:headerReference w:type="default" r:id="rId23"/>
      <w:footerReference w:type="even" r:id="rId24"/>
      <w:footerReference w:type="default" r:id="rId25"/>
      <w:headerReference w:type="first" r:id="rId26"/>
      <w:footerReference w:type="first" r:id="rId27"/>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4F5" w:rsidRDefault="00A914F5" w:rsidP="0072040A">
      <w:pPr>
        <w:spacing w:after="0" w:line="240" w:lineRule="auto"/>
      </w:pPr>
      <w:r>
        <w:separator/>
      </w:r>
    </w:p>
  </w:endnote>
  <w:endnote w:type="continuationSeparator" w:id="0">
    <w:p w:rsidR="00A914F5" w:rsidRDefault="00A914F5" w:rsidP="0072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803" w:rsidRDefault="006068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160879"/>
      <w:docPartObj>
        <w:docPartGallery w:val="Page Numbers (Bottom of Page)"/>
        <w:docPartUnique/>
      </w:docPartObj>
    </w:sdtPr>
    <w:sdtEndPr>
      <w:rPr>
        <w:noProof/>
      </w:rPr>
    </w:sdtEndPr>
    <w:sdtContent>
      <w:p w:rsidR="0072040A" w:rsidRDefault="0072040A">
        <w:pPr>
          <w:pStyle w:val="Footer"/>
          <w:jc w:val="right"/>
        </w:pPr>
        <w:r>
          <w:fldChar w:fldCharType="begin"/>
        </w:r>
        <w:r>
          <w:instrText xml:space="preserve"> PAGE   \* MERGEFORMAT </w:instrText>
        </w:r>
        <w:r>
          <w:fldChar w:fldCharType="separate"/>
        </w:r>
        <w:r w:rsidR="007B4E48">
          <w:rPr>
            <w:noProof/>
          </w:rPr>
          <w:t>14</w:t>
        </w:r>
        <w:r>
          <w:rPr>
            <w:noProof/>
          </w:rPr>
          <w:fldChar w:fldCharType="end"/>
        </w:r>
      </w:p>
    </w:sdtContent>
  </w:sdt>
  <w:p w:rsidR="0072040A" w:rsidRPr="00736ED2" w:rsidRDefault="00736ED2" w:rsidP="00736ED2">
    <w:pPr>
      <w:tabs>
        <w:tab w:val="center" w:pos="4320"/>
        <w:tab w:val="right" w:pos="8640"/>
      </w:tabs>
      <w:spacing w:after="0" w:line="240" w:lineRule="auto"/>
      <w:rPr>
        <w:rFonts w:eastAsia="Times New Roman" w:cs="Times New Roman"/>
        <w:i/>
        <w:lang w:val="vi-VN"/>
      </w:rPr>
    </w:pPr>
    <w:r w:rsidRPr="00736ED2">
      <w:rPr>
        <w:rFonts w:eastAsia="Times New Roman" w:cs="Times New Roman"/>
        <w:i/>
        <w:noProof/>
      </w:rPr>
      <mc:AlternateContent>
        <mc:Choice Requires="wps">
          <w:drawing>
            <wp:anchor distT="0" distB="0" distL="114300" distR="114300" simplePos="0" relativeHeight="251659264" behindDoc="0" locked="0" layoutInCell="1" allowOverlap="1" wp14:anchorId="3808BE6A" wp14:editId="427DAFD7">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E55D34"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736ED2">
      <w:rPr>
        <w:rFonts w:eastAsia="Times New Roman" w:cs="Times New Roman"/>
        <w:i/>
        <w:lang w:val="vi-VN"/>
      </w:rPr>
      <w:t>Trường T</w:t>
    </w:r>
    <w:r w:rsidRPr="00736ED2">
      <w:rPr>
        <w:rFonts w:eastAsia="Times New Roman" w:cs="Times New Roman"/>
        <w:i/>
      </w:rPr>
      <w:t>HCS HÒA ĐỊNH TÂY</w:t>
    </w:r>
    <w:r w:rsidRPr="00736ED2">
      <w:rPr>
        <w:rFonts w:eastAsia="Times New Roman" w:cs="Times New Roman"/>
        <w:i/>
        <w:lang w:val="vi-VN"/>
      </w:rPr>
      <w:t xml:space="preserve">    </w:t>
    </w:r>
    <w:r>
      <w:rPr>
        <w:rFonts w:eastAsia="Times New Roman" w:cs="Times New Roman"/>
        <w:i/>
        <w:lang w:val="vi-VN"/>
      </w:rPr>
      <w:t xml:space="preserve">                        </w:t>
    </w:r>
    <w:r w:rsidRPr="00736ED2">
      <w:rPr>
        <w:rFonts w:eastAsia="Times New Roman" w:cs="Times New Roman"/>
        <w:i/>
        <w:lang w:val="vi-VN"/>
      </w:rPr>
      <w:t xml:space="preserve">   GV: ĐÀO THỊ CẨM GIANG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803" w:rsidRDefault="006068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4F5" w:rsidRDefault="00A914F5" w:rsidP="0072040A">
      <w:pPr>
        <w:spacing w:after="0" w:line="240" w:lineRule="auto"/>
      </w:pPr>
      <w:r>
        <w:separator/>
      </w:r>
    </w:p>
  </w:footnote>
  <w:footnote w:type="continuationSeparator" w:id="0">
    <w:p w:rsidR="00A914F5" w:rsidRDefault="00A914F5" w:rsidP="00720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803" w:rsidRDefault="0060680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ED2" w:rsidRPr="00736ED2" w:rsidRDefault="00736ED2" w:rsidP="00736ED2">
    <w:pPr>
      <w:tabs>
        <w:tab w:val="center" w:pos="4320"/>
        <w:tab w:val="right" w:pos="8640"/>
      </w:tabs>
      <w:spacing w:after="0" w:line="240" w:lineRule="auto"/>
      <w:rPr>
        <w:rFonts w:eastAsia="MS Mincho"/>
        <w:i/>
        <w:lang w:val="vi-VN" w:eastAsia="ja-JP"/>
      </w:rPr>
    </w:pPr>
    <w:r w:rsidRPr="00736ED2">
      <w:rPr>
        <w:rFonts w:eastAsia="MS Mincho"/>
        <w:i/>
        <w:lang w:val="vi-VN" w:eastAsia="ja-JP"/>
      </w:rPr>
      <w:t>Kế hoạch bài dạy mỹ thuậ</w:t>
    </w:r>
    <w:r w:rsidR="00606803">
      <w:rPr>
        <w:rFonts w:eastAsia="MS Mincho"/>
        <w:i/>
        <w:lang w:val="vi-VN" w:eastAsia="ja-JP"/>
      </w:rPr>
      <w:t>t 7</w:t>
    </w:r>
    <w:r w:rsidRPr="00736ED2">
      <w:rPr>
        <w:rFonts w:eastAsia="MS Mincho"/>
        <w:i/>
        <w:lang w:val="vi-VN" w:eastAsia="ja-JP"/>
      </w:rPr>
      <w:t xml:space="preserve">                  </w:t>
    </w:r>
    <w:r>
      <w:rPr>
        <w:rFonts w:eastAsia="MS Mincho"/>
        <w:i/>
        <w:lang w:val="vi-VN" w:eastAsia="ja-JP"/>
      </w:rPr>
      <w:t xml:space="preserve">                           </w:t>
    </w:r>
    <w:r w:rsidRPr="00736ED2">
      <w:rPr>
        <w:rFonts w:eastAsia="MS Mincho"/>
        <w:i/>
        <w:lang w:val="vi-VN" w:eastAsia="ja-JP"/>
      </w:rPr>
      <w:t xml:space="preserve">  Năm học: 2024-2025</w:t>
    </w:r>
  </w:p>
  <w:p w:rsidR="0072040A" w:rsidRDefault="0072040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803" w:rsidRDefault="006068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DE0601"/>
    <w:multiLevelType w:val="hybridMultilevel"/>
    <w:tmpl w:val="FDC2A12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A3A4D"/>
    <w:multiLevelType w:val="hybridMultilevel"/>
    <w:tmpl w:val="DE086E2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F2"/>
    <w:rsid w:val="00003E29"/>
    <w:rsid w:val="000322C1"/>
    <w:rsid w:val="00064C52"/>
    <w:rsid w:val="000C667C"/>
    <w:rsid w:val="000E6498"/>
    <w:rsid w:val="000F0D2C"/>
    <w:rsid w:val="001117F9"/>
    <w:rsid w:val="001134D5"/>
    <w:rsid w:val="00187241"/>
    <w:rsid w:val="00196D97"/>
    <w:rsid w:val="001B480F"/>
    <w:rsid w:val="001C3455"/>
    <w:rsid w:val="001E3E4A"/>
    <w:rsid w:val="0022490E"/>
    <w:rsid w:val="00224C4A"/>
    <w:rsid w:val="002A2778"/>
    <w:rsid w:val="002A5E5C"/>
    <w:rsid w:val="002D7C17"/>
    <w:rsid w:val="002E38F2"/>
    <w:rsid w:val="003253A4"/>
    <w:rsid w:val="00363500"/>
    <w:rsid w:val="00365A51"/>
    <w:rsid w:val="003978BE"/>
    <w:rsid w:val="003A5F28"/>
    <w:rsid w:val="003B0BE1"/>
    <w:rsid w:val="003B13D9"/>
    <w:rsid w:val="003D434F"/>
    <w:rsid w:val="003D6C52"/>
    <w:rsid w:val="003E2697"/>
    <w:rsid w:val="003E26B6"/>
    <w:rsid w:val="003F61E5"/>
    <w:rsid w:val="003F7B16"/>
    <w:rsid w:val="00404327"/>
    <w:rsid w:val="00404CB1"/>
    <w:rsid w:val="00414FE4"/>
    <w:rsid w:val="00432140"/>
    <w:rsid w:val="00434D26"/>
    <w:rsid w:val="0044179F"/>
    <w:rsid w:val="004542E3"/>
    <w:rsid w:val="004802B3"/>
    <w:rsid w:val="004C1B95"/>
    <w:rsid w:val="005301FF"/>
    <w:rsid w:val="00533DA9"/>
    <w:rsid w:val="00551B04"/>
    <w:rsid w:val="0055716F"/>
    <w:rsid w:val="00582972"/>
    <w:rsid w:val="005B0292"/>
    <w:rsid w:val="005B50B5"/>
    <w:rsid w:val="005E4D53"/>
    <w:rsid w:val="00606803"/>
    <w:rsid w:val="00617F0F"/>
    <w:rsid w:val="006227D6"/>
    <w:rsid w:val="00631A45"/>
    <w:rsid w:val="00641328"/>
    <w:rsid w:val="00647ACE"/>
    <w:rsid w:val="0069081D"/>
    <w:rsid w:val="006B6CDA"/>
    <w:rsid w:val="006C345A"/>
    <w:rsid w:val="006E7700"/>
    <w:rsid w:val="006E7AD2"/>
    <w:rsid w:val="0072040A"/>
    <w:rsid w:val="00725D14"/>
    <w:rsid w:val="00733159"/>
    <w:rsid w:val="007346E5"/>
    <w:rsid w:val="00736ED2"/>
    <w:rsid w:val="0073756B"/>
    <w:rsid w:val="00743E76"/>
    <w:rsid w:val="007A0DF2"/>
    <w:rsid w:val="007B33A8"/>
    <w:rsid w:val="007B4E48"/>
    <w:rsid w:val="007D2391"/>
    <w:rsid w:val="007D447C"/>
    <w:rsid w:val="007D7376"/>
    <w:rsid w:val="007E723C"/>
    <w:rsid w:val="007F104B"/>
    <w:rsid w:val="007F33AF"/>
    <w:rsid w:val="007F469A"/>
    <w:rsid w:val="00812511"/>
    <w:rsid w:val="00825506"/>
    <w:rsid w:val="00865321"/>
    <w:rsid w:val="008715C7"/>
    <w:rsid w:val="008A60C5"/>
    <w:rsid w:val="008B156D"/>
    <w:rsid w:val="008B172B"/>
    <w:rsid w:val="008B41E0"/>
    <w:rsid w:val="008C1456"/>
    <w:rsid w:val="008C6006"/>
    <w:rsid w:val="008D76CE"/>
    <w:rsid w:val="008E0E85"/>
    <w:rsid w:val="008E2566"/>
    <w:rsid w:val="00900467"/>
    <w:rsid w:val="009317F5"/>
    <w:rsid w:val="00942425"/>
    <w:rsid w:val="009F3953"/>
    <w:rsid w:val="00A10446"/>
    <w:rsid w:val="00A5461B"/>
    <w:rsid w:val="00A62B7A"/>
    <w:rsid w:val="00A8303F"/>
    <w:rsid w:val="00A914F5"/>
    <w:rsid w:val="00AA7471"/>
    <w:rsid w:val="00AB4106"/>
    <w:rsid w:val="00AC094B"/>
    <w:rsid w:val="00AC17AD"/>
    <w:rsid w:val="00AE3448"/>
    <w:rsid w:val="00AF40CC"/>
    <w:rsid w:val="00B21C5D"/>
    <w:rsid w:val="00B42942"/>
    <w:rsid w:val="00B73ED4"/>
    <w:rsid w:val="00BB2CE2"/>
    <w:rsid w:val="00BB639B"/>
    <w:rsid w:val="00BF68A4"/>
    <w:rsid w:val="00BF6D8A"/>
    <w:rsid w:val="00C05174"/>
    <w:rsid w:val="00C212D4"/>
    <w:rsid w:val="00C22EE2"/>
    <w:rsid w:val="00C313C4"/>
    <w:rsid w:val="00C40C6F"/>
    <w:rsid w:val="00C60721"/>
    <w:rsid w:val="00C660C0"/>
    <w:rsid w:val="00C80DA7"/>
    <w:rsid w:val="00C90A1A"/>
    <w:rsid w:val="00CA1308"/>
    <w:rsid w:val="00CB5EB8"/>
    <w:rsid w:val="00CC1398"/>
    <w:rsid w:val="00CE5470"/>
    <w:rsid w:val="00CF0183"/>
    <w:rsid w:val="00CF12F7"/>
    <w:rsid w:val="00D1138D"/>
    <w:rsid w:val="00D216F7"/>
    <w:rsid w:val="00D45406"/>
    <w:rsid w:val="00D46714"/>
    <w:rsid w:val="00D66872"/>
    <w:rsid w:val="00D756A0"/>
    <w:rsid w:val="00D77390"/>
    <w:rsid w:val="00D86A92"/>
    <w:rsid w:val="00DA1B95"/>
    <w:rsid w:val="00DA5328"/>
    <w:rsid w:val="00DB0FE0"/>
    <w:rsid w:val="00DF3859"/>
    <w:rsid w:val="00E11D13"/>
    <w:rsid w:val="00E21CD0"/>
    <w:rsid w:val="00E2220F"/>
    <w:rsid w:val="00E35959"/>
    <w:rsid w:val="00E5134C"/>
    <w:rsid w:val="00E87120"/>
    <w:rsid w:val="00EC1C21"/>
    <w:rsid w:val="00EC3A06"/>
    <w:rsid w:val="00ED5991"/>
    <w:rsid w:val="00EF772F"/>
    <w:rsid w:val="00F36ABA"/>
    <w:rsid w:val="00F40162"/>
    <w:rsid w:val="00F42E5E"/>
    <w:rsid w:val="00F54D6B"/>
    <w:rsid w:val="00F765C2"/>
    <w:rsid w:val="00F84068"/>
    <w:rsid w:val="00F85F1D"/>
    <w:rsid w:val="00FB458D"/>
    <w:rsid w:val="00FC2B2F"/>
    <w:rsid w:val="00FC4BD6"/>
    <w:rsid w:val="00FC51BB"/>
    <w:rsid w:val="00FD5816"/>
    <w:rsid w:val="00FE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DE07C"/>
  <w15:chartTrackingRefBased/>
  <w15:docId w15:val="{41947A42-3CAF-4574-AC7A-31961B36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76"/>
    <w:pPr>
      <w:spacing w:after="200" w:line="276" w:lineRule="auto"/>
    </w:pPr>
  </w:style>
  <w:style w:type="paragraph" w:styleId="Heading1">
    <w:name w:val="heading 1"/>
    <w:basedOn w:val="Normal"/>
    <w:next w:val="Normal"/>
    <w:link w:val="Heading1Char"/>
    <w:uiPriority w:val="9"/>
    <w:qFormat/>
    <w:rsid w:val="001B480F"/>
    <w:pPr>
      <w:keepNext/>
      <w:keepLines/>
      <w:spacing w:before="240" w:after="240"/>
      <w:jc w:val="center"/>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743E76"/>
    <w:pPr>
      <w:keepNext/>
      <w:keepLines/>
      <w:spacing w:before="120" w:after="120"/>
      <w:jc w:val="center"/>
      <w:outlineLvl w:val="1"/>
    </w:pPr>
    <w:rPr>
      <w:rFonts w:eastAsia="Times New Roman" w:cs="Times New Roman"/>
      <w:color w:val="2F549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0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40A"/>
  </w:style>
  <w:style w:type="paragraph" w:styleId="Footer">
    <w:name w:val="footer"/>
    <w:basedOn w:val="Normal"/>
    <w:link w:val="FooterChar"/>
    <w:uiPriority w:val="99"/>
    <w:unhideWhenUsed/>
    <w:rsid w:val="00720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40A"/>
  </w:style>
  <w:style w:type="character" w:styleId="Hyperlink">
    <w:name w:val="Hyperlink"/>
    <w:basedOn w:val="DefaultParagraphFont"/>
    <w:uiPriority w:val="99"/>
    <w:unhideWhenUsed/>
    <w:qFormat/>
    <w:rsid w:val="0072040A"/>
    <w:rPr>
      <w:color w:val="0000FF"/>
      <w:u w:val="single"/>
    </w:rPr>
  </w:style>
  <w:style w:type="character" w:customStyle="1" w:styleId="Heading2Char">
    <w:name w:val="Heading 2 Char"/>
    <w:basedOn w:val="DefaultParagraphFont"/>
    <w:link w:val="Heading2"/>
    <w:uiPriority w:val="9"/>
    <w:rsid w:val="00743E76"/>
    <w:rPr>
      <w:rFonts w:eastAsia="Times New Roman" w:cs="Times New Roman"/>
      <w:color w:val="2F5496"/>
      <w:szCs w:val="26"/>
    </w:rPr>
  </w:style>
  <w:style w:type="paragraph" w:styleId="ListParagraph">
    <w:name w:val="List Paragraph"/>
    <w:basedOn w:val="Normal"/>
    <w:uiPriority w:val="34"/>
    <w:qFormat/>
    <w:rsid w:val="0072040A"/>
    <w:pPr>
      <w:ind w:left="720"/>
      <w:contextualSpacing/>
    </w:pPr>
  </w:style>
  <w:style w:type="paragraph" w:styleId="NormalWeb">
    <w:name w:val="Normal (Web)"/>
    <w:uiPriority w:val="99"/>
    <w:rsid w:val="00DA1B95"/>
    <w:pPr>
      <w:spacing w:beforeAutospacing="1" w:after="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1B480F"/>
    <w:rPr>
      <w:rFonts w:eastAsiaTheme="majorEastAsia" w:cstheme="majorBidi"/>
      <w:b/>
      <w:color w:val="2E74B5" w:themeColor="accent1" w:themeShade="BF"/>
      <w:sz w:val="32"/>
      <w:szCs w:val="32"/>
      <w:lang w:val="fr-FR"/>
    </w:rPr>
  </w:style>
  <w:style w:type="table" w:styleId="TableGrid">
    <w:name w:val="Table Grid"/>
    <w:basedOn w:val="TableNormal"/>
    <w:uiPriority w:val="59"/>
    <w:rsid w:val="00C05174"/>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C05174"/>
    <w:pPr>
      <w:spacing w:after="0" w:line="360" w:lineRule="auto"/>
      <w:jc w:val="both"/>
    </w:pPr>
    <w:rPr>
      <w:rFonts w:eastAsia="Calibri" w:cs="Times New Roman"/>
      <w:color w:val="000000" w:themeColor="text1"/>
      <w:szCs w:val="24"/>
      <w:lang w:val="nl-NL"/>
    </w:rPr>
  </w:style>
  <w:style w:type="paragraph" w:styleId="Caption">
    <w:name w:val="caption"/>
    <w:basedOn w:val="Normal"/>
    <w:next w:val="Normal"/>
    <w:uiPriority w:val="35"/>
    <w:unhideWhenUsed/>
    <w:qFormat/>
    <w:rsid w:val="008C6006"/>
    <w:pPr>
      <w:spacing w:line="240" w:lineRule="auto"/>
    </w:pPr>
    <w:rPr>
      <w:i/>
      <w:iCs/>
      <w:color w:val="44546A" w:themeColor="text2"/>
      <w:sz w:val="18"/>
      <w:szCs w:val="18"/>
    </w:rPr>
  </w:style>
  <w:style w:type="character" w:styleId="PageNumber">
    <w:name w:val="page number"/>
    <w:basedOn w:val="DefaultParagraphFont"/>
    <w:uiPriority w:val="99"/>
    <w:semiHidden/>
    <w:unhideWhenUsed/>
    <w:rsid w:val="00C90A1A"/>
  </w:style>
  <w:style w:type="character" w:styleId="Emphasis">
    <w:name w:val="Emphasis"/>
    <w:basedOn w:val="DefaultParagraphFont"/>
    <w:uiPriority w:val="20"/>
    <w:qFormat/>
    <w:rsid w:val="00C313C4"/>
    <w:rPr>
      <w:i/>
      <w:iCs/>
    </w:rPr>
  </w:style>
  <w:style w:type="character" w:styleId="Strong">
    <w:name w:val="Strong"/>
    <w:basedOn w:val="DefaultParagraphFont"/>
    <w:uiPriority w:val="22"/>
    <w:qFormat/>
    <w:rsid w:val="00C80DA7"/>
    <w:rPr>
      <w:b/>
      <w:bCs/>
    </w:rPr>
  </w:style>
  <w:style w:type="paragraph" w:styleId="BalloonText">
    <w:name w:val="Balloon Text"/>
    <w:basedOn w:val="Normal"/>
    <w:link w:val="BalloonTextChar"/>
    <w:uiPriority w:val="99"/>
    <w:semiHidden/>
    <w:unhideWhenUsed/>
    <w:rsid w:val="008E2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566"/>
    <w:rPr>
      <w:rFonts w:ascii="Tahoma" w:hAnsi="Tahoma" w:cs="Tahoma"/>
      <w:sz w:val="16"/>
      <w:szCs w:val="16"/>
    </w:rPr>
  </w:style>
  <w:style w:type="character" w:customStyle="1" w:styleId="UnresolvedMention">
    <w:name w:val="Unresolved Mention"/>
    <w:basedOn w:val="DefaultParagraphFont"/>
    <w:uiPriority w:val="99"/>
    <w:semiHidden/>
    <w:unhideWhenUsed/>
    <w:rsid w:val="008E2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2025-04-07T17:22:00Z</dcterms:created>
  <dcterms:modified xsi:type="dcterms:W3CDTF">2025-04-09T14:05:00Z</dcterms:modified>
</cp:coreProperties>
</file>