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62" w:rsidRPr="003314CD" w:rsidRDefault="00F96162" w:rsidP="00F96162">
      <w:pPr>
        <w:tabs>
          <w:tab w:val="center" w:pos="4770"/>
          <w:tab w:val="left" w:pos="7577"/>
        </w:tabs>
        <w:spacing w:before="60" w:after="60" w:line="300" w:lineRule="exact"/>
        <w:rPr>
          <w:rFonts w:asciiTheme="majorHAnsi" w:eastAsia="Calibri" w:hAnsiTheme="majorHAnsi" w:cstheme="majorHAnsi"/>
          <w:sz w:val="28"/>
          <w:szCs w:val="28"/>
        </w:rPr>
      </w:pPr>
      <w:r w:rsidRPr="003314CD">
        <w:rPr>
          <w:rFonts w:asciiTheme="majorHAnsi" w:eastAsia="Calibri" w:hAnsiTheme="majorHAnsi" w:cstheme="majorHAnsi"/>
          <w:b/>
          <w:sz w:val="28"/>
          <w:szCs w:val="28"/>
          <w:lang w:val="vi-VN"/>
        </w:rPr>
        <w:t>Ngày soạn:</w:t>
      </w:r>
      <w:r w:rsidR="001B4D3C">
        <w:rPr>
          <w:rFonts w:asciiTheme="majorHAnsi" w:eastAsia="Calibri" w:hAnsiTheme="majorHAnsi" w:cstheme="majorHAnsi"/>
          <w:b/>
          <w:sz w:val="28"/>
          <w:szCs w:val="28"/>
        </w:rPr>
        <w:t xml:space="preserve"> 24 / 12 /2024</w:t>
      </w:r>
    </w:p>
    <w:p w:rsidR="00F96162" w:rsidRPr="003314CD" w:rsidRDefault="00F96162" w:rsidP="00F96162">
      <w:pPr>
        <w:tabs>
          <w:tab w:val="center" w:pos="4770"/>
          <w:tab w:val="left" w:pos="7577"/>
        </w:tabs>
        <w:spacing w:before="60" w:after="60" w:line="300" w:lineRule="exact"/>
        <w:rPr>
          <w:rFonts w:asciiTheme="majorHAnsi" w:eastAsia="Calibri" w:hAnsiTheme="majorHAnsi" w:cstheme="majorHAnsi"/>
          <w:b/>
          <w:sz w:val="28"/>
          <w:szCs w:val="28"/>
        </w:rPr>
      </w:pPr>
      <w:r w:rsidRPr="003314CD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Ngày dạy: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 </w:t>
      </w:r>
      <w:r w:rsidR="001B4D3C">
        <w:rPr>
          <w:rFonts w:asciiTheme="majorHAnsi" w:eastAsia="Calibri" w:hAnsiTheme="majorHAnsi" w:cstheme="majorHAnsi"/>
          <w:b/>
          <w:sz w:val="28"/>
          <w:szCs w:val="28"/>
        </w:rPr>
        <w:t xml:space="preserve">12 / 1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>/2025</w:t>
      </w:r>
    </w:p>
    <w:p w:rsidR="00F96162" w:rsidRDefault="00F96162" w:rsidP="00F96162">
      <w:pPr>
        <w:pStyle w:val="Heading1"/>
        <w:spacing w:line="360" w:lineRule="auto"/>
        <w:jc w:val="left"/>
        <w:rPr>
          <w:lang w:val="sv-SE"/>
        </w:rPr>
      </w:pPr>
      <w:r>
        <w:rPr>
          <w:rFonts w:asciiTheme="majorHAnsi" w:eastAsia="Times New Roman" w:hAnsiTheme="majorHAnsi" w:cstheme="majorHAnsi"/>
          <w:szCs w:val="28"/>
          <w:lang w:val="vi"/>
        </w:rPr>
        <w:t xml:space="preserve">Tuần 20, 21    Tiết 20, 21  </w:t>
      </w:r>
      <w:r w:rsidRPr="002532AE">
        <w:rPr>
          <w:lang w:val="sv-SE"/>
        </w:rPr>
        <w:t>CHỦ ĐỀ</w:t>
      </w:r>
      <w:r>
        <w:rPr>
          <w:lang w:val="sv-SE"/>
        </w:rPr>
        <w:t xml:space="preserve"> 5: TRÒ CHƠI DÂN GIAN</w:t>
      </w:r>
    </w:p>
    <w:p w:rsidR="00E026CB" w:rsidRPr="0001707B" w:rsidRDefault="00E026CB" w:rsidP="00E026CB">
      <w:pPr>
        <w:pStyle w:val="Heading2"/>
        <w:rPr>
          <w:lang w:val="sv-SE"/>
        </w:rPr>
      </w:pPr>
      <w:r w:rsidRPr="0001707B">
        <w:rPr>
          <w:lang w:val="sv-SE"/>
        </w:rPr>
        <w:t xml:space="preserve">BÀI </w:t>
      </w:r>
      <w:r>
        <w:rPr>
          <w:lang w:val="sv-SE"/>
        </w:rPr>
        <w:t>10: THIẾT KẾ THIỆP CHÚC MỪNG</w:t>
      </w:r>
    </w:p>
    <w:p w:rsidR="00E026CB" w:rsidRPr="0001707B" w:rsidRDefault="00E026CB" w:rsidP="00E026C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1707B">
        <w:rPr>
          <w:rFonts w:ascii="Times New Roman" w:hAnsi="Times New Roman" w:cs="Times New Roman"/>
          <w:b/>
          <w:sz w:val="28"/>
          <w:szCs w:val="28"/>
          <w:lang w:val="sv-SE"/>
        </w:rPr>
        <w:t>(Thời lượng: 2 tiết)</w:t>
      </w:r>
    </w:p>
    <w:p w:rsidR="00E026CB" w:rsidRPr="0001707B" w:rsidRDefault="00E026CB" w:rsidP="00E026C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I. MỤC TIÊU</w:t>
      </w: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1. Mức độ, yêu cầu cần đạt</w:t>
      </w: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Làm quen với một trong những sản phẩm tiêu biểu của thể loại Thiết kế đồ hoạ, qua đó có hiểu biết ban đầu về thể loại này;</w:t>
      </w: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Khai thác hình ảnh trò chơi dân gian trong thiết kế thiệp chúc mừng;</w:t>
      </w: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Các bước cơ bản để thực hiện một dạng thiệp chúc mừng;</w:t>
      </w: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Ý thức về mối quan hệ giữa giá trị thẩm mĩ và công năng sử dụng của sản phẩm thiết kế.</w:t>
      </w:r>
    </w:p>
    <w:p w:rsidR="00E026CB" w:rsidRPr="002532AE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2. Năng lực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sv-SE"/>
        </w:rPr>
        <w:t>- Năng lực chung</w:t>
      </w: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Pr="002532A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Tự học, giải quyết vấn đề, tư duy, tự quản lý, trao đổi nhóm.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fr-FR"/>
        </w:rPr>
        <w:t>- Năng lực riêng:</w:t>
      </w:r>
      <w:r w:rsidRPr="000170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fr-FR"/>
        </w:rPr>
        <w:t xml:space="preserve">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+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Biết và có ý thức khai thác giá trị di sản văn hoá dân tộc trong SPMT thiệp chúc mừng,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qua đó làm quen với Thiết kế đồ hoa;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+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Sử dụng tạo hình hoạt động trong trò chơi dân gian để trang trí thiệp chúc mừng;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+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Có hiểu biết bước đầu về mối quan hệ giữa công năng sử dụng và giá trị thẩm mĩ củ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sản phẩm thiết kế.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Có ý thức tìm hiểu sự phong phú của sản phẩm trong lĩnh vực mĩ thuật ứng dụ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ng;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Thêm yêu thích môn học thông qua những hữu ích mà môn học đem lại.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II. THIẾT BỊ DẠY HỌC VÀ HỌC LIỆU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1. Đối với giáo viên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Giáo án biên soạn theo định hướng phát triển năng lực, phiếu học tập dành cho HS.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Một số hình ảnh, clip liên quan đến thiết kế, trang trí thiệp chúc mừng trình chiếu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rên PowerPoint cho HS quan sát;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Những SPMT ứng dụng liên quan đến hình ảnh trò chơi dân gian làm minh hoa,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phân tích cách thiết kế, trang trí giúp HS quan sát trực tiếp.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E026CB" w:rsidRPr="0001707B" w:rsidRDefault="00E026CB" w:rsidP="00E026C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SGK.</w:t>
      </w:r>
    </w:p>
    <w:p w:rsidR="00E026CB" w:rsidRPr="0001707B" w:rsidRDefault="00E026CB" w:rsidP="00E026C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Tranh ảnh, tư liệu sưu tầm liên quan đến bài học.</w:t>
      </w:r>
    </w:p>
    <w:p w:rsidR="00E026CB" w:rsidRPr="0001707B" w:rsidRDefault="00E026CB" w:rsidP="00E026C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Dụng cụ học tập theo yêu cầu của GV.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III. TIẾN TRÌNH DẠY HỌC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A. HOẠT ĐỘNG KHỞI ĐỘNG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01707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Tạo tâm thế hứng thú cho học sinh và từng bước làm quen bài học.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  <w:r w:rsidRPr="0001707B">
        <w:rPr>
          <w:rFonts w:ascii="Times New Roman" w:hAnsi="Times New Roman" w:cs="Times New Roman"/>
          <w:bCs/>
          <w:sz w:val="28"/>
          <w:szCs w:val="28"/>
          <w:lang w:val="nl-NL"/>
        </w:rPr>
        <w:t>GV trình bày vấn đề, HS trả lời câu hỏi.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  <w:r w:rsidRPr="0001707B">
        <w:rPr>
          <w:rFonts w:ascii="Times New Roman" w:hAnsi="Times New Roman" w:cs="Times New Roman"/>
          <w:color w:val="000000"/>
          <w:sz w:val="28"/>
          <w:szCs w:val="28"/>
          <w:lang w:val="nl-NL"/>
        </w:rPr>
        <w:t>HS lắng nghe và tiếp thu kiến thức.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- GV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chiếu một số hình ảnh về thiệp chúc mừng các dịp lễ khác nhau  và yêu cầu HS kể tên các loại thiệp chúc mừng.</w:t>
      </w: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- HS tiếp nhận nhiệm vụ, trả lời câu hỏ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i : thiệp chúc mừng 8/3, thiệp chúc mừng 20/11,…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- GV đặt vấn đề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 :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Để nắm bắt rõ ràng và cụ thể hơn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 các loại hiệp chúc mừng cũng như cách thiết kế thiệp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chúng ta cùng tìm hiểu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Bài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0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Thiết kế thiệp chúc mừng.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B. HOẠT ĐỘNG HÌNH THÀNH KIẾN THỨC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HOẠT ĐỘNG 1 : QUAN SÁT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HS có được nhận thức cần thiết về việc khai thác, sử dụng hình 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nh trò chơi dân gian </w:t>
      </w: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trong thiết kế thiệp chúc mừ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HS có ý thức ban đầu về mối quan hệ hình và chữ trong sản phẩm thiết kế đồ hoạ.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Cs/>
          <w:sz w:val="28"/>
          <w:szCs w:val="28"/>
          <w:lang w:val="nl-NL"/>
        </w:rPr>
        <w:t>- HS tìm hiểu về việc sử dụng hình ảnh, chữ trong hai sản phẩm thiệp chúc mừng,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Cs/>
          <w:sz w:val="28"/>
          <w:szCs w:val="28"/>
          <w:lang w:val="nl-NL"/>
        </w:rPr>
        <w:t>trong SGK Mĩ thuậ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t 6, trang 42.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Cs/>
          <w:sz w:val="28"/>
          <w:szCs w:val="28"/>
          <w:lang w:val="nl-NL"/>
        </w:rPr>
        <w:t>- HS thảo luận và trao đổi về những ứng dụng của ngành Thiết kế đồ hoạ ở phần Em có biế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 </w:t>
      </w:r>
      <w:r w:rsidRPr="0001707B">
        <w:rPr>
          <w:rFonts w:ascii="Times New Roman" w:hAnsi="Times New Roman" w:cs="Times New Roman"/>
          <w:bCs/>
          <w:sz w:val="28"/>
          <w:szCs w:val="28"/>
          <w:lang w:val="nl-NL"/>
        </w:rPr>
        <w:t>trong SGK Mĩ thuật 6, trang 42.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Biết và có ý thức sắp xếp hình và chữ trong sản phẩm thiệp chúc mừng.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4991"/>
        <w:gridCol w:w="4488"/>
      </w:tblGrid>
      <w:tr w:rsidR="00E026CB" w:rsidRPr="0001707B" w:rsidTr="002754E8">
        <w:trPr>
          <w:trHeight w:val="444"/>
        </w:trPr>
        <w:tc>
          <w:tcPr>
            <w:tcW w:w="4991" w:type="dxa"/>
          </w:tcPr>
          <w:p w:rsidR="00E026CB" w:rsidRPr="0001707B" w:rsidRDefault="00E026CB" w:rsidP="00275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488" w:type="dxa"/>
          </w:tcPr>
          <w:p w:rsidR="00E026CB" w:rsidRPr="0001707B" w:rsidRDefault="00E026CB" w:rsidP="00275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E026CB" w:rsidRPr="002532AE" w:rsidTr="002754E8">
        <w:tc>
          <w:tcPr>
            <w:tcW w:w="4991" w:type="dxa"/>
          </w:tcPr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mở SGK Mĩ thuật 6, trang 42, quan sát một số thiệp chúc mừng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với các hình thức thiết kế và các nội dung thể hiện khác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nhau.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thêm một số sản phẩm thiệp chúc mừng khác (hình ảnh, sản phẩm thật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nếu có) đã chuẩn bị trướ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c.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đặt câu hỏi để HS trả lời theo các gợ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ý sau: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Vật liệu nào thường được sử dụng làm thiệ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p?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Hình thức thiết kế thiệp chúc mừng là gì? 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Hình ảnh nào được thể hiện trên thiệp? </w:t>
            </w:r>
          </w:p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cũng chú ý giới thiệu thêm công năng sử dụng của thiệp (treo hay thiệp gập để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bàn) </w:t>
            </w: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để HS hình dung được kiểu dáng và hình thức thể hiện.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đến các nhóm theo dõi, hỗ trợ HS nếu cần thiết. 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2 bạn đại diện của 2 nhóm đứng dậy trả lời.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+ GV đánh giá, nhận xét, chuẩn kiến thức.</w:t>
            </w:r>
          </w:p>
        </w:tc>
        <w:tc>
          <w:tcPr>
            <w:tcW w:w="4488" w:type="dxa"/>
          </w:tcPr>
          <w:p w:rsidR="00E026CB" w:rsidRPr="00A00ED9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A00E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1. Quan sát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Vật liệu thường được sử dụng làm thiệp bằng giấy.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Hình ảnh thế hiện trên thiệp</w:t>
            </w: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cả hình vẽ sự vật và chữ, vì chữ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cũng </w:t>
            </w:r>
            <w:r w:rsidRPr="00A00ED9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là một thành tố quan trọng trong thiết kế thiệp chúc mừ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Sử dụng hình ảnh trò chơi dân gian.</w:t>
            </w:r>
          </w:p>
        </w:tc>
      </w:tr>
    </w:tbl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HOẠT ĐỘNG 2 : Thể hiện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E026CB" w:rsidRPr="00A00ED9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A00ED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lastRenderedPageBreak/>
        <w:t>- HS biết được các bước cơ bản để thiết kế một thiệp chúc mừng, có sử dụng hình ả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nh </w:t>
      </w:r>
      <w:r w:rsidRPr="00A00ED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trò chơi dân gian, qua đó lưu ý đến tính thẩm mĩ và công năng sử dụng của sản phẩm.</w:t>
      </w:r>
    </w:p>
    <w:p w:rsidR="00E026CB" w:rsidRPr="00A00ED9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A00ED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HS thực hiện được việc thiết kế một tấm thiệp chúc mừng, có sử dụng hình ảnh trò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A00ED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chơi dân gian.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- HS thực hiện được việc thiết kế một tấm thiệp chúc mừng, có sử dụng hình ảnh trò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chơi dân gian.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- GV hướng dẫn HS tìm hiểu các bước thực hiện thiệp chúc mừng trong SGK Mĩ thuậ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t 6,trang 43.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- HS thực hiện làm một tấm thiệp chúc mừng sinh nhật bạn, có sử dụng hình ảnh trò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chơi dân gian.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- HS thảo luận và trao đổi về mối quan hệ giữa tính thẩm mĩ và công năng sử dụng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trong sản phẩm, thông qua tìm hiểu thiệp chúc mừng (lưu ý đến yếu tố quan trọ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 trong mĩ </w:t>
      </w:r>
      <w:r w:rsidRPr="006C3D17">
        <w:rPr>
          <w:rFonts w:ascii="Times New Roman" w:hAnsi="Times New Roman" w:cs="Times New Roman"/>
          <w:bCs/>
          <w:sz w:val="28"/>
          <w:szCs w:val="28"/>
          <w:lang w:val="nl-NL"/>
        </w:rPr>
        <w:t>thuật ứng dụng: đẹp nhưng phải dùng được).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</w:p>
    <w:p w:rsidR="00E026CB" w:rsidRPr="006C3D17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C3D1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Thiệp chúc mừng sinh nhật có sử dụng hình ảnh trò chơi dân gian.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387"/>
        <w:gridCol w:w="4092"/>
      </w:tblGrid>
      <w:tr w:rsidR="00E026CB" w:rsidRPr="0001707B" w:rsidTr="002754E8">
        <w:trPr>
          <w:trHeight w:val="444"/>
        </w:trPr>
        <w:tc>
          <w:tcPr>
            <w:tcW w:w="5387" w:type="dxa"/>
          </w:tcPr>
          <w:p w:rsidR="00E026CB" w:rsidRPr="0001707B" w:rsidRDefault="00E026CB" w:rsidP="00275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092" w:type="dxa"/>
          </w:tcPr>
          <w:p w:rsidR="00E026CB" w:rsidRPr="0001707B" w:rsidRDefault="00E026CB" w:rsidP="00275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E026CB" w:rsidRPr="0001707B" w:rsidTr="002754E8">
        <w:tc>
          <w:tcPr>
            <w:tcW w:w="5387" w:type="dxa"/>
          </w:tcPr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mở SGK Mĩ thuật 6, trang 43, cho HS tìm hiểu, trao đổi về ý tưởng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và cách thức thiết kế thiệp chúc mừng theo chủ đề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Trò chơi dân gian.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Trước khi mỗi cá nhân/ nhóm thiết kế và trang trí một sản phẩm thiệp chúc mừng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sinh nhật bạn trong đó có sử dụng hình ảnh trò chơi dân gian, GV cho HS bàn bạc trong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nhóm, trao đổi về ý tưởng và cách thức thực hiện.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đọc sgk và thực hiện yêu cầu. GV theo dõi, hỗ trợ HS nếu cần thiết. 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gọi đại diện một số bạn HS đứng dậy trình bày sản phẩm mĩ thuật của mình.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gọi HS khác nhận xét, đánh giá.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đánh giá, nhận xét, chuẩn kiến thức, chuyển sang nội dung mới.</w:t>
            </w:r>
          </w:p>
        </w:tc>
        <w:tc>
          <w:tcPr>
            <w:tcW w:w="4092" w:type="dxa"/>
          </w:tcPr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2. Thể hiện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017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Sản phẩm mĩ thuật của HS.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lastRenderedPageBreak/>
              <w:t>+ Về chất liệu: HS nên lựa chọn các vật liệu dễ tìm kiếm, dễ thể hiện như: giấy bìa,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giấy màu, đất nặ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n,...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Về hình thức: có thể thiết kế thiệp dạng 2D hoặc 3D (cắt, dán, gập nổ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i).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Về cách thể hiện: Lựa chọn chất liệu và hình thức thể hiện trước; sau đó tiế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n hành các </w:t>
            </w: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bước như: phác hình/ chữ, vẽ/ cắt/ đắp nổi,... các chỉ tiết; cuối cùng tô màu hoặc lắ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p ghép </w:t>
            </w: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hoàn thiện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Cách sử dụng trò chơi dân gian trong thiết kế thiệp chúc mừng :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Gấp đôi tờ bìa và xẻ hai rãnh để tạo hình tấm thiệp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Trang trí mặ trong tấm thiệp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Vẽ phác họa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Vẽ màu vào hình trang trí và cắt rời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Dán hình đã cắt vào phần gấp của tấm thiệp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+ Trang trí mặt ngời tấm thiệp </w:t>
            </w:r>
          </w:p>
        </w:tc>
      </w:tr>
    </w:tbl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HOẠT ĐỘNG 3 : THẢO LUẬN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E026CB" w:rsidRPr="00FA4581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FA45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lastRenderedPageBreak/>
        <w:t>- Biết đặt câu hỏi, trả lời và hiểu được việc khai thác hình ảnh trò chơi dân gian trong</w:t>
      </w:r>
    </w:p>
    <w:p w:rsidR="00E026CB" w:rsidRPr="00FA4581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FA45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thiết kế thiệp chúc mừ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ng.</w:t>
      </w:r>
    </w:p>
    <w:p w:rsidR="00E026CB" w:rsidRPr="00FA4581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FA45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Thảo luận được theo những câu hỏi gợi ý trong SGK Mĩ thuật 6, trang 45.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E026CB" w:rsidRPr="00FA4581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FA45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GV yêu cầu HS trưng bày các sản phẩm đã thực hiện và trả lời các câu hỏ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i trong SGK </w:t>
      </w:r>
      <w:r w:rsidRPr="00FA45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Mĩ thuậ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 6, trang 45.</w:t>
      </w:r>
    </w:p>
    <w:p w:rsidR="00E026CB" w:rsidRPr="00FA4581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FA45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HS thảo luận theo sự hướng dẫn của GV.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E026CB" w:rsidRPr="00FA4581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FA45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Củng cố nhận thức của HS liên quan đến việc sử dụng hình 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nh trò chơi dân gian trong </w:t>
      </w:r>
      <w:r w:rsidRPr="00FA45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thiết kế thiệp chúc mừng.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104"/>
        <w:gridCol w:w="4375"/>
      </w:tblGrid>
      <w:tr w:rsidR="00E026CB" w:rsidRPr="0001707B" w:rsidTr="002754E8">
        <w:trPr>
          <w:trHeight w:val="444"/>
        </w:trPr>
        <w:tc>
          <w:tcPr>
            <w:tcW w:w="5104" w:type="dxa"/>
          </w:tcPr>
          <w:p w:rsidR="00E026CB" w:rsidRPr="0001707B" w:rsidRDefault="00E026CB" w:rsidP="00275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75" w:type="dxa"/>
          </w:tcPr>
          <w:p w:rsidR="00E026CB" w:rsidRPr="0001707B" w:rsidRDefault="00E026CB" w:rsidP="00275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E026CB" w:rsidRPr="002532AE" w:rsidTr="002754E8">
        <w:tc>
          <w:tcPr>
            <w:tcW w:w="5104" w:type="dxa"/>
          </w:tcPr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HS thảo luận trong nhóm về nội dung câu hỏi trong SGK Mĩ thuậ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 6, trang 45, </w:t>
            </w: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và trình bày trước nhóm về các nộ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dung này.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Bạn đã sử dụng hình thức thể hiện nào để thiết kế thiệp chúc mừ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ng?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Mối quan hệ giữa hình và chữ trong thiết kế thiệp chúc mừng như thế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nào?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Bạn đã sử dụng nguyên lí tạo hình nào để thể hiện thiệp chúc mừ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ng?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Trong hoạt động này, GV cần định hướng, gợi mở để HS nói lên được hiểu biết 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a </w:t>
            </w: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mình về việc thực hiện sản phẩm, từ lựa chọn chất liệu, hình thức thiết kế đến việc kết hợ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p </w:t>
            </w:r>
            <w:r w:rsidRPr="00FA45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các yếu tố và nguyên lí tạo hình, cuối cùng là công năng sử dụng.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GV theo dõi, hỗ trợ HS nếu cần thiết. 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đại diện HS của các nhóm  đứng dậy trình bày sản phẩm mĩ thuật của mình.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HS nhóm khác nhận xét, đánh giá.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mới.</w:t>
            </w:r>
          </w:p>
        </w:tc>
        <w:tc>
          <w:tcPr>
            <w:tcW w:w="4375" w:type="dxa"/>
          </w:tcPr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70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3. Thảo luận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017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HS thảo luận theo nhóm về Sản phẩm mĩ thuật đã thực hiện ở phần Thể hiện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E026C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Em sử dụng hình thức thiết kế thiệp dạng 2D , cắt, dán</w:t>
            </w:r>
          </w:p>
          <w:p w:rsidR="00E026CB" w:rsidRPr="00FA4581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 Về cách thể hiện: Lựa chọn chất liệu và hình thức thể hiện trước; sau đó tiế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n hành các </w:t>
            </w:r>
            <w:r w:rsidRPr="00FA4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bước như: phác hình/ chữ, vẽ/ cắt/ đắp nổi,... </w:t>
            </w: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E026CB" w:rsidRPr="0001707B" w:rsidRDefault="00E026CB" w:rsidP="002754E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017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 </w:t>
            </w:r>
          </w:p>
        </w:tc>
      </w:tr>
    </w:tbl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HOẠT ĐỘNG 4 : VẬN DỤNG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8D549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Làm rõ hơn tính ứng dụng và liên môn qua việc viết lời chúc mừng năm mới cho ngườ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i </w:t>
      </w:r>
      <w:r w:rsidRPr="008D549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thân vào tấm thiệp đã thực hiện.</w:t>
      </w:r>
      <w:r w:rsidRPr="0001707B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E026CB" w:rsidRPr="008D5499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8D549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HS suy nghĩ về nội dung và cách diễn đạt cô đọ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ng, súc tích.</w:t>
      </w:r>
    </w:p>
    <w:p w:rsidR="00E026CB" w:rsidRPr="008D5499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8D549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HS thảo luận và tập viết ra giấy.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 Sản phẩm học tập:</w:t>
      </w:r>
    </w:p>
    <w:p w:rsidR="00E026CB" w:rsidRPr="008D5499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8D54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Thể hiện lời chúc mừng năm mới với người thân vào tấm thiệp đã thực hiện.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E026CB" w:rsidRPr="008D5499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- GV chiếu hình ảnh, đặt câu hỏi, yêu cầu HS trả lờ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i:</w:t>
      </w:r>
      <w:r w:rsidRPr="008D5499">
        <w:rPr>
          <w:rFonts w:ascii="Times New Roman" w:hAnsi="Times New Roman" w:cs="Times New Roman"/>
          <w:sz w:val="28"/>
          <w:szCs w:val="28"/>
          <w:lang w:val="fr-FR"/>
        </w:rPr>
        <w:t xml:space="preserve"> GV gợi ý một số nội dung thường viết vào thiệp chúc mừng năm mới như: sức khoẻ,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D5499">
        <w:rPr>
          <w:rFonts w:ascii="Times New Roman" w:hAnsi="Times New Roman" w:cs="Times New Roman"/>
          <w:sz w:val="28"/>
          <w:szCs w:val="28"/>
          <w:lang w:val="fr-FR"/>
        </w:rPr>
        <w:t>may mắn, hạnh phúc,...</w:t>
      </w:r>
    </w:p>
    <w:p w:rsidR="00E026CB" w:rsidRPr="008D5499" w:rsidRDefault="00E026CB" w:rsidP="00E026C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E026CB" w:rsidRPr="0001707B" w:rsidRDefault="00E026CB" w:rsidP="00E026C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D5499">
        <w:rPr>
          <w:rFonts w:ascii="Times New Roman" w:hAnsi="Times New Roman" w:cs="Times New Roman"/>
          <w:sz w:val="28"/>
          <w:szCs w:val="28"/>
          <w:lang w:val="fr-FR"/>
        </w:rPr>
        <w:t>- GV cho HS suy nghĩ và viết lời chúc ra giấy nháp.</w:t>
      </w:r>
    </w:p>
    <w:p w:rsidR="00E026C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- HS tiếp nhận nhiệm vụ, trả lời câu hỏi, đưa ra đáp án :</w:t>
      </w:r>
    </w:p>
    <w:p w:rsidR="00E026CB" w:rsidRPr="008D5499" w:rsidRDefault="00E026CB" w:rsidP="00E026C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D5499">
        <w:rPr>
          <w:rFonts w:ascii="Times New Roman" w:hAnsi="Times New Roman" w:cs="Times New Roman"/>
          <w:sz w:val="28"/>
          <w:szCs w:val="28"/>
          <w:lang w:val="fr-FR"/>
        </w:rPr>
        <w:t>+ Đối với thiệp đơn: vào mặ</w:t>
      </w:r>
      <w:r>
        <w:rPr>
          <w:rFonts w:ascii="Times New Roman" w:hAnsi="Times New Roman" w:cs="Times New Roman"/>
          <w:sz w:val="28"/>
          <w:szCs w:val="28"/>
          <w:lang w:val="fr-FR"/>
        </w:rPr>
        <w:t>t sau.</w:t>
      </w:r>
    </w:p>
    <w:p w:rsidR="00E026CB" w:rsidRPr="008D5499" w:rsidRDefault="00E026CB" w:rsidP="00E026C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D5499">
        <w:rPr>
          <w:rFonts w:ascii="Times New Roman" w:hAnsi="Times New Roman" w:cs="Times New Roman"/>
          <w:sz w:val="28"/>
          <w:szCs w:val="28"/>
          <w:lang w:val="fr-FR"/>
        </w:rPr>
        <w:t>+ Đối với thiệp đôi: vào mặt thứ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ba.</w:t>
      </w:r>
    </w:p>
    <w:p w:rsidR="00E026CB" w:rsidRPr="008D5499" w:rsidRDefault="00E026CB" w:rsidP="00E026C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D5499">
        <w:rPr>
          <w:rFonts w:ascii="Times New Roman" w:hAnsi="Times New Roman" w:cs="Times New Roman"/>
          <w:sz w:val="28"/>
          <w:szCs w:val="28"/>
          <w:lang w:val="fr-FR"/>
        </w:rPr>
        <w:t>- GV gợi ý cách diễn đạt ngắn gọn, súc tích,... thể hiện tình cảm và sự trân trọng củ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8D5499">
        <w:rPr>
          <w:rFonts w:ascii="Times New Roman" w:hAnsi="Times New Roman" w:cs="Times New Roman"/>
          <w:sz w:val="28"/>
          <w:szCs w:val="28"/>
          <w:lang w:val="fr-FR"/>
        </w:rPr>
        <w:t>người gửi tới người nhậ</w:t>
      </w:r>
      <w:r>
        <w:rPr>
          <w:rFonts w:ascii="Times New Roman" w:hAnsi="Times New Roman" w:cs="Times New Roman"/>
          <w:sz w:val="28"/>
          <w:szCs w:val="28"/>
          <w:lang w:val="fr-FR"/>
        </w:rPr>
        <w:t>n.</w:t>
      </w:r>
    </w:p>
    <w:p w:rsidR="00E026CB" w:rsidRPr="0001707B" w:rsidRDefault="00E026CB" w:rsidP="00E026CB">
      <w:pPr>
        <w:spacing w:before="120"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01707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- GV nhận xét, đánh giá, chuẩn kiến thức bài học</w:t>
      </w:r>
    </w:p>
    <w:p w:rsidR="00E026CB" w:rsidRPr="0001707B" w:rsidRDefault="00E026CB" w:rsidP="00E026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1707B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349"/>
        <w:gridCol w:w="2283"/>
        <w:gridCol w:w="1329"/>
      </w:tblGrid>
      <w:tr w:rsidR="00E026CB" w:rsidRPr="0001707B" w:rsidTr="002754E8">
        <w:tc>
          <w:tcPr>
            <w:tcW w:w="2444" w:type="dxa"/>
            <w:vAlign w:val="center"/>
          </w:tcPr>
          <w:p w:rsidR="00E026CB" w:rsidRPr="0001707B" w:rsidRDefault="00E026CB" w:rsidP="0027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3438" w:type="dxa"/>
            <w:vAlign w:val="center"/>
          </w:tcPr>
          <w:p w:rsidR="00E026CB" w:rsidRPr="0001707B" w:rsidRDefault="00E026CB" w:rsidP="0027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E026CB" w:rsidRPr="0001707B" w:rsidRDefault="00E026CB" w:rsidP="0027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341" w:type="dxa"/>
            <w:vAlign w:val="center"/>
          </w:tcPr>
          <w:p w:rsidR="00E026CB" w:rsidRPr="0001707B" w:rsidRDefault="00E026CB" w:rsidP="0027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53" w:type="dxa"/>
            <w:vAlign w:val="center"/>
          </w:tcPr>
          <w:p w:rsidR="00E026CB" w:rsidRPr="0001707B" w:rsidRDefault="00E026CB" w:rsidP="0027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E026CB" w:rsidRPr="0001707B" w:rsidTr="002754E8">
        <w:tc>
          <w:tcPr>
            <w:tcW w:w="2444" w:type="dxa"/>
          </w:tcPr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Gắn với thực tế</w:t>
            </w:r>
          </w:p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3438" w:type="dxa"/>
          </w:tcPr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Hấp dẫn, sinh động</w:t>
            </w:r>
          </w:p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:rsidR="00E026CB" w:rsidRPr="0001707B" w:rsidRDefault="00E026CB" w:rsidP="002754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2341" w:type="dxa"/>
          </w:tcPr>
          <w:p w:rsidR="00E026CB" w:rsidRPr="0001707B" w:rsidRDefault="00E026CB" w:rsidP="00275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E026CB" w:rsidRPr="0001707B" w:rsidRDefault="00E026CB" w:rsidP="00275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E026CB" w:rsidRPr="0001707B" w:rsidRDefault="00E026CB" w:rsidP="002754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1707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53" w:type="dxa"/>
          </w:tcPr>
          <w:p w:rsidR="00E026CB" w:rsidRPr="0001707B" w:rsidRDefault="00E026CB" w:rsidP="002754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284C88" w:rsidRDefault="00E026CB" w:rsidP="00E026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01707B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 HỒ SƠ DẠY HỌC </w:t>
      </w:r>
      <w:r w:rsidRPr="0001707B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:rsidR="00F96162" w:rsidRPr="003314CD" w:rsidRDefault="00F96162" w:rsidP="00F96162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sv-SE"/>
        </w:rPr>
      </w:pP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Phú Hòa, ngày</w:t>
      </w:r>
      <w:r w:rsidR="001B4D3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24</w:t>
      </w: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 tháng </w:t>
      </w:r>
      <w:r w:rsidR="001B4D3C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>12   năm 2024</w:t>
      </w:r>
      <w:bookmarkStart w:id="0" w:name="_GoBack"/>
      <w:bookmarkEnd w:id="0"/>
    </w:p>
    <w:p w:rsidR="00F96162" w:rsidRPr="003314CD" w:rsidRDefault="00F96162" w:rsidP="00F961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Kí Duyệt của tổ trưởng                                     Giáo viên bộ môn       </w:t>
      </w:r>
    </w:p>
    <w:p w:rsidR="00F96162" w:rsidRPr="003314CD" w:rsidRDefault="00F96162" w:rsidP="00F961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26B5A3" wp14:editId="6E131217">
            <wp:simplePos x="0" y="0"/>
            <wp:positionH relativeFrom="column">
              <wp:posOffset>3450590</wp:posOffset>
            </wp:positionH>
            <wp:positionV relativeFrom="paragraph">
              <wp:posOffset>5080</wp:posOffset>
            </wp:positionV>
            <wp:extent cx="1736090" cy="2171700"/>
            <wp:effectExtent l="0" t="0" r="0" b="0"/>
            <wp:wrapSquare wrapText="bothSides"/>
            <wp:docPr id="1" name="Picture 1" descr="D:\GIANG K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G K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F96162" w:rsidRPr="003314CD" w:rsidRDefault="00F96162" w:rsidP="00F96162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Đào Thị Cẩm Giang</w:t>
      </w:r>
    </w:p>
    <w:p w:rsidR="00F96162" w:rsidRPr="00E026CB" w:rsidRDefault="00F96162" w:rsidP="00E026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</w:p>
    <w:sectPr w:rsidR="00F96162" w:rsidRPr="00E026CB" w:rsidSect="00284C88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E4" w:rsidRDefault="00285EE4" w:rsidP="00F96162">
      <w:pPr>
        <w:spacing w:after="0" w:line="240" w:lineRule="auto"/>
      </w:pPr>
      <w:r>
        <w:separator/>
      </w:r>
    </w:p>
  </w:endnote>
  <w:endnote w:type="continuationSeparator" w:id="0">
    <w:p w:rsidR="00285EE4" w:rsidRDefault="00285EE4" w:rsidP="00F9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62" w:rsidRPr="00F96162" w:rsidRDefault="00F96162" w:rsidP="00F96162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vi-VN"/>
      </w:rPr>
    </w:pPr>
    <w:r w:rsidRPr="003314CD">
      <w:rPr>
        <w:rFonts w:ascii="Times New Roman" w:eastAsia="Times New Roman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AC504" wp14:editId="7984F6E0">
              <wp:simplePos x="0" y="0"/>
              <wp:positionH relativeFrom="column">
                <wp:posOffset>-19051</wp:posOffset>
              </wp:positionH>
              <wp:positionV relativeFrom="paragraph">
                <wp:posOffset>-81280</wp:posOffset>
              </wp:positionV>
              <wp:extent cx="58197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2E5D9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6.4pt" to="456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ze0QEAAIsDAAAOAAAAZHJzL2Uyb0RvYy54bWysU02P2jAQvVfqf7B8LwGqsGxE2ANoe6la&#10;pN3+gFnHSSz5SzMugX/fsaGUtreqOTjznXnPL5unk7PiqJFM8K1czOZSaK9CZ/zQym+vzx/WUlAC&#10;34ENXrfyrEk+bd+/20yx0cswBttpFDzEUzPFVo4pxaaqSI3aAc1C1J6TfUAHiV0cqg5h4unOVsv5&#10;fFVNAbuIQWkiju4vSbkt8/teq/S170knYVvJu6VyYjnf8lltN9AMCHE06roG/MMWDoznj95G7SGB&#10;+I7mr1HOKAwU+jRTwVWh743SBQOjWcz/QPMyQtQFC5ND8UYT/b+x6svxgMJ0rVxJ4cHxFb0kBDOM&#10;SeyC90xgQLHKPE2RGi7f+QNePYoHzKBPPbr8ZjjiVLg937jVpyQUB+v14vHhoZZCce6xXtZ5ZPWr&#10;NyKlTzo4kY1WWuMzcmjg+JnSpfRnSQ778Gys5Tg01ouJ1/9Y8/0qYA31FhKbLjIq8oMUYAcWp0pY&#10;JlKwpsvduZnOtLMojsD6YFl1YXrljaWwQIkTDKM812V/a83r7IHGS3NJ5TJonEmsaWtcK9f33dbn&#10;rC6qvILKnF5YzNZb6M6F3Cp7fOOFoas6s6Tufbbv/6HtDwAAAP//AwBQSwMEFAAGAAgAAAAhALp3&#10;7EzfAAAACgEAAA8AAABkcnMvZG93bnJldi54bWxMj0tPwzAQhO9I/Adrkbi1TmrxaIhToaIeuJUA&#10;Uo9uvHlAvI5ipw3/nu0JTqvdGc1+k29m14sTjqHzpCFdJiCQKm87ajR8vO8WjyBCNGRN7wk1/GCA&#10;TXF9lZvM+jO94amMjeAQCpnR0MY4ZFKGqkVnwtIPSKzVfnQm8jo20o7mzOGul6skuZfOdMQfWjPg&#10;tsXqu5ychmm/rZNup+avgyrl9Pqw/3ypG61vb+bnJxAR5/hnhgs+o0PBTEc/kQ2i17BQXCXyTFdc&#10;gQ3rVN2BOF4uqQJZ5PJ/heIXAAD//wMAUEsBAi0AFAAGAAgAAAAhALaDOJL+AAAA4QEAABMAAAAA&#10;AAAAAAAAAAAAAAAAAFtDb250ZW50X1R5cGVzXS54bWxQSwECLQAUAAYACAAAACEAOP0h/9YAAACU&#10;AQAACwAAAAAAAAAAAAAAAAAvAQAAX3JlbHMvLnJlbHNQSwECLQAUAAYACAAAACEAaXAs3tEBAACL&#10;AwAADgAAAAAAAAAAAAAAAAAuAgAAZHJzL2Uyb0RvYy54bWxQSwECLQAUAAYACAAAACEAunfsTN8A&#10;AAAKAQAADwAAAAAAAAAAAAAAAAArBAAAZHJzL2Rvd25yZXYueG1sUEsFBgAAAAAEAAQA8wAAADcF&#10;AAAAAA==&#10;" strokecolor="windowText" strokeweight=".5pt">
              <v:stroke joinstyle="miter"/>
            </v:line>
          </w:pict>
        </mc:Fallback>
      </mc:AlternateConten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>Trường T</w:t>
    </w:r>
    <w:r w:rsidRPr="003314CD">
      <w:rPr>
        <w:rFonts w:ascii="Times New Roman" w:eastAsia="Times New Roman" w:hAnsi="Times New Roman" w:cs="Times New Roman"/>
        <w:i/>
        <w:sz w:val="28"/>
        <w:szCs w:val="28"/>
      </w:rPr>
      <w:t>HCS HÒA ĐỊNH TÂY</w: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                                   GV: ĐÀO THỊ CẨM GIANG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E4" w:rsidRDefault="00285EE4" w:rsidP="00F96162">
      <w:pPr>
        <w:spacing w:after="0" w:line="240" w:lineRule="auto"/>
      </w:pPr>
      <w:r>
        <w:separator/>
      </w:r>
    </w:p>
  </w:footnote>
  <w:footnote w:type="continuationSeparator" w:id="0">
    <w:p w:rsidR="00285EE4" w:rsidRDefault="00285EE4" w:rsidP="00F9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62" w:rsidRPr="00F96162" w:rsidRDefault="00F96162" w:rsidP="00F96162">
    <w:pPr>
      <w:tabs>
        <w:tab w:val="center" w:pos="4320"/>
        <w:tab w:val="right" w:pos="8640"/>
      </w:tabs>
      <w:spacing w:after="0" w:line="240" w:lineRule="auto"/>
      <w:rPr>
        <w:rFonts w:ascii="Times New Roman" w:eastAsia="MS Mincho" w:hAnsi="Times New Roman"/>
        <w:i/>
        <w:sz w:val="28"/>
        <w:szCs w:val="28"/>
        <w:lang w:val="vi-VN" w:eastAsia="ja-JP"/>
      </w:rPr>
    </w:pPr>
    <w:r w:rsidRPr="003314CD">
      <w:rPr>
        <w:rFonts w:ascii="Times New Roman" w:eastAsia="MS Mincho" w:hAnsi="Times New Roman"/>
        <w:i/>
        <w:sz w:val="28"/>
        <w:szCs w:val="28"/>
        <w:lang w:val="vi-VN" w:eastAsia="ja-JP"/>
      </w:rPr>
      <w:t>Kế hoạch bài dạy mỹ thuật 6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9B6"/>
    <w:multiLevelType w:val="hybridMultilevel"/>
    <w:tmpl w:val="E7B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722B"/>
    <w:multiLevelType w:val="hybridMultilevel"/>
    <w:tmpl w:val="76B2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088B"/>
    <w:multiLevelType w:val="hybridMultilevel"/>
    <w:tmpl w:val="4824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8A8"/>
    <w:multiLevelType w:val="hybridMultilevel"/>
    <w:tmpl w:val="61EA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82B"/>
    <w:multiLevelType w:val="hybridMultilevel"/>
    <w:tmpl w:val="6D20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75FA"/>
    <w:multiLevelType w:val="hybridMultilevel"/>
    <w:tmpl w:val="84F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75"/>
    <w:rsid w:val="00067618"/>
    <w:rsid w:val="00081610"/>
    <w:rsid w:val="001A4567"/>
    <w:rsid w:val="001B4D3C"/>
    <w:rsid w:val="00284C88"/>
    <w:rsid w:val="00285EE4"/>
    <w:rsid w:val="003529A8"/>
    <w:rsid w:val="003B2F07"/>
    <w:rsid w:val="004500BC"/>
    <w:rsid w:val="0052770E"/>
    <w:rsid w:val="006F11A8"/>
    <w:rsid w:val="007C795C"/>
    <w:rsid w:val="00801CD4"/>
    <w:rsid w:val="008E53F0"/>
    <w:rsid w:val="00AE35D7"/>
    <w:rsid w:val="00B46375"/>
    <w:rsid w:val="00BB736E"/>
    <w:rsid w:val="00BD11B8"/>
    <w:rsid w:val="00CA6C25"/>
    <w:rsid w:val="00D75CDA"/>
    <w:rsid w:val="00DD10CE"/>
    <w:rsid w:val="00E026CB"/>
    <w:rsid w:val="00E36D8B"/>
    <w:rsid w:val="00F20356"/>
    <w:rsid w:val="00F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554F"/>
  <w15:chartTrackingRefBased/>
  <w15:docId w15:val="{CB087576-B474-4978-BC74-A5D31384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75"/>
    <w:pPr>
      <w:spacing w:after="160" w:line="259" w:lineRule="auto"/>
      <w:ind w:left="0" w:firstLine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37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37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375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6375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table" w:styleId="TableGrid">
    <w:name w:val="Table Grid"/>
    <w:basedOn w:val="TableNormal"/>
    <w:uiPriority w:val="59"/>
    <w:rsid w:val="00B46375"/>
    <w:pPr>
      <w:spacing w:after="0" w:line="240" w:lineRule="auto"/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3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46375"/>
    <w:pPr>
      <w:spacing w:after="0" w:line="240" w:lineRule="auto"/>
      <w:ind w:left="0" w:firstLine="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75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801CD4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01CD4"/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Admin</cp:lastModifiedBy>
  <cp:revision>3</cp:revision>
  <dcterms:created xsi:type="dcterms:W3CDTF">2025-04-07T15:58:00Z</dcterms:created>
  <dcterms:modified xsi:type="dcterms:W3CDTF">2025-04-09T13:29:00Z</dcterms:modified>
</cp:coreProperties>
</file>