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20992" w14:textId="77777777" w:rsidR="00943FDF" w:rsidRPr="00314BA1" w:rsidRDefault="00943FDF" w:rsidP="00943FDF">
      <w:pPr>
        <w:rPr>
          <w:b/>
          <w:bCs/>
          <w:sz w:val="24"/>
          <w:szCs w:val="24"/>
          <w:lang w:val="en-US"/>
        </w:rPr>
      </w:pPr>
      <w:r w:rsidRPr="00314BA1">
        <w:rPr>
          <w:b/>
          <w:bCs/>
          <w:sz w:val="24"/>
          <w:szCs w:val="24"/>
          <w:lang w:val="en-US"/>
        </w:rPr>
        <w:t>TRƯỜNG THCS LÊ QUÝ ĐÔN         CỘNG HOÀ XÃ HỘI CHỦ NGHĨA VIỆT NAM</w:t>
      </w:r>
    </w:p>
    <w:p w14:paraId="6275EF9E" w14:textId="77777777" w:rsidR="00943FDF" w:rsidRPr="00314BA1" w:rsidRDefault="00943FDF" w:rsidP="00943FDF">
      <w:pPr>
        <w:rPr>
          <w:b/>
          <w:bCs/>
          <w:sz w:val="24"/>
          <w:szCs w:val="24"/>
          <w:lang w:val="en-US"/>
        </w:rPr>
      </w:pPr>
      <w:r w:rsidRPr="00314BA1">
        <w:rPr>
          <w:b/>
          <w:bCs/>
          <w:sz w:val="24"/>
          <w:szCs w:val="24"/>
          <w:lang w:val="en-US"/>
        </w:rPr>
        <w:t xml:space="preserve">   </w:t>
      </w:r>
      <w:r w:rsidRPr="00314BA1">
        <w:rPr>
          <w:b/>
          <w:bCs/>
          <w:sz w:val="24"/>
          <w:szCs w:val="24"/>
          <w:u w:val="single"/>
          <w:lang w:val="en-US"/>
        </w:rPr>
        <w:t>BỘ PHẬN THƯ VIỆN</w:t>
      </w:r>
      <w:r w:rsidRPr="00314BA1">
        <w:rPr>
          <w:b/>
          <w:bCs/>
          <w:sz w:val="24"/>
          <w:szCs w:val="24"/>
          <w:lang w:val="en-US"/>
        </w:rPr>
        <w:t xml:space="preserve">                                           </w:t>
      </w:r>
      <w:r w:rsidRPr="00314BA1">
        <w:rPr>
          <w:b/>
          <w:bCs/>
          <w:sz w:val="24"/>
          <w:szCs w:val="24"/>
          <w:u w:val="single"/>
          <w:lang w:val="en-US"/>
        </w:rPr>
        <w:t>Độc lập  - Tự do – Hạnh phúc</w:t>
      </w:r>
      <w:r w:rsidRPr="00314BA1">
        <w:rPr>
          <w:b/>
          <w:bCs/>
          <w:sz w:val="24"/>
          <w:szCs w:val="24"/>
          <w:lang w:val="en-US"/>
        </w:rPr>
        <w:t xml:space="preserve"> </w:t>
      </w:r>
    </w:p>
    <w:p w14:paraId="61766879" w14:textId="77777777" w:rsidR="00943FDF" w:rsidRDefault="00943FDF" w:rsidP="00943FDF">
      <w:pPr>
        <w:rPr>
          <w:sz w:val="24"/>
          <w:szCs w:val="24"/>
          <w:lang w:val="en-US"/>
        </w:rPr>
      </w:pPr>
    </w:p>
    <w:p w14:paraId="1692CF43" w14:textId="2328BB56" w:rsidR="00943FDF" w:rsidRPr="00314BA1" w:rsidRDefault="00943FDF" w:rsidP="00943FDF">
      <w:pPr>
        <w:jc w:val="center"/>
        <w:rPr>
          <w:b/>
          <w:bCs/>
          <w:szCs w:val="28"/>
          <w:lang w:val="en-US"/>
        </w:rPr>
      </w:pPr>
      <w:r w:rsidRPr="00314BA1">
        <w:rPr>
          <w:b/>
          <w:bCs/>
          <w:szCs w:val="28"/>
          <w:lang w:val="en-US"/>
        </w:rPr>
        <w:t xml:space="preserve">BÀI GIỚI THIỆU SÁCH THÁNG </w:t>
      </w:r>
      <w:r>
        <w:rPr>
          <w:b/>
          <w:bCs/>
          <w:szCs w:val="28"/>
          <w:lang w:val="en-US"/>
        </w:rPr>
        <w:t>09</w:t>
      </w:r>
    </w:p>
    <w:p w14:paraId="62E72D51" w14:textId="7ABCB5CE" w:rsidR="00943FDF" w:rsidRPr="008E6873" w:rsidRDefault="00943FDF" w:rsidP="006650F1">
      <w:pPr>
        <w:jc w:val="center"/>
        <w:rPr>
          <w:b/>
          <w:bCs/>
          <w:szCs w:val="28"/>
          <w:lang w:val="en-US"/>
        </w:rPr>
      </w:pPr>
      <w:r w:rsidRPr="00314BA1">
        <w:rPr>
          <w:b/>
          <w:bCs/>
          <w:szCs w:val="28"/>
          <w:lang w:val="en-US"/>
        </w:rPr>
        <w:t xml:space="preserve">CHỦ ĐỀ: </w:t>
      </w:r>
      <w:r w:rsidRPr="00314BA1">
        <w:rPr>
          <w:b/>
          <w:bCs/>
          <w:sz w:val="24"/>
          <w:szCs w:val="24"/>
          <w:lang w:val="en-US"/>
        </w:rPr>
        <w:t xml:space="preserve">CHÀO </w:t>
      </w:r>
      <w:r w:rsidR="006650F1">
        <w:rPr>
          <w:b/>
          <w:bCs/>
          <w:sz w:val="24"/>
          <w:szCs w:val="24"/>
          <w:lang w:val="en-US"/>
        </w:rPr>
        <w:t xml:space="preserve">NĂM HỌC MỚI </w:t>
      </w:r>
    </w:p>
    <w:p w14:paraId="59C25D9B" w14:textId="77777777" w:rsidR="00943FDF" w:rsidRDefault="00943FDF" w:rsidP="00943FDF">
      <w:pPr>
        <w:pStyle w:val="NormalWeb"/>
        <w:shd w:val="clear" w:color="auto" w:fill="FFFFFF"/>
        <w:spacing w:before="0" w:beforeAutospacing="0" w:after="30" w:afterAutospacing="0"/>
        <w:rPr>
          <w:rFonts w:asciiTheme="majorHAnsi" w:hAnsiTheme="majorHAnsi" w:cstheme="majorHAnsi"/>
          <w:color w:val="000000"/>
          <w:sz w:val="28"/>
          <w:szCs w:val="28"/>
          <w:lang w:val="en-US"/>
        </w:rPr>
      </w:pPr>
    </w:p>
    <w:p w14:paraId="108DF3B4" w14:textId="0A95F6F2" w:rsidR="00943FDF" w:rsidRPr="002E342E" w:rsidRDefault="00943FDF" w:rsidP="00943FDF">
      <w:pPr>
        <w:pStyle w:val="NormalWeb"/>
        <w:shd w:val="clear" w:color="auto" w:fill="FFFFFF"/>
        <w:spacing w:before="0" w:beforeAutospacing="0" w:after="30" w:afterAutospacing="0"/>
        <w:rPr>
          <w:rFonts w:asciiTheme="majorHAnsi" w:hAnsiTheme="majorHAnsi" w:cstheme="majorHAnsi"/>
          <w:b/>
          <w:bCs/>
          <w:i/>
          <w:iCs/>
          <w:color w:val="000000"/>
          <w:sz w:val="28"/>
          <w:szCs w:val="28"/>
          <w:lang w:val="en-US"/>
        </w:rPr>
      </w:pPr>
      <w:r w:rsidRPr="002E342E">
        <w:rPr>
          <w:rFonts w:asciiTheme="majorHAnsi" w:hAnsiTheme="majorHAnsi" w:cstheme="majorHAnsi"/>
          <w:color w:val="000000"/>
          <w:sz w:val="28"/>
          <w:szCs w:val="28"/>
          <w:lang w:val="en-US"/>
        </w:rPr>
        <w:t xml:space="preserve">Tên  sách  </w:t>
      </w:r>
      <w:r w:rsidR="00D36F5B" w:rsidRPr="002E342E">
        <w:rPr>
          <w:rFonts w:asciiTheme="majorHAnsi" w:hAnsiTheme="majorHAnsi" w:cstheme="majorHAnsi"/>
          <w:b/>
          <w:bCs/>
          <w:color w:val="000000"/>
          <w:sz w:val="28"/>
          <w:szCs w:val="28"/>
          <w:lang w:val="en-US"/>
        </w:rPr>
        <w:t>“ HẠT GIỐNG YÊU THƯƠNG”</w:t>
      </w:r>
    </w:p>
    <w:p w14:paraId="30CB058D" w14:textId="77777777" w:rsidR="00943FDF" w:rsidRPr="002E342E" w:rsidRDefault="00943FDF" w:rsidP="00943FDF">
      <w:pPr>
        <w:pStyle w:val="NormalWeb"/>
        <w:shd w:val="clear" w:color="auto" w:fill="FFFFFF"/>
        <w:spacing w:before="0" w:beforeAutospacing="0" w:after="30" w:afterAutospacing="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 xml:space="preserve">Tác giả: nhiều tác giả </w:t>
      </w:r>
    </w:p>
    <w:p w14:paraId="77A0BECC" w14:textId="6B402282" w:rsidR="00943FDF" w:rsidRPr="002E342E" w:rsidRDefault="00943FDF" w:rsidP="00943FDF">
      <w:pPr>
        <w:pStyle w:val="NormalWeb"/>
        <w:shd w:val="clear" w:color="auto" w:fill="FFFFFF"/>
        <w:spacing w:before="0" w:beforeAutospacing="0" w:after="30" w:afterAutospacing="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NXB: T</w:t>
      </w:r>
      <w:r w:rsidR="00D36F5B" w:rsidRPr="002E342E">
        <w:rPr>
          <w:rFonts w:asciiTheme="majorHAnsi" w:hAnsiTheme="majorHAnsi" w:cstheme="majorHAnsi"/>
          <w:color w:val="000000"/>
          <w:sz w:val="28"/>
          <w:szCs w:val="28"/>
          <w:lang w:val="en-US"/>
        </w:rPr>
        <w:t xml:space="preserve">ổng hợp TPHCM </w:t>
      </w:r>
      <w:r w:rsidRPr="002E342E">
        <w:rPr>
          <w:rFonts w:asciiTheme="majorHAnsi" w:hAnsiTheme="majorHAnsi" w:cstheme="majorHAnsi"/>
          <w:color w:val="000000"/>
          <w:sz w:val="28"/>
          <w:szCs w:val="28"/>
          <w:lang w:val="en-US"/>
        </w:rPr>
        <w:t xml:space="preserve">; </w:t>
      </w:r>
      <w:r w:rsidR="00B07911" w:rsidRPr="002E342E">
        <w:rPr>
          <w:rFonts w:asciiTheme="majorHAnsi" w:hAnsiTheme="majorHAnsi" w:cstheme="majorHAnsi"/>
          <w:color w:val="000000"/>
          <w:sz w:val="28"/>
          <w:szCs w:val="28"/>
          <w:lang w:val="en-US"/>
        </w:rPr>
        <w:t>175</w:t>
      </w:r>
      <w:r w:rsidRPr="002E342E">
        <w:rPr>
          <w:rFonts w:asciiTheme="majorHAnsi" w:hAnsiTheme="majorHAnsi" w:cstheme="majorHAnsi"/>
          <w:color w:val="000000"/>
          <w:sz w:val="28"/>
          <w:szCs w:val="28"/>
          <w:lang w:val="en-US"/>
        </w:rPr>
        <w:t>tr, khổ 13.5x2</w:t>
      </w:r>
      <w:r w:rsidR="00B07911" w:rsidRPr="002E342E">
        <w:rPr>
          <w:rFonts w:asciiTheme="majorHAnsi" w:hAnsiTheme="majorHAnsi" w:cstheme="majorHAnsi"/>
          <w:color w:val="000000"/>
          <w:sz w:val="28"/>
          <w:szCs w:val="28"/>
          <w:lang w:val="en-US"/>
        </w:rPr>
        <w:t>0</w:t>
      </w:r>
      <w:r w:rsidRPr="002E342E">
        <w:rPr>
          <w:rFonts w:asciiTheme="majorHAnsi" w:hAnsiTheme="majorHAnsi" w:cstheme="majorHAnsi"/>
          <w:color w:val="000000"/>
          <w:sz w:val="28"/>
          <w:szCs w:val="28"/>
          <w:lang w:val="en-US"/>
        </w:rPr>
        <w:t>.5cm</w:t>
      </w:r>
    </w:p>
    <w:p w14:paraId="6CC48A5F" w14:textId="0AF7C414" w:rsidR="00943FDF" w:rsidRPr="002E342E" w:rsidRDefault="00943FDF" w:rsidP="00943FDF">
      <w:pPr>
        <w:pStyle w:val="NormalWeb"/>
        <w:shd w:val="clear" w:color="auto" w:fill="FFFFFF"/>
        <w:spacing w:before="0" w:beforeAutospacing="0" w:after="30" w:afterAutospacing="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SĐKCB: TN.006</w:t>
      </w:r>
      <w:r w:rsidR="00B07911" w:rsidRPr="002E342E">
        <w:rPr>
          <w:rFonts w:asciiTheme="majorHAnsi" w:hAnsiTheme="majorHAnsi" w:cstheme="majorHAnsi"/>
          <w:color w:val="000000"/>
          <w:sz w:val="28"/>
          <w:szCs w:val="28"/>
          <w:lang w:val="en-US"/>
        </w:rPr>
        <w:t>26</w:t>
      </w:r>
    </w:p>
    <w:p w14:paraId="2BD58E2B" w14:textId="491E2330"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Sách gồm 40 câu chuyện nhỏ, được chọn lọc từ những câu chuyện kể đầy thuyết phục trong quá trình đi diễn thuyết khắp nơi của 2 diễn thuyết gia nổi tiếng: Jack Canfield và Mark Victor Hansen. Hai nhà diễn thuyết nổi tiếng với kiến thức sâu rộng, cách nói chuyện thuyết phục và lôi cuốn, đã giúp rất nhiều người khám phá sức mạnh bản thân để họ theo đuổi và thực hiện ước mơ của mình. Với hơn 4 ngàn buổi nói chuyện cho hơn 2 triệu thính giả ở 32 quốc gia và nhiều tập đoàn lớn, họ chủ yếu nói về những đề tài liên quan đến cuộc sống, tìm kiếm sức mạnh tinh thần và phát triển nội tâm, chiến lược kinh doanh và hiệu quả trong công việc.</w:t>
      </w:r>
    </w:p>
    <w:p w14:paraId="54B11E72" w14:textId="6DEE0146"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Trong những buổi diễn thuyết của mình, Jack Canfield và Mark Victor Hansen thường tiếp cận với thính giả bằng những câu chuyện có thật, xúc động và ý nghĩa, có tác dụng động viên tinh thần, giúp mọi người cảm nhận sâu sắc ý tưởng và tinh thần của buổi nói chuyện. Từ đó, 2 ông đã tập hợp những câu chuyện ấy thành một quyển sách có tựa đề “Chicken Soup For The Soul” với hàm ý là một quyển sách có tác dụng chữa lành những căn bệnh, không phải cho cơ thể như món xúp gà đơn thuần mà cho tâm hồn con người. Từ đó, quyển sách trở nên nổi tiếng nhanh chóng khắp thế giới.</w:t>
      </w:r>
    </w:p>
    <w:p w14:paraId="0928A17D" w14:textId="5EB3CF3E"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Mỗi câu chuyện kể đều mang giá trị nhân văn sâu sắc, sách được trình bày dưới dạng song ngữ Anh và Việt giúp bạn đọc cảm nhận được ý nghĩa câu chuyện bằng cả hai ngôn ngữ. Lần giở từng câu chuyện, bạn sẽ thấy tất cả những xúc cảm tâm hồn của mình sẽ hiển thị một cách không dừng được, với nhiều tầng bậc cảm xúc khác nhau khi chúng ta thực sự hoá thân theo từng nhân vật một cách cụ thể nhất.</w:t>
      </w:r>
    </w:p>
    <w:p w14:paraId="76C7F673" w14:textId="77777777"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 xml:space="preserve">Một nữ giáo viên đang đi nghỉ cùng gia đình. Lúc cả nhà đang dùng bữa tiệc ngoài trời thì cô giáo nhận được điện thoại. Đó là một học trò cũ lớp mẫu giáo của cô giờ đang sắp tốt nghiệp trung học. Người học trò cũ tìm kiếm cô giáo để kể cho cô biết rằng cô đã thay đổi cuộc sống của em ấy ra sao. Và mỗi </w:t>
      </w:r>
      <w:r w:rsidRPr="002E342E">
        <w:rPr>
          <w:rFonts w:asciiTheme="majorHAnsi" w:hAnsiTheme="majorHAnsi" w:cstheme="majorHAnsi"/>
          <w:color w:val="000000"/>
          <w:sz w:val="28"/>
          <w:szCs w:val="28"/>
          <w:lang w:val="en-US"/>
        </w:rPr>
        <w:lastRenderedPageBreak/>
        <w:t>khi đối mặt với thử thách, “con hình dung ra cô đang cổ vũ và động viên con tiến lên” - đứa học trò đã nói như vậy. Bạn có biết vì sao có người chọn nghề dạy học? Vì những gì họ nhận được thật lớn lao! Đó là câu chuyện Nghề giáo.</w:t>
      </w:r>
    </w:p>
    <w:p w14:paraId="704682E6" w14:textId="77777777"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p>
    <w:p w14:paraId="39823B92" w14:textId="33225E42"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Bạn có tưởng tượng được không? Chỉ cần nụ cười thôi sẽ giúp con người xích lại gần với nhau hơn. Câu chuyện Mỉm cười kể về cô bé Maya mới đi nhà trẻ. Một hôm tan trường, cô bé về nhà và nhảy lên vui thích kể cho mẹ nghe về người bạn mới trong lớp mình: “Bạn ấy không biết nói tiếng Anh và con đã quyết định làm người bạn thân nhất của bạn ấy”. Thời gian trôi qua và mỗi ngày đi học về, Maya lại huyên thiên kể cho mẹ nghe về cô bạn thân, rằng cô bạn ấy đã học tiếng Anh khá hơn như thế nào, đã học được những gì…Thế rồi ít lâu sau đó, người mẹ có dịp đến trường và đã gặp được cô bạn thân của con gái mình. Thì ra, đó là một cô bé khiếm thính và rất thụ động, luôn sợ hãi và khép kín. Nhưng nhờ có Maya, cô bé đã cố gắng hoà nhập, nhưng hầu hết nhưng giao tiếp của Maya với cô bạn ấy chỉ là chỉ trỏ, giúp đỡ và ra hiệu. Người mẹ trở về, nói với Maya rằng bà rất tự hào về con gái của mình và bà hỏi Maya đã làm cách nào để tạo nên một tình bạn kỳ diệu như thế mà không cần đến ngôn ngữ. Maya ngước nhìn mẹ và trả lời: “Con mỉm cười”.</w:t>
      </w:r>
    </w:p>
    <w:p w14:paraId="6EDB9E0E" w14:textId="372D6B12"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Chia sẻ mọi thứ với người thân yêu của mình luôn là một nhu cầu của cuộc sống. Một bà mẹ có cậu con trai vừa tốt nghiệp trung học. Và Ryan - cậu trai ấy - quyết tâm muốn một mình khám phá Châu Âu. Dù lo lắng nhưng bà mẹ vẫn chuẩn bị mọi thứ cho chuyến lên đường của con. Nhiều ngày rồi nhiều tuần trôi qua, những cuộc gọi về của con trai từ lúc thưa thớt ban đầu đã dần trở nên thường xuyên hơn. Sau đó cứ 2 ngày 1 lần và trong giọng nói của cậu có gì là lạ khiến cho bà mẹ cứ thắc mắc. Và rồi một hôm, bà mẹ vô cùng vui sướng khi con trai đột nhiên cho biết cậu sẽ trở về. Gặp nhau ở phi trường, Ryan nói ngay với mẹ: “Con đã học được rất nhiều điều về chính bản thân mình và biết được điều gì là quan trọng. Con biết rằng dù có đi đến bất cứ nơi nào trên trái đất và thấy được gì đi chăng nữa, con cũng cần có ai đó chia sẻ để khiến điều đó thật đặc biệt. Và con nghĩ tới mẹ”. Khỏi phải nói bà mẹ thấy tự hào như thế nào khi lúc đầu bà đưa tiễn một đứa trẻ, nhưng bà đã đón một thanh niên trưởng thành trở về nhà.</w:t>
      </w:r>
    </w:p>
    <w:p w14:paraId="3D4AEC76" w14:textId="64717292"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 xml:space="preserve">Câu </w:t>
      </w:r>
      <w:r w:rsidRPr="002E342E">
        <w:rPr>
          <w:rFonts w:asciiTheme="majorHAnsi" w:hAnsiTheme="majorHAnsi" w:cstheme="majorHAnsi"/>
          <w:color w:val="000000"/>
          <w:sz w:val="28"/>
          <w:szCs w:val="28"/>
          <w:lang w:val="en-US"/>
        </w:rPr>
        <w:t>c</w:t>
      </w:r>
      <w:r w:rsidRPr="002E342E">
        <w:rPr>
          <w:rFonts w:asciiTheme="majorHAnsi" w:hAnsiTheme="majorHAnsi" w:cstheme="majorHAnsi"/>
          <w:color w:val="000000"/>
          <w:sz w:val="28"/>
          <w:szCs w:val="28"/>
          <w:lang w:val="en-US"/>
        </w:rPr>
        <w:t xml:space="preserve">huyện Một cuộc hẹn khiến chúng ta không khỏi ngạc nhiên về tư duy của trẻ con. Một nhà báo nữ có cậu con trai 5 tuổi. Một hôm, khi cô đang loay hoay với mớ bản thảo thì cậu con trai bước vào phòng làm việc của mẹ. Cậu ra vẻ trịnh trọng: “Con muốn một cuộc hẹn”. Người mẹ ngạc nhiên, tức thì môi cậu bé run run và cậu nói một tràng: “Để mẹ có thể nói chuyện với con, và viết về con, và chơi với con, và viết tên con lên những ghi chú nhỏ, và mẹ sẽ không bao giờ bỏ quên con”. Người mẹ xúc động ôm con trai vào lòng. Đêm </w:t>
      </w:r>
      <w:r w:rsidRPr="002E342E">
        <w:rPr>
          <w:rFonts w:asciiTheme="majorHAnsi" w:hAnsiTheme="majorHAnsi" w:cstheme="majorHAnsi"/>
          <w:color w:val="000000"/>
          <w:sz w:val="28"/>
          <w:szCs w:val="28"/>
          <w:lang w:val="en-US"/>
        </w:rPr>
        <w:lastRenderedPageBreak/>
        <w:t>hôm ấy, khi cậu con trai ngủ say, cô đã bắt tay vào một dự án mới - viết một truyện tranh ngắn gồm những bức hình, những dòng chú thích và một cốt truyện đơn giản. Sáng hôm sau, món quà ấy đến tay cậu bé, cậu lật từng trang hình trong khi mẹ cậu đọc to những dòng chữ, và cậu thốt lên: “Ồ, mẹ đúng là một tác giả giỏi”. Rồi cậu nói luôn: “Con biết những tác giả làm gì rồi - Họ khiến người khác cảm thấy vui vẻ nhờ câu văn của họ”.</w:t>
      </w:r>
    </w:p>
    <w:p w14:paraId="4BEF2E8A" w14:textId="31D93009"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Món quà của bà nội là một câu chuyện về cách dạy cho con trẻ tình thương yêu của một người bà thông minh. Vì lý do công việc, người bà phải xa rời con trai và cháu nội khi đứa cháu mới 6 tháng tuổi. Phải sau vài năm họ mới lại trở về cùng nhau chung sống. Lo lắng đến khi đó cháu nội sẽ không còn nhận ra mình, người bà đã mua một cuốn sách tranh cho trẻ em, một cuộn băng trắng và một máy quay phim dùng một lần. Bà ghi lại cảnh mình đọc sách, và mỗi khi kết thúc một câu chuyện, bà lại nói vài câu với đứa cháu nhỏ: “Cháu hãy luôn nhớ rằng bà rất yêu thương cháu!”. Rồi bà nhờ bạn bè chụp hình mình làm những công việc hàng ngày của một người bà, bao gồm cả việc đọc truyện. Bà gửi những thứ đó cho con trai và con dâu của mình. Cứ cách vài tháng, đứa cháu lại nhận được một thùng hàng chứa những câu chuyện mới của bà nội. Ba năm sau, tại sân bay, đứa cháu đã nhận ra bà trước tiên, nó buông tay mẹ ra và chạy lao về phía bà nội, reo to: “Bà, bà chính là bà nội của cháu!”.</w:t>
      </w:r>
    </w:p>
    <w:p w14:paraId="5D8D601D" w14:textId="7414A32E"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Và câu chuyện Ánh sáng cuối đường hầm là một biểu tượng cho lòng kiên nhẫn, sự tin tưởng và hy vọng của con người. Một đôi vợ chồng nọ có đứa con gái bị bệnh trầm cảm nặng, sau nhiều ngày nỗ lực đến phút cuối cùng trong bệnh viện, họ quyết định không đưa con gái về nhà. Vị bác sĩ tâm lý đã giới thiệu cho họ một môi trường có lợi cho cô bé ở một nơi rất xa xôi, hy vọng khi được gửi vào đấy cô bé có thể phục hồi dần. Trong suốt nửa năm đầu, họ không hề có tin tức gì của con gái. Rồi sau đó, họ nhận được bức thư cảm ơn của cô bé về những bộ quần áo mà cha mẹ đã gửi cho mình. Mối liên lạc ngày càng trở nên tốt hơn, và cuối cùng là những chuyến viếng thăm con của họ. Mỗi lần đến thăm, họ lại thấy con gái có những bước tiến rõ rệt. Hai năm rưỡi trôi qua nhanh chóng và cô con gái đã trở nên rực rỡ như một đóa hồng. Cô bé đã khỏi hẳn bệnh, cuối cùng cô cũng tốt nghiệp hạng ưu và trở thành nhân viên trẻ của một công ty uy tín. Đó là bài học cho những ai đang gặp khó khăn hãy đừng bỏ cuộc. Luôn có ánh sáng ở cuối đường hầm.</w:t>
      </w:r>
    </w:p>
    <w:p w14:paraId="13AD0E5E" w14:textId="502BA84F"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 xml:space="preserve">Với quyển sách này, mỗi câu chuyện là một thông điệp có thể hàn gắn vết thương, làm thay đổi suy nghĩ, tâm hồn và đôi khi, cả cuộc đời bạn. Sẽ thật là hối tiếc nếu các bạn trẻ bỏ qua quyển sách này. </w:t>
      </w:r>
      <w:r w:rsidR="00F955A1" w:rsidRPr="002E342E">
        <w:rPr>
          <w:rFonts w:asciiTheme="majorHAnsi" w:hAnsiTheme="majorHAnsi" w:cstheme="majorHAnsi"/>
          <w:color w:val="000000"/>
          <w:sz w:val="28"/>
          <w:szCs w:val="28"/>
          <w:lang w:val="en-US"/>
        </w:rPr>
        <w:t xml:space="preserve">Mời quý thầy cô cùng các e học sinh tìm đọc quyển sách này tại thư viện trường mình nhé. </w:t>
      </w:r>
    </w:p>
    <w:p w14:paraId="2129A796" w14:textId="116F391F" w:rsidR="00F955A1" w:rsidRPr="002E342E" w:rsidRDefault="00F955A1"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r w:rsidRPr="002E342E">
        <w:rPr>
          <w:rFonts w:asciiTheme="majorHAnsi" w:hAnsiTheme="majorHAnsi" w:cstheme="majorHAnsi"/>
          <w:color w:val="000000"/>
          <w:sz w:val="28"/>
          <w:szCs w:val="28"/>
          <w:lang w:val="en-US"/>
        </w:rPr>
        <w:t xml:space="preserve">                                                                            Cán bộ thư viện </w:t>
      </w:r>
    </w:p>
    <w:p w14:paraId="710CF56D" w14:textId="77777777" w:rsidR="005E6A48" w:rsidRPr="002E342E" w:rsidRDefault="005E6A48" w:rsidP="005E6A48">
      <w:pPr>
        <w:pStyle w:val="NormalWeb"/>
        <w:shd w:val="clear" w:color="auto" w:fill="FFFFFF"/>
        <w:spacing w:after="30" w:afterAutospacing="0"/>
        <w:ind w:firstLine="720"/>
        <w:rPr>
          <w:rFonts w:asciiTheme="majorHAnsi" w:hAnsiTheme="majorHAnsi" w:cstheme="majorHAnsi"/>
          <w:color w:val="000000"/>
          <w:sz w:val="28"/>
          <w:szCs w:val="28"/>
          <w:lang w:val="en-US"/>
        </w:rPr>
      </w:pPr>
    </w:p>
    <w:p w14:paraId="4A3BCE03" w14:textId="56C51AB7" w:rsidR="005E6A48" w:rsidRPr="002E342E" w:rsidRDefault="005E6A48" w:rsidP="005E6A48">
      <w:pPr>
        <w:pStyle w:val="NormalWeb"/>
        <w:shd w:val="clear" w:color="auto" w:fill="FFFFFF"/>
        <w:spacing w:before="0" w:beforeAutospacing="0" w:after="30" w:afterAutospacing="0"/>
        <w:ind w:firstLine="720"/>
        <w:rPr>
          <w:rFonts w:asciiTheme="majorHAnsi" w:hAnsiTheme="majorHAnsi" w:cstheme="majorHAnsi"/>
          <w:color w:val="000000"/>
          <w:sz w:val="28"/>
          <w:szCs w:val="28"/>
          <w:lang w:val="en-US"/>
        </w:rPr>
      </w:pPr>
    </w:p>
    <w:sectPr w:rsidR="005E6A48" w:rsidRPr="002E342E" w:rsidSect="00790D44">
      <w:headerReference w:type="default" r:id="rId6"/>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E90E" w14:textId="77777777" w:rsidR="000D7E80" w:rsidRDefault="000D7E80" w:rsidP="002E342E">
      <w:pPr>
        <w:spacing w:after="0" w:line="240" w:lineRule="auto"/>
      </w:pPr>
      <w:r>
        <w:separator/>
      </w:r>
    </w:p>
  </w:endnote>
  <w:endnote w:type="continuationSeparator" w:id="0">
    <w:p w14:paraId="0B9756FF" w14:textId="77777777" w:rsidR="000D7E80" w:rsidRDefault="000D7E80" w:rsidP="002E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7E3C3" w14:textId="77777777" w:rsidR="000D7E80" w:rsidRDefault="000D7E80" w:rsidP="002E342E">
      <w:pPr>
        <w:spacing w:after="0" w:line="240" w:lineRule="auto"/>
      </w:pPr>
      <w:r>
        <w:separator/>
      </w:r>
    </w:p>
  </w:footnote>
  <w:footnote w:type="continuationSeparator" w:id="0">
    <w:p w14:paraId="7CDBA19A" w14:textId="77777777" w:rsidR="000D7E80" w:rsidRDefault="000D7E80" w:rsidP="002E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0102"/>
      <w:docPartObj>
        <w:docPartGallery w:val="Page Numbers (Top of Page)"/>
        <w:docPartUnique/>
      </w:docPartObj>
    </w:sdtPr>
    <w:sdtContent>
      <w:p w14:paraId="0DB52D7E" w14:textId="3FED0A7D" w:rsidR="002E342E" w:rsidRDefault="002E342E">
        <w:pPr>
          <w:pStyle w:val="Header"/>
        </w:pPr>
        <w:r>
          <w:fldChar w:fldCharType="begin"/>
        </w:r>
        <w:r>
          <w:instrText>PAGE   \* MERGEFORMAT</w:instrText>
        </w:r>
        <w:r>
          <w:fldChar w:fldCharType="separate"/>
        </w:r>
        <w:r>
          <w:t>2</w:t>
        </w:r>
        <w:r>
          <w:fldChar w:fldCharType="end"/>
        </w:r>
      </w:p>
    </w:sdtContent>
  </w:sdt>
  <w:p w14:paraId="6E87AA99" w14:textId="77777777" w:rsidR="002E342E" w:rsidRDefault="002E34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DF"/>
    <w:rsid w:val="000D6B24"/>
    <w:rsid w:val="000D7E80"/>
    <w:rsid w:val="00200F59"/>
    <w:rsid w:val="002E342E"/>
    <w:rsid w:val="003963B2"/>
    <w:rsid w:val="00533D2E"/>
    <w:rsid w:val="005E6A48"/>
    <w:rsid w:val="006650F1"/>
    <w:rsid w:val="00790D44"/>
    <w:rsid w:val="00794718"/>
    <w:rsid w:val="00943FDF"/>
    <w:rsid w:val="00B05EE7"/>
    <w:rsid w:val="00B07911"/>
    <w:rsid w:val="00D36F5B"/>
    <w:rsid w:val="00DD6C5D"/>
    <w:rsid w:val="00F955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F05D"/>
  <w15:chartTrackingRefBased/>
  <w15:docId w15:val="{C9794D16-FC70-4311-B31C-797380FA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F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F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FD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43FD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43FD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43F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3F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3F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3F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F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FDF"/>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43F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43F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43F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3F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3F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3F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43F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F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FD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43FDF"/>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43FDF"/>
    <w:pPr>
      <w:spacing w:before="160"/>
      <w:jc w:val="center"/>
    </w:pPr>
    <w:rPr>
      <w:i/>
      <w:iCs/>
      <w:color w:val="404040" w:themeColor="text1" w:themeTint="BF"/>
    </w:rPr>
  </w:style>
  <w:style w:type="character" w:customStyle="1" w:styleId="QuoteChar">
    <w:name w:val="Quote Char"/>
    <w:basedOn w:val="DefaultParagraphFont"/>
    <w:link w:val="Quote"/>
    <w:uiPriority w:val="29"/>
    <w:rsid w:val="00943FDF"/>
    <w:rPr>
      <w:i/>
      <w:iCs/>
      <w:color w:val="404040" w:themeColor="text1" w:themeTint="BF"/>
    </w:rPr>
  </w:style>
  <w:style w:type="paragraph" w:styleId="ListParagraph">
    <w:name w:val="List Paragraph"/>
    <w:basedOn w:val="Normal"/>
    <w:uiPriority w:val="34"/>
    <w:qFormat/>
    <w:rsid w:val="00943FDF"/>
    <w:pPr>
      <w:ind w:left="720"/>
      <w:contextualSpacing/>
    </w:pPr>
  </w:style>
  <w:style w:type="character" w:styleId="IntenseEmphasis">
    <w:name w:val="Intense Emphasis"/>
    <w:basedOn w:val="DefaultParagraphFont"/>
    <w:uiPriority w:val="21"/>
    <w:qFormat/>
    <w:rsid w:val="00943FDF"/>
    <w:rPr>
      <w:i/>
      <w:iCs/>
      <w:color w:val="2F5496" w:themeColor="accent1" w:themeShade="BF"/>
    </w:rPr>
  </w:style>
  <w:style w:type="paragraph" w:styleId="IntenseQuote">
    <w:name w:val="Intense Quote"/>
    <w:basedOn w:val="Normal"/>
    <w:next w:val="Normal"/>
    <w:link w:val="IntenseQuoteChar"/>
    <w:uiPriority w:val="30"/>
    <w:qFormat/>
    <w:rsid w:val="00943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FDF"/>
    <w:rPr>
      <w:i/>
      <w:iCs/>
      <w:color w:val="2F5496" w:themeColor="accent1" w:themeShade="BF"/>
    </w:rPr>
  </w:style>
  <w:style w:type="character" w:styleId="IntenseReference">
    <w:name w:val="Intense Reference"/>
    <w:basedOn w:val="DefaultParagraphFont"/>
    <w:uiPriority w:val="32"/>
    <w:qFormat/>
    <w:rsid w:val="00943FDF"/>
    <w:rPr>
      <w:b/>
      <w:bCs/>
      <w:smallCaps/>
      <w:color w:val="2F5496" w:themeColor="accent1" w:themeShade="BF"/>
      <w:spacing w:val="5"/>
    </w:rPr>
  </w:style>
  <w:style w:type="paragraph" w:styleId="NormalWeb">
    <w:name w:val="Normal (Web)"/>
    <w:basedOn w:val="Normal"/>
    <w:uiPriority w:val="99"/>
    <w:semiHidden/>
    <w:unhideWhenUsed/>
    <w:rsid w:val="00943FDF"/>
    <w:pPr>
      <w:spacing w:before="100" w:beforeAutospacing="1" w:after="100" w:afterAutospacing="1" w:line="240" w:lineRule="auto"/>
      <w:jc w:val="left"/>
    </w:pPr>
    <w:rPr>
      <w:rFonts w:eastAsia="Times New Roman" w:cs="Times New Roman"/>
      <w:kern w:val="0"/>
      <w:sz w:val="24"/>
      <w:szCs w:val="24"/>
      <w:lang w:eastAsia="vi-VN"/>
      <w14:ligatures w14:val="none"/>
    </w:rPr>
  </w:style>
  <w:style w:type="paragraph" w:styleId="Header">
    <w:name w:val="header"/>
    <w:basedOn w:val="Normal"/>
    <w:link w:val="HeaderChar"/>
    <w:uiPriority w:val="99"/>
    <w:unhideWhenUsed/>
    <w:rsid w:val="002E3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42E"/>
  </w:style>
  <w:style w:type="paragraph" w:styleId="Footer">
    <w:name w:val="footer"/>
    <w:basedOn w:val="Normal"/>
    <w:link w:val="FooterChar"/>
    <w:uiPriority w:val="99"/>
    <w:unhideWhenUsed/>
    <w:rsid w:val="002E3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9469">
      <w:bodyDiv w:val="1"/>
      <w:marLeft w:val="0"/>
      <w:marRight w:val="0"/>
      <w:marTop w:val="0"/>
      <w:marBottom w:val="0"/>
      <w:divBdr>
        <w:top w:val="none" w:sz="0" w:space="0" w:color="auto"/>
        <w:left w:val="none" w:sz="0" w:space="0" w:color="auto"/>
        <w:bottom w:val="none" w:sz="0" w:space="0" w:color="auto"/>
        <w:right w:val="none" w:sz="0" w:space="0" w:color="auto"/>
      </w:divBdr>
    </w:div>
    <w:div w:id="572470766">
      <w:bodyDiv w:val="1"/>
      <w:marLeft w:val="0"/>
      <w:marRight w:val="0"/>
      <w:marTop w:val="0"/>
      <w:marBottom w:val="0"/>
      <w:divBdr>
        <w:top w:val="none" w:sz="0" w:space="0" w:color="auto"/>
        <w:left w:val="none" w:sz="0" w:space="0" w:color="auto"/>
        <w:bottom w:val="none" w:sz="0" w:space="0" w:color="auto"/>
        <w:right w:val="none" w:sz="0" w:space="0" w:color="auto"/>
      </w:divBdr>
    </w:div>
    <w:div w:id="660158942">
      <w:bodyDiv w:val="1"/>
      <w:marLeft w:val="0"/>
      <w:marRight w:val="0"/>
      <w:marTop w:val="0"/>
      <w:marBottom w:val="0"/>
      <w:divBdr>
        <w:top w:val="none" w:sz="0" w:space="0" w:color="auto"/>
        <w:left w:val="none" w:sz="0" w:space="0" w:color="auto"/>
        <w:bottom w:val="none" w:sz="0" w:space="0" w:color="auto"/>
        <w:right w:val="none" w:sz="0" w:space="0" w:color="auto"/>
      </w:divBdr>
    </w:div>
    <w:div w:id="1113865222">
      <w:bodyDiv w:val="1"/>
      <w:marLeft w:val="0"/>
      <w:marRight w:val="0"/>
      <w:marTop w:val="0"/>
      <w:marBottom w:val="0"/>
      <w:divBdr>
        <w:top w:val="none" w:sz="0" w:space="0" w:color="auto"/>
        <w:left w:val="none" w:sz="0" w:space="0" w:color="auto"/>
        <w:bottom w:val="none" w:sz="0" w:space="0" w:color="auto"/>
        <w:right w:val="none" w:sz="0" w:space="0" w:color="auto"/>
      </w:divBdr>
    </w:div>
    <w:div w:id="1360471742">
      <w:bodyDiv w:val="1"/>
      <w:marLeft w:val="0"/>
      <w:marRight w:val="0"/>
      <w:marTop w:val="0"/>
      <w:marBottom w:val="0"/>
      <w:divBdr>
        <w:top w:val="none" w:sz="0" w:space="0" w:color="auto"/>
        <w:left w:val="none" w:sz="0" w:space="0" w:color="auto"/>
        <w:bottom w:val="none" w:sz="0" w:space="0" w:color="auto"/>
        <w:right w:val="none" w:sz="0" w:space="0" w:color="auto"/>
      </w:divBdr>
    </w:div>
    <w:div w:id="21242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cp:lastPrinted>2025-02-27T02:06:00Z</cp:lastPrinted>
  <dcterms:created xsi:type="dcterms:W3CDTF">2025-02-27T01:31:00Z</dcterms:created>
  <dcterms:modified xsi:type="dcterms:W3CDTF">2025-02-27T02:08:00Z</dcterms:modified>
</cp:coreProperties>
</file>