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B77022" w14:paraId="19C42F0E" w14:textId="77777777" w:rsidTr="00B77022">
              <w:tc>
                <w:tcPr>
                  <w:tcW w:w="5130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84"/>
                    <w:gridCol w:w="2214"/>
                  </w:tblGrid>
                  <w:tr w:rsidR="00B77022" w14:paraId="1F9B8C71" w14:textId="77777777">
                    <w:tc>
                      <w:tcPr>
                        <w:tcW w:w="5130" w:type="dxa"/>
                        <w:hideMark/>
                      </w:tcPr>
                      <w:p w14:paraId="745F9081" w14:textId="77777777" w:rsidR="00B77022" w:rsidRDefault="00B77022" w:rsidP="00B77022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School: Tran Phu high school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11379868" w14:textId="0D9106F6" w:rsidR="00B77022" w:rsidRDefault="00B77022" w:rsidP="00B77022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Week: 1</w:t>
                        </w:r>
                        <w:r w:rsidR="003B2715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  <w:p w14:paraId="1CDE84DB" w14:textId="65E06807" w:rsidR="00B77022" w:rsidRDefault="00B77022" w:rsidP="00B77022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Date: </w:t>
                        </w:r>
                        <w:r w:rsidR="003B2715">
                          <w:rPr>
                            <w:rFonts w:ascii="Times New Roman" w:hAnsi="Times New Roman"/>
                            <w:b/>
                          </w:rPr>
                          <w:t>29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/1</w:t>
                        </w:r>
                        <w:r w:rsidR="00266A6A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/24</w:t>
                        </w:r>
                      </w:p>
                    </w:tc>
                  </w:tr>
                  <w:tr w:rsidR="00B77022" w14:paraId="6F65C54A" w14:textId="77777777">
                    <w:tc>
                      <w:tcPr>
                        <w:tcW w:w="5130" w:type="dxa"/>
                        <w:hideMark/>
                      </w:tcPr>
                      <w:p w14:paraId="2D679E73" w14:textId="1B98231C" w:rsidR="00B77022" w:rsidRDefault="00B77022" w:rsidP="00B77022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Class: </w:t>
                        </w:r>
                        <w:r w:rsidR="003B2715">
                          <w:rPr>
                            <w:rFonts w:ascii="Times New Roman" w:hAnsi="Times New Roman"/>
                            <w:b/>
                          </w:rPr>
                          <w:t>12a6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7B365B9E" w14:textId="464D7D56" w:rsidR="00B77022" w:rsidRDefault="00B77022" w:rsidP="00B77022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Period: 3</w:t>
                        </w:r>
                        <w:r w:rsidR="003B2715"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</w:p>
                    </w:tc>
                  </w:tr>
                </w:tbl>
                <w:p w14:paraId="2E4EA2B1" w14:textId="77777777" w:rsidR="00B77022" w:rsidRDefault="00B77022" w:rsidP="00B7702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77022" w14:paraId="43F98F52" w14:textId="77777777" w:rsidTr="00B77022">
              <w:tc>
                <w:tcPr>
                  <w:tcW w:w="5130" w:type="dxa"/>
                </w:tcPr>
                <w:p w14:paraId="164DDBE5" w14:textId="77777777" w:rsidR="00B77022" w:rsidRDefault="00B77022" w:rsidP="00B7702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E483C01" w14:textId="1716818B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601B6C4C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6FA57B5B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574747B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7B83B095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651D88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651D88">
        <w:rPr>
          <w:b/>
        </w:rPr>
        <w:t xml:space="preserve">GRADUATION AND CHOOSING A CAREER </w:t>
      </w:r>
    </w:p>
    <w:p w14:paraId="6B254E9E" w14:textId="1C062588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374E05">
        <w:rPr>
          <w:b/>
        </w:rPr>
        <w:t>2</w:t>
      </w:r>
      <w:r w:rsidR="002F2CAE">
        <w:rPr>
          <w:b/>
        </w:rPr>
        <w:t>.3</w:t>
      </w:r>
      <w:r w:rsidR="00862996" w:rsidRPr="00420DBD">
        <w:rPr>
          <w:b/>
        </w:rPr>
        <w:t xml:space="preserve">: </w:t>
      </w:r>
      <w:r w:rsidR="002F2CAE">
        <w:rPr>
          <w:b/>
        </w:rPr>
        <w:t>Pronunciation and 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651D88">
        <w:rPr>
          <w:b/>
        </w:rPr>
        <w:t>45</w:t>
      </w:r>
      <w:r w:rsidR="0005547C" w:rsidRPr="00420DBD">
        <w:rPr>
          <w:b/>
        </w:rPr>
        <w:t xml:space="preserve"> &amp; </w:t>
      </w:r>
      <w:r w:rsidR="00651D88">
        <w:rPr>
          <w:b/>
        </w:rPr>
        <w:t>46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232A70AB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 xml:space="preserve">By the end of this lesson, students will be able </w:t>
      </w:r>
      <w:r w:rsidR="00651D88">
        <w:t>to put the stress on a suggestion using could and talk about a good career.</w:t>
      </w:r>
    </w:p>
    <w:p w14:paraId="2396597B" w14:textId="77777777" w:rsidR="00BA0FC3" w:rsidRDefault="00B83F9D" w:rsidP="00BA0FC3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56C2674B" w:rsidR="002A3186" w:rsidRPr="00854738" w:rsidRDefault="0062117F" w:rsidP="00854738">
      <w:pPr>
        <w:spacing w:line="288" w:lineRule="auto"/>
        <w:ind w:firstLine="720"/>
        <w:rPr>
          <w:rFonts w:eastAsia="Arial"/>
        </w:rPr>
      </w:pPr>
      <w:r w:rsidRPr="00420DBD">
        <w:rPr>
          <w:rFonts w:eastAsia="Arial"/>
        </w:rPr>
        <w:t xml:space="preserve">- </w:t>
      </w:r>
      <w:r w:rsidR="00854738">
        <w:rPr>
          <w:rFonts w:eastAsia="Arial"/>
        </w:rPr>
        <w:t>practice</w:t>
      </w:r>
      <w:r w:rsidR="00651D88">
        <w:rPr>
          <w:rFonts w:eastAsia="Arial"/>
        </w:rPr>
        <w:t xml:space="preserve"> the sentence stress</w:t>
      </w:r>
      <w:r w:rsidR="00854738" w:rsidRPr="00854738">
        <w:rPr>
          <w:rFonts w:eastAsia="Arial"/>
        </w:rPr>
        <w:t>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355E7A27" w:rsidR="006863F0" w:rsidRPr="00420DBD" w:rsidRDefault="002A3186" w:rsidP="00854738">
      <w:pPr>
        <w:spacing w:line="288" w:lineRule="auto"/>
        <w:rPr>
          <w:b/>
          <w:lang w:val="vi-VN"/>
        </w:rPr>
      </w:pPr>
      <w:r w:rsidRPr="00420DBD">
        <w:rPr>
          <w:bCs/>
        </w:rPr>
        <w:tab/>
        <w:t xml:space="preserve">- </w:t>
      </w:r>
      <w:r w:rsidR="00854738">
        <w:rPr>
          <w:bCs/>
        </w:rPr>
        <w:t xml:space="preserve">talk about </w:t>
      </w:r>
      <w:r w:rsidR="0066287B">
        <w:rPr>
          <w:bCs/>
        </w:rPr>
        <w:t>a good career</w:t>
      </w:r>
      <w:r w:rsidR="00854738">
        <w:rPr>
          <w:bCs/>
        </w:rPr>
        <w:t>.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2BDA8EC6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233FA2">
              <w:rPr>
                <w:rFonts w:ascii="Times New Roman" w:hAnsi="Times New Roman"/>
              </w:rPr>
              <w:t>Practice reading the sentences with the sentence stress.</w:t>
            </w:r>
          </w:p>
          <w:p w14:paraId="4047F9DB" w14:textId="572C7396" w:rsidR="00300EE3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233FA2">
              <w:rPr>
                <w:rFonts w:ascii="Times New Roman" w:hAnsi="Times New Roman"/>
              </w:rPr>
              <w:t>Discuss future careers and answer the questions</w:t>
            </w:r>
            <w:r w:rsidR="00834B47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7317731F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3AC223C0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topic</w:t>
      </w:r>
      <w:r w:rsidR="004356C5" w:rsidRPr="00420DBD">
        <w:t>.</w:t>
      </w:r>
      <w:r w:rsidR="00CE4E4F" w:rsidRPr="00420DBD">
        <w:t xml:space="preserve"> </w:t>
      </w:r>
    </w:p>
    <w:p w14:paraId="07A7D3D6" w14:textId="528F15E2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854738">
        <w:t>Mini games</w:t>
      </w:r>
    </w:p>
    <w:p w14:paraId="4C765B95" w14:textId="6D12463E" w:rsidR="008C48FE" w:rsidRPr="00854738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854738">
        <w:t xml:space="preserve">review grammar point </w:t>
      </w:r>
      <w:r w:rsidR="00233FA2">
        <w:rPr>
          <w:i/>
          <w:iCs/>
        </w:rPr>
        <w:t>modal verb “could”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2A0CAB7C" w:rsidR="006D7312" w:rsidRDefault="007E7BE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Mini-game</w:t>
            </w:r>
            <w:r w:rsidR="00854738">
              <w:rPr>
                <w:rFonts w:ascii="Times New Roman" w:hAnsi="Times New Roman"/>
                <w:b/>
              </w:rPr>
              <w:t>:</w:t>
            </w:r>
            <w:r w:rsidR="003031DD">
              <w:rPr>
                <w:rFonts w:ascii="Times New Roman" w:hAnsi="Times New Roman"/>
                <w:b/>
              </w:rPr>
              <w:t xml:space="preserve"> Uns</w:t>
            </w:r>
            <w:r w:rsidR="00CF5233">
              <w:rPr>
                <w:rFonts w:ascii="Times New Roman" w:hAnsi="Times New Roman"/>
                <w:b/>
              </w:rPr>
              <w:t>c</w:t>
            </w:r>
            <w:r w:rsidR="003031DD">
              <w:rPr>
                <w:rFonts w:ascii="Times New Roman" w:hAnsi="Times New Roman"/>
                <w:b/>
              </w:rPr>
              <w:t>ramble the sentences.</w:t>
            </w:r>
          </w:p>
          <w:p w14:paraId="2F8D89C7" w14:textId="1688E3F4" w:rsidR="008F7A19" w:rsidRPr="008F7A19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8F7A19">
              <w:rPr>
                <w:rFonts w:ascii="Times New Roman" w:hAnsi="Times New Roman"/>
                <w:bCs/>
              </w:rPr>
              <w:t>Divide the class into groups</w:t>
            </w:r>
          </w:p>
          <w:p w14:paraId="106A4E4F" w14:textId="3C53096E" w:rsidR="00F176BC" w:rsidRDefault="008F7A19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854738">
              <w:rPr>
                <w:rFonts w:ascii="Times New Roman" w:hAnsi="Times New Roman"/>
                <w:bCs/>
              </w:rPr>
              <w:t xml:space="preserve">Organize a </w:t>
            </w:r>
            <w:r w:rsidR="007E7BE5">
              <w:rPr>
                <w:rFonts w:ascii="Times New Roman" w:hAnsi="Times New Roman"/>
                <w:bCs/>
              </w:rPr>
              <w:t>mini-game</w:t>
            </w:r>
            <w:r w:rsidR="00854738">
              <w:rPr>
                <w:rFonts w:ascii="Times New Roman" w:hAnsi="Times New Roman"/>
                <w:bCs/>
              </w:rPr>
              <w:t xml:space="preserve"> to review </w:t>
            </w:r>
            <w:r w:rsidR="00ED00DD">
              <w:rPr>
                <w:rFonts w:ascii="Times New Roman" w:hAnsi="Times New Roman"/>
                <w:bCs/>
              </w:rPr>
              <w:t xml:space="preserve">the </w:t>
            </w:r>
            <w:r w:rsidR="003031DD">
              <w:rPr>
                <w:rFonts w:ascii="Times New Roman" w:hAnsi="Times New Roman"/>
                <w:bCs/>
              </w:rPr>
              <w:t>grammar point modal verb “could”</w:t>
            </w:r>
          </w:p>
          <w:p w14:paraId="23A16D34" w14:textId="77777777" w:rsidR="00CF5233" w:rsidRPr="00ED00DD" w:rsidRDefault="00CF5233" w:rsidP="00A075DE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ED00DD">
              <w:rPr>
                <w:rFonts w:ascii="Times New Roman" w:hAnsi="Times New Roman"/>
                <w:bCs/>
                <w:i/>
                <w:iCs/>
              </w:rPr>
              <w:lastRenderedPageBreak/>
              <w:t>1. a new product/ The company/ next year./ could launch/</w:t>
            </w:r>
          </w:p>
          <w:p w14:paraId="685E4E67" w14:textId="77777777" w:rsidR="0068496D" w:rsidRPr="00ED00DD" w:rsidRDefault="00CF5233" w:rsidP="00A075DE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ED00DD">
              <w:rPr>
                <w:rFonts w:ascii="Times New Roman" w:hAnsi="Times New Roman"/>
                <w:bCs/>
                <w:i/>
                <w:iCs/>
              </w:rPr>
              <w:t xml:space="preserve">2. her schedule/ Jane could/ if/ for lunch/ </w:t>
            </w:r>
            <w:r w:rsidR="0068496D" w:rsidRPr="00ED00DD">
              <w:rPr>
                <w:rFonts w:ascii="Times New Roman" w:hAnsi="Times New Roman"/>
                <w:bCs/>
                <w:i/>
                <w:iCs/>
              </w:rPr>
              <w:t xml:space="preserve">allows./ meet us/ </w:t>
            </w:r>
          </w:p>
          <w:p w14:paraId="365B5CCA" w14:textId="77777777" w:rsidR="0068496D" w:rsidRPr="00ED00DD" w:rsidRDefault="0068496D" w:rsidP="00A075DE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ED00DD">
              <w:rPr>
                <w:rFonts w:ascii="Times New Roman" w:hAnsi="Times New Roman"/>
                <w:bCs/>
                <w:i/>
                <w:iCs/>
              </w:rPr>
              <w:t xml:space="preserve">3. was younger./ She could/ when she/ fluent French/ speak/ </w:t>
            </w:r>
          </w:p>
          <w:p w14:paraId="66662BFF" w14:textId="77777777" w:rsidR="00CF1635" w:rsidRPr="00ED00DD" w:rsidRDefault="00CF1635" w:rsidP="00A075DE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ED00DD">
              <w:rPr>
                <w:rFonts w:ascii="Times New Roman" w:hAnsi="Times New Roman"/>
                <w:bCs/>
                <w:i/>
                <w:iCs/>
              </w:rPr>
              <w:t>4. study abroad/ next semester./ Tom could/</w:t>
            </w:r>
          </w:p>
          <w:p w14:paraId="75349216" w14:textId="2E997B0E" w:rsidR="00CF1635" w:rsidRPr="00854738" w:rsidRDefault="00CF1635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D00DD">
              <w:rPr>
                <w:rFonts w:ascii="Times New Roman" w:hAnsi="Times New Roman"/>
                <w:bCs/>
                <w:i/>
                <w:iCs/>
              </w:rPr>
              <w:t>5. try calling/ if they/ to see/ You could/ them/ are available.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8D746AE" w14:textId="77777777" w:rsidR="006D107C" w:rsidRDefault="008F7A19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8F7A19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ork in pairs</w:t>
            </w:r>
          </w:p>
          <w:p w14:paraId="6743C711" w14:textId="0D44B8B8" w:rsidR="008F7A19" w:rsidRPr="008F7A19" w:rsidRDefault="008F7A19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Arrange the words or phrases to make meaningful sentences.</w:t>
            </w: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AC00CF">
        <w:rPr>
          <w:b/>
        </w:rPr>
        <w:t>: 35 mins</w:t>
      </w:r>
    </w:p>
    <w:p w14:paraId="381467FF" w14:textId="773EA1C1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854738">
        <w:rPr>
          <w:b/>
        </w:rPr>
        <w:t>Pronunciation</w:t>
      </w:r>
      <w:r w:rsidRPr="00420DBD">
        <w:rPr>
          <w:b/>
        </w:rPr>
        <w:t xml:space="preserve"> </w:t>
      </w:r>
      <w:r w:rsidR="00AC00CF">
        <w:rPr>
          <w:b/>
        </w:rPr>
        <w:t>–</w:t>
      </w:r>
      <w:r w:rsidR="006863F0" w:rsidRPr="00420DBD">
        <w:rPr>
          <w:b/>
        </w:rPr>
        <w:t xml:space="preserve"> </w:t>
      </w:r>
      <w:r w:rsidR="00834B47">
        <w:rPr>
          <w:b/>
        </w:rPr>
        <w:t>15</w:t>
      </w:r>
      <w:r w:rsidR="00AC00CF">
        <w:rPr>
          <w:b/>
        </w:rPr>
        <w:t xml:space="preserve"> mins</w:t>
      </w:r>
    </w:p>
    <w:p w14:paraId="01E66DEB" w14:textId="0753630B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854738">
        <w:t>listen and notice the pronunciation feature</w:t>
      </w:r>
      <w:r w:rsidR="006D107C" w:rsidRPr="00420DBD">
        <w:t>.</w:t>
      </w:r>
    </w:p>
    <w:p w14:paraId="00138068" w14:textId="17E1A877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854738">
        <w:t>, c</w:t>
      </w:r>
      <w:r w:rsidR="006D107C" w:rsidRPr="00420DBD">
        <w:t xml:space="preserve"> and </w:t>
      </w:r>
      <w:r w:rsidR="00854738">
        <w:t>d</w:t>
      </w:r>
      <w:r w:rsidRPr="00420DBD">
        <w:t xml:space="preserve"> </w:t>
      </w:r>
    </w:p>
    <w:p w14:paraId="0731B376" w14:textId="4E12251A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854738">
        <w:rPr>
          <w:bCs/>
        </w:rPr>
        <w:t>practice saying the sentences, using the pronunciation feature.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25F0AE29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5F9776DB" w14:textId="562FB0AD" w:rsidR="00092A1F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854738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854738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420DB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63D92914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Listen. Notice the s</w:t>
            </w:r>
            <w:r w:rsidR="008F7A19">
              <w:rPr>
                <w:rFonts w:ascii="Times New Roman" w:eastAsiaTheme="minorHAnsi" w:hAnsi="Times New Roman"/>
                <w:b/>
                <w:bCs/>
              </w:rPr>
              <w:t>tress of the underlined words.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1C6125DE" w14:textId="6D92C83C" w:rsidR="008F7A19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F7A19">
              <w:rPr>
                <w:rFonts w:ascii="Times New Roman" w:eastAsiaTheme="minorHAnsi" w:hAnsi="Times New Roman"/>
                <w:iCs/>
              </w:rPr>
              <w:t>Play audio and draw attention to the pronunciation feature</w:t>
            </w:r>
          </w:p>
          <w:p w14:paraId="017C57DF" w14:textId="6B67C88F" w:rsidR="00287F48" w:rsidRDefault="008F7A19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EECF904" w:rsidR="006D107C" w:rsidRPr="00420DB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Play audio </w:t>
            </w:r>
            <w:r w:rsidR="008F7A19">
              <w:rPr>
                <w:rFonts w:ascii="Times New Roman" w:eastAsiaTheme="minorHAnsi" w:hAnsi="Times New Roman"/>
                <w:iCs/>
              </w:rPr>
              <w:t xml:space="preserve">again. Ask Ss </w:t>
            </w:r>
            <w:r w:rsidR="00B82852">
              <w:rPr>
                <w:rFonts w:ascii="Times New Roman" w:eastAsiaTheme="minorHAnsi" w:hAnsi="Times New Roman"/>
                <w:iCs/>
              </w:rPr>
              <w:t xml:space="preserve">to </w:t>
            </w:r>
            <w:r w:rsidR="008F7A19">
              <w:rPr>
                <w:rFonts w:ascii="Times New Roman" w:eastAsiaTheme="minorHAnsi" w:hAnsi="Times New Roman"/>
                <w:iCs/>
              </w:rPr>
              <w:t xml:space="preserve">listen and </w:t>
            </w:r>
            <w:r w:rsidR="00B82852">
              <w:rPr>
                <w:rFonts w:ascii="Times New Roman" w:eastAsiaTheme="minorHAnsi" w:hAnsi="Times New Roman"/>
                <w:iCs/>
              </w:rPr>
              <w:t>repeat</w:t>
            </w:r>
            <w:r w:rsidR="008F7A19">
              <w:rPr>
                <w:rFonts w:ascii="Times New Roman" w:eastAsiaTheme="minorHAnsi" w:hAnsi="Times New Roman"/>
                <w:iCs/>
              </w:rPr>
              <w:t xml:space="preserve"> with a focus on the feature</w:t>
            </w:r>
            <w:r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420DB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420DBD" w14:paraId="5C3A3DD7" w14:textId="77777777" w:rsidTr="00953289">
        <w:tc>
          <w:tcPr>
            <w:tcW w:w="4704" w:type="dxa"/>
          </w:tcPr>
          <w:p w14:paraId="27B371EE" w14:textId="501A4590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834B47">
              <w:rPr>
                <w:rFonts w:ascii="Times New Roman" w:eastAsiaTheme="minorHAnsi" w:hAnsi="Times New Roman"/>
                <w:b/>
                <w:bCs/>
              </w:rPr>
              <w:t>Task c: Listen and cross out the sentence that doesn’t follow the rule in Task a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. </w:t>
            </w:r>
          </w:p>
          <w:p w14:paraId="6771635D" w14:textId="5419ED50" w:rsidR="0017409A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17409A">
              <w:rPr>
                <w:rFonts w:ascii="Times New Roman" w:eastAsiaTheme="minorHAnsi" w:hAnsi="Times New Roman"/>
                <w:iCs/>
              </w:rPr>
              <w:t xml:space="preserve">Ask Ss </w:t>
            </w:r>
            <w:r w:rsidR="00B82852">
              <w:rPr>
                <w:rFonts w:ascii="Times New Roman" w:eastAsiaTheme="minorHAnsi" w:hAnsi="Times New Roman"/>
                <w:iCs/>
              </w:rPr>
              <w:t xml:space="preserve">to </w:t>
            </w:r>
            <w:r w:rsidR="0017409A">
              <w:rPr>
                <w:rFonts w:ascii="Times New Roman" w:eastAsiaTheme="minorHAnsi" w:hAnsi="Times New Roman"/>
                <w:iCs/>
              </w:rPr>
              <w:t>read the sentences and focus on the sentence stress.</w:t>
            </w:r>
          </w:p>
          <w:p w14:paraId="373BE7BA" w14:textId="3E70CB22" w:rsidR="00834B47" w:rsidRDefault="0017409A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834B47" w:rsidRPr="00834B47">
              <w:rPr>
                <w:rFonts w:ascii="Times New Roman" w:eastAsiaTheme="minorHAnsi" w:hAnsi="Times New Roman"/>
                <w:iCs/>
              </w:rPr>
              <w:t>Play audio</w:t>
            </w:r>
            <w:r w:rsidR="00834B47">
              <w:rPr>
                <w:rFonts w:ascii="Times New Roman" w:eastAsiaTheme="minorHAnsi" w:hAnsi="Times New Roman"/>
                <w:iCs/>
              </w:rPr>
              <w:t xml:space="preserve">. </w:t>
            </w:r>
            <w:r w:rsidR="00834B47" w:rsidRPr="00834B47">
              <w:rPr>
                <w:rFonts w:ascii="Times New Roman" w:eastAsiaTheme="minorHAnsi" w:hAnsi="Times New Roman"/>
                <w:iCs/>
              </w:rPr>
              <w:t xml:space="preserve">Have </w:t>
            </w:r>
            <w:r w:rsidR="00834B47">
              <w:rPr>
                <w:rFonts w:ascii="Times New Roman" w:eastAsiaTheme="minorHAnsi" w:hAnsi="Times New Roman"/>
                <w:iCs/>
              </w:rPr>
              <w:t>S</w:t>
            </w:r>
            <w:r w:rsidR="00834B47" w:rsidRPr="00834B47">
              <w:rPr>
                <w:rFonts w:ascii="Times New Roman" w:eastAsiaTheme="minorHAnsi" w:hAnsi="Times New Roman"/>
                <w:iCs/>
              </w:rPr>
              <w:t>s listen and cross out the</w:t>
            </w:r>
            <w:r w:rsidR="00834B47">
              <w:rPr>
                <w:rFonts w:ascii="Times New Roman" w:eastAsiaTheme="minorHAnsi" w:hAnsi="Times New Roman"/>
                <w:iCs/>
              </w:rPr>
              <w:t xml:space="preserve"> </w:t>
            </w:r>
            <w:r w:rsidR="00834B47" w:rsidRPr="00834B47">
              <w:rPr>
                <w:rFonts w:ascii="Times New Roman" w:eastAsiaTheme="minorHAnsi" w:hAnsi="Times New Roman"/>
                <w:iCs/>
              </w:rPr>
              <w:t>sentence that doesn't use the correct</w:t>
            </w:r>
            <w:r w:rsidR="00834B47">
              <w:rPr>
                <w:rFonts w:ascii="Times New Roman" w:eastAsiaTheme="minorHAnsi" w:hAnsi="Times New Roman"/>
                <w:iCs/>
              </w:rPr>
              <w:t xml:space="preserve"> </w:t>
            </w:r>
            <w:r w:rsidR="00834B47" w:rsidRPr="00834B47">
              <w:rPr>
                <w:rFonts w:ascii="Times New Roman" w:eastAsiaTheme="minorHAnsi" w:hAnsi="Times New Roman"/>
                <w:iCs/>
              </w:rPr>
              <w:t>pronunciation feature.</w:t>
            </w:r>
          </w:p>
          <w:p w14:paraId="7BC97C71" w14:textId="0B74A9A6" w:rsidR="00834B47" w:rsidRP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Play </w:t>
            </w:r>
            <w:r w:rsidR="007E7BE5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834B47">
              <w:rPr>
                <w:rFonts w:ascii="Times New Roman" w:eastAsiaTheme="minorHAnsi" w:hAnsi="Times New Roman"/>
                <w:iCs/>
              </w:rPr>
              <w:t>audio again and check the answer as a whole class</w:t>
            </w:r>
          </w:p>
        </w:tc>
        <w:tc>
          <w:tcPr>
            <w:tcW w:w="4651" w:type="dxa"/>
          </w:tcPr>
          <w:p w14:paraId="3C6FE09C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12B4726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3ED830A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9555B32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834B47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125C8EF4" w:rsidR="00834B47" w:rsidRPr="00517EFA" w:rsidRDefault="00517EFA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517EFA">
              <w:rPr>
                <w:rFonts w:ascii="Times New Roman" w:hAnsi="Times New Roman"/>
                <w:i/>
                <w:iCs/>
              </w:rPr>
              <w:t>We could get some advice from a careers center</w:t>
            </w:r>
          </w:p>
        </w:tc>
      </w:tr>
      <w:tr w:rsidR="00834B47" w:rsidRPr="00420DBD" w14:paraId="467DE365" w14:textId="77777777" w:rsidTr="00953289">
        <w:tc>
          <w:tcPr>
            <w:tcW w:w="4704" w:type="dxa"/>
          </w:tcPr>
          <w:p w14:paraId="12D9D957" w14:textId="4CC87DF4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Task d: Practice reading the sentences with the </w:t>
            </w:r>
            <w:r w:rsidR="00517EFA">
              <w:rPr>
                <w:rFonts w:ascii="Times New Roman" w:eastAsiaTheme="minorHAnsi" w:hAnsi="Times New Roman"/>
                <w:b/>
                <w:bCs/>
              </w:rPr>
              <w:t>sentence stress noted in Task a to a partner</w:t>
            </w:r>
            <w:r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A4DD417" w14:textId="77777777" w:rsidR="00FC3C46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</w:t>
            </w:r>
          </w:p>
          <w:p w14:paraId="69FF8EDC" w14:textId="01B1EE42" w:rsidR="00FC3C46" w:rsidRDefault="00FC3C46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Ss </w:t>
            </w:r>
            <w:r w:rsidR="00B82852">
              <w:rPr>
                <w:rFonts w:ascii="Times New Roman" w:eastAsiaTheme="minorHAnsi" w:hAnsi="Times New Roman"/>
              </w:rPr>
              <w:t xml:space="preserve">to </w:t>
            </w:r>
            <w:r>
              <w:rPr>
                <w:rFonts w:ascii="Times New Roman" w:eastAsiaTheme="minorHAnsi" w:hAnsi="Times New Roman"/>
              </w:rPr>
              <w:t>share the example with their partner.</w:t>
            </w:r>
          </w:p>
          <w:p w14:paraId="036A7F12" w14:textId="244DBC18" w:rsidR="00834B47" w:rsidRPr="00834B47" w:rsidRDefault="00FC3C46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34B47">
              <w:rPr>
                <w:rFonts w:ascii="Times New Roman" w:eastAsiaTheme="minorHAnsi" w:hAnsi="Times New Roman"/>
              </w:rPr>
              <w:t>Have Ss practice saying the examples with a partner using the pronunciation feature.</w:t>
            </w:r>
          </w:p>
        </w:tc>
        <w:tc>
          <w:tcPr>
            <w:tcW w:w="4651" w:type="dxa"/>
          </w:tcPr>
          <w:p w14:paraId="346B3089" w14:textId="77777777" w:rsid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423AC48" w14:textId="77777777" w:rsidR="00FC3C46" w:rsidRDefault="00FC3C4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7ACDF5F" w14:textId="77777777" w:rsidR="00FC3C46" w:rsidRDefault="00FC3C4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07F6FC8" w14:textId="77777777" w:rsidR="00FC3C46" w:rsidRDefault="00FC3C4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7997DDA" w14:textId="2F20FC35" w:rsidR="00FC3C46" w:rsidRPr="00834B47" w:rsidRDefault="00FC3C4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Work in pairs</w:t>
            </w: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834B47">
        <w:rPr>
          <w:b/>
        </w:rPr>
        <w:t>Speak</w:t>
      </w:r>
      <w:r w:rsidR="00D27029" w:rsidRPr="00420DBD">
        <w:rPr>
          <w:b/>
        </w:rPr>
        <w:t>ing</w:t>
      </w:r>
      <w:r w:rsidR="00834B47">
        <w:rPr>
          <w:b/>
        </w:rPr>
        <w:t xml:space="preserve"> </w:t>
      </w:r>
      <w:r w:rsidRPr="00420DBD">
        <w:rPr>
          <w:b/>
        </w:rPr>
        <w:t>– 1</w:t>
      </w:r>
      <w:r w:rsidR="00854738">
        <w:rPr>
          <w:b/>
        </w:rPr>
        <w:t>0</w:t>
      </w:r>
      <w:r w:rsidR="00AC00CF">
        <w:rPr>
          <w:b/>
        </w:rPr>
        <w:t xml:space="preserve"> mins</w:t>
      </w:r>
    </w:p>
    <w:p w14:paraId="2DF97D6D" w14:textId="44FD7FED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7E7BE5">
        <w:t>To</w:t>
      </w:r>
      <w:r w:rsidRPr="00420DBD">
        <w:t xml:space="preserve"> help Ss </w:t>
      </w:r>
      <w:r w:rsidR="00834B47">
        <w:t>take turns asking and answering questions.</w:t>
      </w:r>
    </w:p>
    <w:p w14:paraId="574D8FE5" w14:textId="7716CCEB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AE66D0">
        <w:t xml:space="preserve">and </w:t>
      </w:r>
      <w:r w:rsidR="004B056D" w:rsidRPr="00420DBD">
        <w:t>b</w:t>
      </w:r>
      <w:r w:rsidR="004356C5" w:rsidRPr="00420DBD">
        <w:t>.</w:t>
      </w:r>
    </w:p>
    <w:p w14:paraId="5596211A" w14:textId="173D1EDB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AE66D0">
        <w:rPr>
          <w:rFonts w:eastAsiaTheme="minorHAnsi"/>
          <w:bCs/>
        </w:rPr>
        <w:t xml:space="preserve">practice asking and answering questions about </w:t>
      </w:r>
      <w:r w:rsidR="00374E05">
        <w:rPr>
          <w:rFonts w:eastAsiaTheme="minorHAnsi"/>
          <w:bCs/>
        </w:rPr>
        <w:t xml:space="preserve">life experiences </w:t>
      </w:r>
      <w:r w:rsidR="00AE66D0">
        <w:rPr>
          <w:rFonts w:eastAsiaTheme="minorHAnsi"/>
          <w:bCs/>
        </w:rPr>
        <w:t>using the prompts.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0EF35AA8" w:rsidR="00CD27AB" w:rsidRPr="00AE66D0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460B85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Listen, </w:t>
            </w:r>
            <w:r w:rsid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then take turns </w:t>
            </w:r>
            <w:r w:rsidR="00D36A6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talking</w:t>
            </w:r>
            <w:r w:rsidR="00B8285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D36A6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about what could be good or bad in each job, then ask what could be done to make each job more enjoyable.</w:t>
            </w:r>
          </w:p>
          <w:p w14:paraId="7782FD65" w14:textId="49730842" w:rsidR="00CD27AB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Play audio. Have </w:t>
            </w:r>
            <w:r>
              <w:rPr>
                <w:rFonts w:ascii="Times New Roman" w:eastAsiaTheme="minorHAnsi" w:hAnsi="Times New Roman"/>
                <w:bCs/>
              </w:rPr>
              <w:t>S</w:t>
            </w:r>
            <w:r w:rsidRPr="00AE66D0">
              <w:rPr>
                <w:rFonts w:ascii="Times New Roman" w:eastAsiaTheme="minorHAnsi" w:hAnsi="Times New Roman"/>
                <w:bCs/>
              </w:rPr>
              <w:t>s listen.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Demonstrate the activity by </w:t>
            </w:r>
            <w:r w:rsidR="00D36A66">
              <w:rPr>
                <w:rFonts w:ascii="Times New Roman" w:eastAsiaTheme="minorHAnsi" w:hAnsi="Times New Roman"/>
                <w:bCs/>
              </w:rPr>
              <w:t>practicing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with a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student.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Have pairs take turns </w:t>
            </w:r>
            <w:r w:rsidR="00D36A66">
              <w:rPr>
                <w:rFonts w:ascii="Times New Roman" w:eastAsiaTheme="minorHAnsi" w:hAnsi="Times New Roman"/>
                <w:bCs/>
              </w:rPr>
              <w:t>talking about what could be good or bad in each job, and what could be done to make each job more enjoyable using the pictures and prompts.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Pick up some </w:t>
            </w:r>
            <w:r w:rsidRPr="00AE66D0">
              <w:rPr>
                <w:rFonts w:ascii="Times New Roman" w:eastAsiaTheme="minorHAnsi" w:hAnsi="Times New Roman"/>
                <w:bCs/>
              </w:rPr>
              <w:t>pairs</w:t>
            </w:r>
            <w:r>
              <w:rPr>
                <w:rFonts w:ascii="Times New Roman" w:eastAsiaTheme="minorHAnsi" w:hAnsi="Times New Roman"/>
                <w:bCs/>
              </w:rPr>
              <w:t xml:space="preserve"> to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demonstrate the activity in front of the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class.</w:t>
            </w:r>
          </w:p>
          <w:p w14:paraId="77400C44" w14:textId="6FB9F1FC" w:rsidR="00CD27AB" w:rsidRPr="00AE66D0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Correct Ss’ mistake (if any)</w:t>
            </w:r>
          </w:p>
        </w:tc>
        <w:tc>
          <w:tcPr>
            <w:tcW w:w="4678" w:type="dxa"/>
          </w:tcPr>
          <w:p w14:paraId="36F4A643" w14:textId="21DECD9E" w:rsidR="00AE66D0" w:rsidRPr="00420DB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434D9C72" w14:textId="77777777" w:rsidR="00D36A66" w:rsidRDefault="00D36A66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107AA199" w14:textId="511294F6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Listen to the example</w:t>
            </w:r>
            <w:r w:rsidR="00ED00DD">
              <w:rPr>
                <w:rFonts w:ascii="Times New Roman" w:eastAsiaTheme="minorHAnsi" w:hAnsi="Times New Roman"/>
                <w:bCs/>
              </w:rPr>
              <w:t>.</w:t>
            </w:r>
          </w:p>
          <w:p w14:paraId="5C28334C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0E98924" w:rsidR="00AE66D0" w:rsidRP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Practice </w:t>
            </w:r>
            <w:r w:rsidR="00D36A66">
              <w:rPr>
                <w:rFonts w:ascii="Times New Roman" w:eastAsiaTheme="minorHAnsi" w:hAnsi="Times New Roman"/>
                <w:bCs/>
              </w:rPr>
              <w:t>talking</w:t>
            </w:r>
            <w:r>
              <w:rPr>
                <w:rFonts w:ascii="Times New Roman" w:eastAsiaTheme="minorHAnsi" w:hAnsi="Times New Roman"/>
                <w:bCs/>
              </w:rPr>
              <w:t>,</w:t>
            </w:r>
            <w:r w:rsidR="00D36A66">
              <w:rPr>
                <w:rFonts w:ascii="Times New Roman" w:eastAsiaTheme="minorHAnsi" w:hAnsi="Times New Roman"/>
                <w:bCs/>
              </w:rPr>
              <w:t xml:space="preserve"> and</w:t>
            </w:r>
            <w:r>
              <w:rPr>
                <w:rFonts w:ascii="Times New Roman" w:eastAsiaTheme="minorHAnsi" w:hAnsi="Times New Roman"/>
                <w:bCs/>
              </w:rPr>
              <w:t xml:space="preserve"> using the </w:t>
            </w:r>
            <w:r w:rsidR="00846CB5">
              <w:rPr>
                <w:rFonts w:ascii="Times New Roman" w:eastAsiaTheme="minorHAnsi" w:hAnsi="Times New Roman"/>
                <w:bCs/>
              </w:rPr>
              <w:t xml:space="preserve">pictures and </w:t>
            </w:r>
            <w:r>
              <w:rPr>
                <w:rFonts w:ascii="Times New Roman" w:eastAsiaTheme="minorHAnsi" w:hAnsi="Times New Roman"/>
                <w:bCs/>
              </w:rPr>
              <w:t>prompts</w:t>
            </w:r>
            <w:r w:rsidR="00ED00DD">
              <w:rPr>
                <w:rFonts w:ascii="Times New Roman" w:eastAsiaTheme="minorHAnsi" w:hAnsi="Times New Roman"/>
                <w:bCs/>
              </w:rPr>
              <w:t>.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3085849F" w:rsidR="00CD27AB" w:rsidRPr="00420DB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2A3F19DF" w:rsidR="00CD27AB" w:rsidRPr="00420DBD" w:rsidRDefault="0006214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ideas with their partner</w:t>
            </w:r>
            <w:r w:rsidR="00ED00DD">
              <w:rPr>
                <w:rFonts w:ascii="Times New Roman" w:eastAsiaTheme="minorHAnsi" w:hAnsi="Times New Roman"/>
              </w:rPr>
              <w:t>.</w:t>
            </w:r>
          </w:p>
          <w:p w14:paraId="3BAADA8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1A035295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AE66D0">
        <w:rPr>
          <w:b/>
        </w:rPr>
        <w:t>Speaking</w:t>
      </w:r>
      <w:r w:rsidRPr="00420DBD">
        <w:rPr>
          <w:b/>
        </w:rPr>
        <w:t xml:space="preserve"> </w:t>
      </w:r>
      <w:r w:rsidR="00AE66D0">
        <w:rPr>
          <w:b/>
        </w:rPr>
        <w:t xml:space="preserve">– </w:t>
      </w:r>
      <w:r w:rsidR="009D54FB">
        <w:rPr>
          <w:b/>
        </w:rPr>
        <w:t>10</w:t>
      </w:r>
      <w:r w:rsidR="00AE66D0">
        <w:rPr>
          <w:b/>
        </w:rPr>
        <w:t xml:space="preserve"> mins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6C9533D9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</w:t>
      </w:r>
      <w:r w:rsidR="00AE66D0">
        <w:t xml:space="preserve">s a, </w:t>
      </w:r>
      <w:r w:rsidR="00374E05">
        <w:t xml:space="preserve">b, </w:t>
      </w:r>
      <w:r w:rsidR="00AE66D0">
        <w:t xml:space="preserve">and </w:t>
      </w:r>
      <w:r w:rsidR="00374E05">
        <w:t>c</w:t>
      </w:r>
    </w:p>
    <w:p w14:paraId="163B8039" w14:textId="6AB24AE2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F4764A">
        <w:rPr>
          <w:rFonts w:ascii="Times New Roman" w:eastAsiaTheme="minorHAnsi" w:hAnsi="Times New Roman" w:cs="Times New Roman"/>
          <w:bCs/>
          <w:color w:val="auto"/>
          <w:lang w:val="en-US"/>
        </w:rPr>
        <w:t>their future careers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5BD673EB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B608C4" w:rsidRPr="00B608C4">
              <w:rPr>
                <w:rFonts w:ascii="Times New Roman" w:hAnsi="Times New Roman" w:cs="Times New Roman"/>
                <w:b/>
                <w:bCs/>
              </w:rPr>
              <w:t>You're discussing future careers with your friend. In pairs: Look at the jobs below. What are some aspects that could be good or bad for each job? How could you make some of the negative things positive?</w:t>
            </w:r>
          </w:p>
          <w:p w14:paraId="57500E07" w14:textId="77777777" w:rsidR="008F3E1A" w:rsidRDefault="00AE66D0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AE66D0">
              <w:rPr>
                <w:rFonts w:ascii="Times New Roman" w:eastAsiaTheme="minorHAnsi" w:hAnsi="Times New Roman"/>
              </w:rPr>
              <w:t>Demonstrate the activity by practicing with a student.</w:t>
            </w:r>
          </w:p>
          <w:p w14:paraId="41A3367C" w14:textId="557C2CBA" w:rsidR="008F3E1A" w:rsidRDefault="008F3E1A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Divide the class into pairs.</w:t>
            </w:r>
            <w:r w:rsidR="00AE66D0" w:rsidRPr="00AE66D0">
              <w:rPr>
                <w:rFonts w:ascii="Times New Roman" w:eastAsiaTheme="minorHAnsi" w:hAnsi="Times New Roman"/>
              </w:rPr>
              <w:br/>
            </w:r>
            <w:r w:rsidR="00AE66D0">
              <w:rPr>
                <w:rFonts w:ascii="Times New Roman" w:eastAsiaTheme="minorHAnsi" w:hAnsi="Times New Roman"/>
              </w:rPr>
              <w:t>-</w:t>
            </w:r>
            <w:r w:rsidR="00AE66D0" w:rsidRPr="00AE66D0">
              <w:rPr>
                <w:rFonts w:ascii="Times New Roman" w:eastAsiaTheme="minorHAnsi" w:hAnsi="Times New Roman"/>
              </w:rPr>
              <w:t xml:space="preserve"> Have </w:t>
            </w:r>
            <w:r w:rsidR="00B8044B">
              <w:rPr>
                <w:rFonts w:ascii="Times New Roman" w:eastAsiaTheme="minorHAnsi" w:hAnsi="Times New Roman"/>
              </w:rPr>
              <w:t>pairs discuss the positive and negative aspects of each job, then discuss how they could improve on some of the negative aspects.</w:t>
            </w:r>
          </w:p>
          <w:p w14:paraId="3D8CC9FD" w14:textId="438236B9" w:rsidR="00CD27AB" w:rsidRPr="00420DBD" w:rsidRDefault="008F3E1A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some Ss share their ideas</w:t>
            </w:r>
            <w:r w:rsidR="00B8044B">
              <w:rPr>
                <w:rFonts w:ascii="Times New Roman" w:hAnsi="Times New Roman"/>
              </w:rPr>
              <w:t xml:space="preserve"> with the class.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B5F4F0A" w14:textId="3BF664DC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E8ABA7F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6AD8CD1B" w:rsidR="002F20DB" w:rsidRPr="00420DBD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F20DB" w:rsidRPr="00420DBD">
              <w:rPr>
                <w:rFonts w:ascii="Times New Roman" w:eastAsiaTheme="minorHAnsi" w:hAnsi="Times New Roman"/>
              </w:rPr>
              <w:t xml:space="preserve">Work in </w:t>
            </w:r>
            <w:r w:rsidR="005B2F35" w:rsidRPr="00420DBD">
              <w:rPr>
                <w:rFonts w:ascii="Times New Roman" w:eastAsiaTheme="minorHAnsi" w:hAnsi="Times New Roman"/>
              </w:rPr>
              <w:t>pairs to answer</w:t>
            </w:r>
            <w:r w:rsidR="002F20DB" w:rsidRPr="00420DB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420DBD">
              <w:rPr>
                <w:rFonts w:ascii="Times New Roman" w:eastAsiaTheme="minorHAnsi" w:hAnsi="Times New Roman"/>
              </w:rPr>
              <w:t>s</w:t>
            </w:r>
            <w:r w:rsidR="002F20DB"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5FFDDCEF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3CABE0D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9938EC4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1FC4828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2437097" w14:textId="77777777" w:rsidR="00B8044B" w:rsidRDefault="00B8044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4DF694" w14:textId="342AB7E3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B8044B">
              <w:rPr>
                <w:rFonts w:ascii="Times New Roman" w:eastAsiaTheme="minorHAnsi" w:hAnsi="Times New Roman"/>
                <w:iCs/>
              </w:rPr>
              <w:t>ideas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420DBD" w14:paraId="4A994BC5" w14:textId="77777777" w:rsidTr="00CD27AB">
        <w:tc>
          <w:tcPr>
            <w:tcW w:w="4677" w:type="dxa"/>
          </w:tcPr>
          <w:p w14:paraId="535B3D40" w14:textId="05C5B08E" w:rsidR="00AE66D0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b: </w:t>
            </w:r>
            <w:r w:rsidR="005259EE" w:rsidRPr="005259EE">
              <w:rPr>
                <w:rFonts w:ascii="Times New Roman" w:hAnsi="Times New Roman" w:cs="Times New Roman"/>
                <w:b/>
                <w:bCs/>
              </w:rPr>
              <w:t>What career do you want in the future? Discuss the positives and negatives as well as ways to make some of the negative things positive.</w:t>
            </w:r>
          </w:p>
          <w:p w14:paraId="7233FDEB" w14:textId="589A8E54" w:rsidR="008F3E1A" w:rsidRPr="000C0D42" w:rsidRDefault="008F3E1A" w:rsidP="000C0D4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 w:rsidR="000C0D42">
              <w:rPr>
                <w:rFonts w:ascii="Times New Roman" w:eastAsiaTheme="minorHAnsi" w:hAnsi="Times New Roman"/>
                <w:lang w:val="en-US"/>
              </w:rPr>
              <w:t>pairs continue discussing the careers they want in the future.</w:t>
            </w:r>
          </w:p>
          <w:p w14:paraId="3C819D05" w14:textId="044BFC7D" w:rsidR="00B57D4B" w:rsidRPr="00B57D4B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some Ss </w:t>
            </w:r>
            <w:r w:rsidR="000C0D4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demonstrate the activity in front of the class.</w:t>
            </w:r>
          </w:p>
        </w:tc>
        <w:tc>
          <w:tcPr>
            <w:tcW w:w="4820" w:type="dxa"/>
          </w:tcPr>
          <w:p w14:paraId="4C8F3D4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AF8C3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DFBE30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B74DC94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F62AA6A" w14:textId="7221F9D6" w:rsidR="009255C0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57D4B">
              <w:rPr>
                <w:rFonts w:ascii="Times New Roman" w:eastAsiaTheme="minorHAnsi" w:hAnsi="Times New Roman"/>
                <w:iCs/>
              </w:rPr>
              <w:t>- Discuss the question with a partner</w:t>
            </w:r>
            <w:r w:rsidR="009255C0">
              <w:rPr>
                <w:rFonts w:ascii="Times New Roman" w:eastAsiaTheme="minorHAnsi" w:hAnsi="Times New Roman"/>
                <w:iCs/>
              </w:rPr>
              <w:t>.</w:t>
            </w:r>
          </w:p>
          <w:p w14:paraId="1F3F55A3" w14:textId="77777777" w:rsidR="000C0D42" w:rsidRDefault="000C0D4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71AA26" w14:textId="240E3036" w:rsidR="00B57D4B" w:rsidRPr="00420DB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B57D4B">
              <w:rPr>
                <w:rFonts w:ascii="Times New Roman" w:eastAsiaTheme="minorHAnsi" w:hAnsi="Times New Roman"/>
                <w:bCs/>
              </w:rPr>
              <w:t xml:space="preserve">- Share </w:t>
            </w:r>
            <w:r>
              <w:rPr>
                <w:rFonts w:ascii="Times New Roman" w:eastAsiaTheme="minorHAnsi" w:hAnsi="Times New Roman"/>
                <w:bCs/>
              </w:rPr>
              <w:t>their</w:t>
            </w:r>
            <w:r w:rsidRPr="00B57D4B">
              <w:rPr>
                <w:rFonts w:ascii="Times New Roman" w:eastAsiaTheme="minorHAnsi" w:hAnsi="Times New Roman"/>
                <w:bCs/>
              </w:rPr>
              <w:t xml:space="preserve"> ideas</w:t>
            </w:r>
          </w:p>
        </w:tc>
      </w:tr>
      <w:tr w:rsidR="008F3E1A" w:rsidRPr="00420DBD" w14:paraId="2609DD47" w14:textId="77777777" w:rsidTr="00CD27AB">
        <w:tc>
          <w:tcPr>
            <w:tcW w:w="4677" w:type="dxa"/>
          </w:tcPr>
          <w:p w14:paraId="77332C1F" w14:textId="028448A1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c: </w:t>
            </w:r>
            <w:r w:rsidR="00744204" w:rsidRPr="00744204">
              <w:rPr>
                <w:rFonts w:ascii="Times New Roman" w:hAnsi="Times New Roman" w:cs="Times New Roman"/>
                <w:b/>
                <w:bCs/>
              </w:rPr>
              <w:t>Join another pair. Discuss your ideas. Do you agree? What other advice do you have?</w:t>
            </w:r>
          </w:p>
          <w:p w14:paraId="6D955A72" w14:textId="77777777" w:rsidR="00744204" w:rsidRDefault="008F3E1A" w:rsidP="00AE54B0">
            <w:pPr>
              <w:pStyle w:val="Default"/>
              <w:spacing w:line="288" w:lineRule="auto"/>
              <w:rPr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="00744204">
              <w:t xml:space="preserve">Have pairs join another pair. </w:t>
            </w:r>
          </w:p>
          <w:p w14:paraId="42F5CEBC" w14:textId="77777777" w:rsidR="00744204" w:rsidRDefault="00744204" w:rsidP="00AE54B0">
            <w:pPr>
              <w:pStyle w:val="Default"/>
              <w:spacing w:line="288" w:lineRule="auto"/>
              <w:rPr>
                <w:lang w:val="en-US"/>
              </w:rPr>
            </w:pPr>
            <w:r>
              <w:t xml:space="preserve">- Have students discuss their ideas and whether they agree. </w:t>
            </w:r>
          </w:p>
          <w:p w14:paraId="33F50E43" w14:textId="77777777" w:rsidR="00744204" w:rsidRDefault="00744204" w:rsidP="00AE54B0">
            <w:pPr>
              <w:pStyle w:val="Default"/>
              <w:spacing w:line="288" w:lineRule="auto"/>
              <w:rPr>
                <w:lang w:val="en-US"/>
              </w:rPr>
            </w:pPr>
            <w:r>
              <w:t xml:space="preserve">- Have students take turns giving each other extra advice. </w:t>
            </w:r>
          </w:p>
          <w:p w14:paraId="42A73759" w14:textId="00B3F529" w:rsidR="008F3E1A" w:rsidRPr="008F3E1A" w:rsidRDefault="00744204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t>- Have some students share their ideas with the class.</w:t>
            </w:r>
          </w:p>
        </w:tc>
        <w:tc>
          <w:tcPr>
            <w:tcW w:w="4820" w:type="dxa"/>
          </w:tcPr>
          <w:p w14:paraId="52AD24F0" w14:textId="77777777" w:rsidR="008F3E1A" w:rsidRDefault="008F3E1A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693F559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AA8D54A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1BDEC063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>-</w:t>
            </w:r>
            <w:r w:rsidRPr="00D3623B">
              <w:rPr>
                <w:rFonts w:ascii="Times New Roman" w:eastAsiaTheme="minorHAnsi" w:hAnsi="Times New Roman"/>
              </w:rPr>
              <w:t xml:space="preserve"> Work in pairs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36F40CC5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Discuss their ideas.</w:t>
            </w:r>
          </w:p>
          <w:p w14:paraId="06E11B51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D5EDAD7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C1357F4" w14:textId="77777777" w:rsid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031A04" w14:textId="01B10FB3" w:rsidR="00D3623B" w:rsidRPr="00D3623B" w:rsidRDefault="00D3623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Share their ideas </w:t>
            </w:r>
          </w:p>
        </w:tc>
      </w:tr>
    </w:tbl>
    <w:p w14:paraId="1B16350E" w14:textId="77777777" w:rsidR="006863F0" w:rsidRPr="00ED00DD" w:rsidRDefault="006863F0" w:rsidP="00ED00DD">
      <w:pPr>
        <w:spacing w:line="288" w:lineRule="auto"/>
        <w:rPr>
          <w:b/>
          <w:sz w:val="8"/>
          <w:szCs w:val="8"/>
        </w:rPr>
      </w:pPr>
    </w:p>
    <w:p w14:paraId="3DFE1308" w14:textId="192AA243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AE66D0">
        <w:rPr>
          <w:b/>
        </w:rPr>
        <w:t xml:space="preserve">– </w:t>
      </w:r>
      <w:r w:rsidR="00B57D4B">
        <w:rPr>
          <w:b/>
        </w:rPr>
        <w:t>5</w:t>
      </w:r>
      <w:r w:rsidR="00AE66D0">
        <w:rPr>
          <w:b/>
        </w:rPr>
        <w:t xml:space="preserve"> mins</w:t>
      </w:r>
    </w:p>
    <w:p w14:paraId="572CF58B" w14:textId="32083D71" w:rsidR="009407A0" w:rsidRPr="00B57D4B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B57D4B">
        <w:rPr>
          <w:rFonts w:ascii="Times New Roman" w:hAnsi="Times New Roman" w:cs="Times New Roman"/>
          <w:lang w:val="en-US"/>
        </w:rPr>
        <w:t xml:space="preserve">Review </w:t>
      </w:r>
      <w:r w:rsidR="000B3B84">
        <w:rPr>
          <w:rFonts w:ascii="Times New Roman" w:hAnsi="Times New Roman" w:cs="Times New Roman"/>
          <w:lang w:val="en-US"/>
        </w:rPr>
        <w:t>sentence stress</w:t>
      </w:r>
    </w:p>
    <w:p w14:paraId="72D4B4F4" w14:textId="1375E56D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B57D4B">
        <w:rPr>
          <w:rFonts w:eastAsiaTheme="minorHAnsi"/>
          <w:iCs/>
        </w:rPr>
        <w:t xml:space="preserve">the Writing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DE6422" w:rsidRPr="00420DBD">
        <w:rPr>
          <w:rFonts w:eastAsiaTheme="minorHAnsi"/>
          <w:iCs/>
        </w:rPr>
        <w:t xml:space="preserve"> </w:t>
      </w:r>
      <w:r w:rsidR="000B3B84">
        <w:rPr>
          <w:rFonts w:eastAsiaTheme="minorHAnsi"/>
          <w:iCs/>
        </w:rPr>
        <w:t>23</w:t>
      </w:r>
      <w:r w:rsidR="00CD27AB" w:rsidRPr="00420DBD">
        <w:rPr>
          <w:rFonts w:eastAsiaTheme="minorHAnsi"/>
          <w:iCs/>
        </w:rPr>
        <w:t>.</w:t>
      </w:r>
    </w:p>
    <w:p w14:paraId="2B53ACFB" w14:textId="10B7B7B5" w:rsidR="00F13B62" w:rsidRPr="00ED00DD" w:rsidRDefault="009407A0" w:rsidP="00ED00DD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8F3E1A">
        <w:rPr>
          <w:rFonts w:ascii="Times New Roman" w:hAnsi="Times New Roman" w:cs="Times New Roman"/>
          <w:sz w:val="24"/>
          <w:szCs w:val="24"/>
        </w:rPr>
        <w:t>3</w:t>
      </w:r>
      <w:r w:rsidR="00B57D4B">
        <w:rPr>
          <w:rFonts w:ascii="Times New Roman" w:hAnsi="Times New Roman" w:cs="Times New Roman"/>
          <w:sz w:val="24"/>
          <w:szCs w:val="24"/>
        </w:rPr>
        <w:t>.1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8F3E1A" w:rsidRPr="008F3E1A">
        <w:rPr>
          <w:rFonts w:ascii="Times New Roman" w:hAnsi="Times New Roman" w:cs="Times New Roman"/>
          <w:sz w:val="24"/>
          <w:szCs w:val="24"/>
        </w:rPr>
        <w:t xml:space="preserve">Listening &amp; Reading, pages </w:t>
      </w:r>
      <w:r w:rsidR="000B3B84">
        <w:rPr>
          <w:rFonts w:ascii="Times New Roman" w:hAnsi="Times New Roman" w:cs="Times New Roman"/>
          <w:sz w:val="24"/>
          <w:szCs w:val="24"/>
        </w:rPr>
        <w:t>47</w:t>
      </w:r>
      <w:r w:rsidR="008F3E1A" w:rsidRPr="008F3E1A">
        <w:rPr>
          <w:rFonts w:ascii="Times New Roman" w:hAnsi="Times New Roman" w:cs="Times New Roman"/>
          <w:sz w:val="24"/>
          <w:szCs w:val="24"/>
        </w:rPr>
        <w:t xml:space="preserve"> &amp; </w:t>
      </w:r>
      <w:r w:rsidR="000B3B84">
        <w:rPr>
          <w:rFonts w:ascii="Times New Roman" w:hAnsi="Times New Roman" w:cs="Times New Roman"/>
          <w:sz w:val="24"/>
          <w:szCs w:val="24"/>
        </w:rPr>
        <w:t>48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384825CD" w:rsidR="006863F0" w:rsidRPr="00ED00DD" w:rsidRDefault="005E0D08" w:rsidP="00ED00DD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lastRenderedPageBreak/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ED00DD">
      <w:pgSz w:w="12240" w:h="15840"/>
      <w:pgMar w:top="993" w:right="1183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867582">
    <w:abstractNumId w:val="0"/>
  </w:num>
  <w:num w:numId="2" w16cid:durableId="1486627456">
    <w:abstractNumId w:val="11"/>
  </w:num>
  <w:num w:numId="3" w16cid:durableId="752241170">
    <w:abstractNumId w:val="2"/>
  </w:num>
  <w:num w:numId="4" w16cid:durableId="1928071088">
    <w:abstractNumId w:val="5"/>
  </w:num>
  <w:num w:numId="5" w16cid:durableId="859903305">
    <w:abstractNumId w:val="18"/>
  </w:num>
  <w:num w:numId="6" w16cid:durableId="338311387">
    <w:abstractNumId w:val="6"/>
  </w:num>
  <w:num w:numId="7" w16cid:durableId="1878424140">
    <w:abstractNumId w:val="9"/>
  </w:num>
  <w:num w:numId="8" w16cid:durableId="458840160">
    <w:abstractNumId w:val="4"/>
  </w:num>
  <w:num w:numId="9" w16cid:durableId="1557663140">
    <w:abstractNumId w:val="3"/>
  </w:num>
  <w:num w:numId="10" w16cid:durableId="934167999">
    <w:abstractNumId w:val="13"/>
  </w:num>
  <w:num w:numId="11" w16cid:durableId="1915428631">
    <w:abstractNumId w:val="17"/>
  </w:num>
  <w:num w:numId="12" w16cid:durableId="1746033428">
    <w:abstractNumId w:val="16"/>
  </w:num>
  <w:num w:numId="13" w16cid:durableId="1788543943">
    <w:abstractNumId w:val="7"/>
  </w:num>
  <w:num w:numId="14" w16cid:durableId="636296558">
    <w:abstractNumId w:val="1"/>
  </w:num>
  <w:num w:numId="15" w16cid:durableId="1671836806">
    <w:abstractNumId w:val="10"/>
  </w:num>
  <w:num w:numId="16" w16cid:durableId="1539202601">
    <w:abstractNumId w:val="19"/>
  </w:num>
  <w:num w:numId="17" w16cid:durableId="658657520">
    <w:abstractNumId w:val="14"/>
  </w:num>
  <w:num w:numId="18" w16cid:durableId="484705936">
    <w:abstractNumId w:val="15"/>
  </w:num>
  <w:num w:numId="19" w16cid:durableId="938172544">
    <w:abstractNumId w:val="8"/>
  </w:num>
  <w:num w:numId="20" w16cid:durableId="1196231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62144"/>
    <w:rsid w:val="00092A1F"/>
    <w:rsid w:val="000A7FA1"/>
    <w:rsid w:val="000B09BA"/>
    <w:rsid w:val="000B3B84"/>
    <w:rsid w:val="000C0D42"/>
    <w:rsid w:val="000F0F6E"/>
    <w:rsid w:val="0017409A"/>
    <w:rsid w:val="00192E8C"/>
    <w:rsid w:val="001A1364"/>
    <w:rsid w:val="001E13ED"/>
    <w:rsid w:val="001F3E11"/>
    <w:rsid w:val="00200CAC"/>
    <w:rsid w:val="00221F58"/>
    <w:rsid w:val="002244ED"/>
    <w:rsid w:val="00233FA2"/>
    <w:rsid w:val="00245AF7"/>
    <w:rsid w:val="00266392"/>
    <w:rsid w:val="00266A6A"/>
    <w:rsid w:val="00286484"/>
    <w:rsid w:val="00287F48"/>
    <w:rsid w:val="002A3186"/>
    <w:rsid w:val="002F20DB"/>
    <w:rsid w:val="002F2CAE"/>
    <w:rsid w:val="00300EE3"/>
    <w:rsid w:val="003031DD"/>
    <w:rsid w:val="003221E2"/>
    <w:rsid w:val="003253C2"/>
    <w:rsid w:val="00361610"/>
    <w:rsid w:val="00372293"/>
    <w:rsid w:val="00374E05"/>
    <w:rsid w:val="003A148A"/>
    <w:rsid w:val="003A4221"/>
    <w:rsid w:val="003B2715"/>
    <w:rsid w:val="003B2765"/>
    <w:rsid w:val="003D1D4B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7EFA"/>
    <w:rsid w:val="00517FC3"/>
    <w:rsid w:val="005259EE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51D88"/>
    <w:rsid w:val="0066287B"/>
    <w:rsid w:val="00681B27"/>
    <w:rsid w:val="0068496D"/>
    <w:rsid w:val="006863F0"/>
    <w:rsid w:val="00686D8D"/>
    <w:rsid w:val="006B04B5"/>
    <w:rsid w:val="006D107C"/>
    <w:rsid w:val="006D7312"/>
    <w:rsid w:val="006E5A84"/>
    <w:rsid w:val="00713AC9"/>
    <w:rsid w:val="00744204"/>
    <w:rsid w:val="007526C1"/>
    <w:rsid w:val="00783B7D"/>
    <w:rsid w:val="007845C2"/>
    <w:rsid w:val="007B27FC"/>
    <w:rsid w:val="007B4451"/>
    <w:rsid w:val="007E7BE5"/>
    <w:rsid w:val="00834B47"/>
    <w:rsid w:val="00845261"/>
    <w:rsid w:val="00846CB5"/>
    <w:rsid w:val="00854738"/>
    <w:rsid w:val="00862996"/>
    <w:rsid w:val="00866895"/>
    <w:rsid w:val="00875966"/>
    <w:rsid w:val="008851E1"/>
    <w:rsid w:val="008C48FE"/>
    <w:rsid w:val="008F3E1A"/>
    <w:rsid w:val="008F7A19"/>
    <w:rsid w:val="0092422E"/>
    <w:rsid w:val="009255C0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22B14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57D4B"/>
    <w:rsid w:val="00B608C4"/>
    <w:rsid w:val="00B77022"/>
    <w:rsid w:val="00B8044B"/>
    <w:rsid w:val="00B82852"/>
    <w:rsid w:val="00B83F9D"/>
    <w:rsid w:val="00BA0FC3"/>
    <w:rsid w:val="00BD35C2"/>
    <w:rsid w:val="00BD7A62"/>
    <w:rsid w:val="00C01968"/>
    <w:rsid w:val="00C3254A"/>
    <w:rsid w:val="00C47FFC"/>
    <w:rsid w:val="00C6499E"/>
    <w:rsid w:val="00C67682"/>
    <w:rsid w:val="00C72EE7"/>
    <w:rsid w:val="00CA16A3"/>
    <w:rsid w:val="00CC37D6"/>
    <w:rsid w:val="00CD27AB"/>
    <w:rsid w:val="00CE4E4F"/>
    <w:rsid w:val="00CF1635"/>
    <w:rsid w:val="00CF5233"/>
    <w:rsid w:val="00CF5AF3"/>
    <w:rsid w:val="00D27029"/>
    <w:rsid w:val="00D3623B"/>
    <w:rsid w:val="00D36A66"/>
    <w:rsid w:val="00D37976"/>
    <w:rsid w:val="00D53B56"/>
    <w:rsid w:val="00D65DC0"/>
    <w:rsid w:val="00D76486"/>
    <w:rsid w:val="00D83A6E"/>
    <w:rsid w:val="00D87E12"/>
    <w:rsid w:val="00D936B2"/>
    <w:rsid w:val="00DA761F"/>
    <w:rsid w:val="00DE6422"/>
    <w:rsid w:val="00E77F8D"/>
    <w:rsid w:val="00E844DF"/>
    <w:rsid w:val="00ED00DD"/>
    <w:rsid w:val="00ED3256"/>
    <w:rsid w:val="00F13B62"/>
    <w:rsid w:val="00F176BC"/>
    <w:rsid w:val="00F4764A"/>
    <w:rsid w:val="00F5312D"/>
    <w:rsid w:val="00F65798"/>
    <w:rsid w:val="00F65874"/>
    <w:rsid w:val="00F95DCD"/>
    <w:rsid w:val="00FC0142"/>
    <w:rsid w:val="00FC3C46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71</cp:revision>
  <dcterms:created xsi:type="dcterms:W3CDTF">2024-05-23T04:17:00Z</dcterms:created>
  <dcterms:modified xsi:type="dcterms:W3CDTF">2024-10-05T16:58:00Z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