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6BCD" w14:textId="77777777" w:rsidR="00CA20AE" w:rsidRPr="001F7A12" w:rsidRDefault="00CA20AE" w:rsidP="00CA20AE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4212499A" w14:textId="77777777" w:rsidR="00CA20AE" w:rsidRPr="00937638" w:rsidRDefault="00CA20AE" w:rsidP="00CA20AE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3</w:t>
      </w:r>
    </w:p>
    <w:p w14:paraId="529E6047" w14:textId="3FAC684F" w:rsidR="00CA20AE" w:rsidRDefault="00CA20AE" w:rsidP="00CA20AE">
      <w:pPr>
        <w:spacing w:line="276" w:lineRule="auto"/>
        <w:jc w:val="both"/>
        <w:rPr>
          <w:b/>
          <w:bCs/>
          <w:iCs/>
          <w:color w:val="000000"/>
          <w:szCs w:val="26"/>
        </w:rPr>
      </w:pPr>
    </w:p>
    <w:p w14:paraId="20E05AA3" w14:textId="77777777" w:rsidR="00CA20AE" w:rsidRDefault="00CA20AE" w:rsidP="00CA20AE">
      <w:pPr>
        <w:jc w:val="center"/>
        <w:rPr>
          <w:b/>
          <w:color w:val="000000"/>
          <w:sz w:val="28"/>
          <w:szCs w:val="26"/>
        </w:rPr>
      </w:pPr>
      <w:r w:rsidRPr="00937638">
        <w:rPr>
          <w:b/>
          <w:color w:val="000000"/>
          <w:sz w:val="28"/>
          <w:szCs w:val="26"/>
          <w:u w:val="single"/>
        </w:rPr>
        <w:t>BÀI 3:</w:t>
      </w:r>
      <w:r w:rsidRPr="00937638">
        <w:rPr>
          <w:b/>
          <w:color w:val="000000"/>
          <w:sz w:val="28"/>
          <w:szCs w:val="26"/>
        </w:rPr>
        <w:t xml:space="preserve"> </w:t>
      </w:r>
      <w:r>
        <w:rPr>
          <w:b/>
          <w:sz w:val="28"/>
          <w:szCs w:val="28"/>
          <w:lang w:val="nl-NL"/>
        </w:rPr>
        <w:t>SÁNG TẠO TỪ NHỮNG CHẤM MÀU</w:t>
      </w:r>
      <w:r w:rsidRPr="001E1E5E">
        <w:rPr>
          <w:b/>
          <w:sz w:val="28"/>
          <w:szCs w:val="28"/>
          <w:lang w:val="nl-NL"/>
        </w:rPr>
        <w:t xml:space="preserve"> </w:t>
      </w:r>
      <w:proofErr w:type="gramStart"/>
      <w:r w:rsidRPr="00544D49">
        <w:rPr>
          <w:i/>
          <w:sz w:val="28"/>
          <w:szCs w:val="28"/>
          <w:lang w:val="nl-NL"/>
        </w:rPr>
        <w:t>( Tiết</w:t>
      </w:r>
      <w:proofErr w:type="gramEnd"/>
      <w:r w:rsidRPr="00544D49">
        <w:rPr>
          <w:i/>
          <w:sz w:val="28"/>
          <w:szCs w:val="28"/>
          <w:lang w:val="nl-NL"/>
        </w:rPr>
        <w:t xml:space="preserve"> 2)</w:t>
      </w:r>
    </w:p>
    <w:p w14:paraId="5A01E6B2" w14:textId="77777777" w:rsidR="00CA20AE" w:rsidRDefault="00CA20AE" w:rsidP="00CA20AE">
      <w:pPr>
        <w:spacing w:line="250" w:lineRule="auto"/>
        <w:ind w:left="-5" w:right="2368"/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vi-VN"/>
        </w:rPr>
        <w:t>I.</w:t>
      </w: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nl-NL"/>
        </w:rPr>
        <w:t>YÊU CẦU CẦN ĐẠT</w:t>
      </w:r>
    </w:p>
    <w:p w14:paraId="15FC1F72" w14:textId="77777777" w:rsidR="00CA20AE" w:rsidRPr="00BD2D35" w:rsidRDefault="00CA20AE" w:rsidP="00CA20AE">
      <w:pPr>
        <w:spacing w:line="250" w:lineRule="auto"/>
        <w:ind w:left="-5" w:right="2368"/>
        <w:rPr>
          <w:b/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 xml:space="preserve"> </w:t>
      </w:r>
      <w:r>
        <w:rPr>
          <w:b/>
          <w:i/>
          <w:sz w:val="28"/>
          <w:szCs w:val="28"/>
          <w:lang w:val="vi-VN"/>
        </w:rPr>
        <w:t>V</w:t>
      </w:r>
      <w:r w:rsidRPr="00BD2D35">
        <w:rPr>
          <w:b/>
          <w:i/>
          <w:sz w:val="28"/>
          <w:szCs w:val="28"/>
          <w:lang w:val="nl-NL"/>
        </w:rPr>
        <w:t xml:space="preserve">ề kiến thức kĩ năng: </w:t>
      </w:r>
    </w:p>
    <w:p w14:paraId="044F17A8" w14:textId="77777777" w:rsidR="00CA20AE" w:rsidRPr="00BD2D35" w:rsidRDefault="00CA20AE" w:rsidP="00CA20AE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Tạo được chấm bằng nhiều cách khác nhau (không bắt buộc với HSKT)</w:t>
      </w:r>
    </w:p>
    <w:p w14:paraId="694B4732" w14:textId="77777777" w:rsidR="00CA20AE" w:rsidRPr="00BD2D35" w:rsidRDefault="00CA20AE" w:rsidP="00CA20AE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Biết sử dụng chấm để tạo nét, tạo hình và trang trí sản phẩm.</w:t>
      </w:r>
    </w:p>
    <w:p w14:paraId="07F727BA" w14:textId="77777777" w:rsidR="00CA20AE" w:rsidRPr="00BD2D35" w:rsidRDefault="00CA20AE" w:rsidP="00CA20AE">
      <w:pPr>
        <w:jc w:val="both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  - Thực hiện được các bước để làm sản phẩm.</w:t>
      </w:r>
    </w:p>
    <w:p w14:paraId="2FBBC6E4" w14:textId="77777777" w:rsidR="00CA20AE" w:rsidRPr="00BD2D35" w:rsidRDefault="00CA20AE" w:rsidP="00CA20AE">
      <w:pPr>
        <w:spacing w:line="250" w:lineRule="auto"/>
        <w:ind w:left="-5" w:right="2368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phẩm chất: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51C9D4C5" w14:textId="77777777" w:rsidR="00CA20AE" w:rsidRPr="00BD2D35" w:rsidRDefault="00CA20AE" w:rsidP="00CA20AE">
      <w:pPr>
        <w:ind w:left="-5" w:right="7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 Góp phần bồi dưỡng đức tính chăm chỉ, ý thức, trách nhiệm, siêng năng, trung thực, yêu thương, chia sẻ của HS qua những biểu hiện cụ thể: </w:t>
      </w:r>
    </w:p>
    <w:p w14:paraId="46F46F65" w14:textId="77777777" w:rsidR="00CA20AE" w:rsidRPr="00BD2D35" w:rsidRDefault="00CA20AE" w:rsidP="00CA20AE">
      <w:pPr>
        <w:numPr>
          <w:ilvl w:val="0"/>
          <w:numId w:val="1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tôn trọng sản phẩm của mình và của bạn. </w:t>
      </w:r>
    </w:p>
    <w:p w14:paraId="2A6249C3" w14:textId="77777777" w:rsidR="00CA20AE" w:rsidRPr="00BD2D35" w:rsidRDefault="00CA20AE" w:rsidP="00CA20AE">
      <w:pPr>
        <w:numPr>
          <w:ilvl w:val="0"/>
          <w:numId w:val="1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trung thực khi đưa ra các ý kiến cá nhân về sản phẩm. </w:t>
      </w:r>
    </w:p>
    <w:p w14:paraId="17B4900A" w14:textId="77777777" w:rsidR="00CA20AE" w:rsidRPr="00BD2D35" w:rsidRDefault="00CA20AE" w:rsidP="00CA20AE">
      <w:pPr>
        <w:numPr>
          <w:ilvl w:val="0"/>
          <w:numId w:val="1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Biết chia sẻ tình cảm, yêu thương của mình với người xung quanh.</w:t>
      </w:r>
    </w:p>
    <w:p w14:paraId="05068D14" w14:textId="77777777" w:rsidR="00CA20AE" w:rsidRPr="00BD2D35" w:rsidRDefault="00CA20AE" w:rsidP="00CA20AE">
      <w:pPr>
        <w:numPr>
          <w:ilvl w:val="0"/>
          <w:numId w:val="1"/>
        </w:numPr>
        <w:spacing w:before="0" w:after="5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Biết ứng dụng vào cuộc sống. </w:t>
      </w:r>
    </w:p>
    <w:p w14:paraId="675EE9A4" w14:textId="77777777" w:rsidR="00CA20AE" w:rsidRPr="00BD2D35" w:rsidRDefault="00CA20AE" w:rsidP="00CA20AE">
      <w:pPr>
        <w:spacing w:line="270" w:lineRule="auto"/>
        <w:ind w:left="-50" w:right="7"/>
        <w:rPr>
          <w:i/>
          <w:sz w:val="28"/>
          <w:szCs w:val="28"/>
          <w:lang w:val="nl-NL"/>
        </w:rPr>
      </w:pPr>
      <w:r w:rsidRPr="00BD2D35">
        <w:rPr>
          <w:b/>
          <w:i/>
          <w:sz w:val="28"/>
          <w:szCs w:val="28"/>
          <w:lang w:val="nl-NL"/>
        </w:rPr>
        <w:t>* Về năng lực:</w:t>
      </w:r>
      <w:r w:rsidRPr="00BD2D35">
        <w:rPr>
          <w:i/>
          <w:sz w:val="28"/>
          <w:szCs w:val="28"/>
          <w:lang w:val="nl-NL"/>
        </w:rPr>
        <w:t xml:space="preserve"> </w:t>
      </w:r>
    </w:p>
    <w:p w14:paraId="3F362D51" w14:textId="77777777" w:rsidR="00CA20AE" w:rsidRPr="00BD2D35" w:rsidRDefault="00CA20AE" w:rsidP="00CA20AE">
      <w:pPr>
        <w:spacing w:line="249" w:lineRule="auto"/>
        <w:ind w:right="2888"/>
        <w:rPr>
          <w:sz w:val="28"/>
          <w:szCs w:val="28"/>
          <w:lang w:val="nl-NL"/>
        </w:rPr>
      </w:pPr>
      <w:r w:rsidRPr="00BD2D35">
        <w:rPr>
          <w:b/>
          <w:sz w:val="28"/>
          <w:szCs w:val="28"/>
          <w:lang w:val="nl-NL"/>
        </w:rPr>
        <w:t xml:space="preserve">+ </w:t>
      </w:r>
      <w:r w:rsidRPr="00BD2D35">
        <w:rPr>
          <w:sz w:val="28"/>
          <w:szCs w:val="28"/>
          <w:u w:val="single"/>
          <w:lang w:val="nl-NL"/>
        </w:rPr>
        <w:t>Năng lực đặc thù của môn học:</w:t>
      </w:r>
      <w:r w:rsidRPr="00BD2D35">
        <w:rPr>
          <w:b/>
          <w:sz w:val="28"/>
          <w:szCs w:val="28"/>
          <w:lang w:val="nl-NL"/>
        </w:rPr>
        <w:t xml:space="preserve"> </w:t>
      </w:r>
    </w:p>
    <w:p w14:paraId="1C75561E" w14:textId="77777777" w:rsidR="00CA20AE" w:rsidRPr="00BD2D35" w:rsidRDefault="00CA20AE" w:rsidP="00CA20AE">
      <w:pPr>
        <w:numPr>
          <w:ilvl w:val="0"/>
          <w:numId w:val="1"/>
        </w:numPr>
        <w:spacing w:before="0" w:after="0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>Năng lực quan sát và nhận thức thẩm mĩ: HS nhận biết những chấm màu, tạo được chấm màu bằng nhiều hình thức khác nhau ,sử dụng trang trí mĩ thuật ( trừ HS khuyết tật)</w:t>
      </w:r>
    </w:p>
    <w:p w14:paraId="5C7580A2" w14:textId="77777777" w:rsidR="00CA20AE" w:rsidRPr="00BD2D35" w:rsidRDefault="00CA20AE" w:rsidP="00CA20AE">
      <w:pPr>
        <w:numPr>
          <w:ilvl w:val="0"/>
          <w:numId w:val="1"/>
        </w:numPr>
        <w:spacing w:before="0" w:after="0" w:line="27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sáng tạo và ứng dụng thẩm mĩ: tạo được chấm màu bằng các hình thức khác nhau, biết sử dụng chấm màu để tạo nét, tạo hình và trang trí sản phẩm. </w:t>
      </w:r>
    </w:p>
    <w:p w14:paraId="22D4A87C" w14:textId="77777777" w:rsidR="00CA20AE" w:rsidRPr="00BD2D35" w:rsidRDefault="00CA20AE" w:rsidP="00CA20AE">
      <w:pPr>
        <w:numPr>
          <w:ilvl w:val="0"/>
          <w:numId w:val="1"/>
        </w:numPr>
        <w:spacing w:before="0" w:after="0" w:line="260" w:lineRule="auto"/>
        <w:ind w:right="7" w:hanging="210"/>
        <w:rPr>
          <w:sz w:val="28"/>
          <w:szCs w:val="28"/>
          <w:lang w:val="nl-NL"/>
        </w:rPr>
      </w:pPr>
      <w:r w:rsidRPr="00BD2D35">
        <w:rPr>
          <w:sz w:val="28"/>
          <w:szCs w:val="28"/>
          <w:lang w:val="nl-NL"/>
        </w:rPr>
        <w:t xml:space="preserve">Năng lực phân tích và đánh giá thẩm mĩ: Biết nhận xét đánh giá đưa ra các ý kiến cá nhân về sản phẩm. </w:t>
      </w:r>
    </w:p>
    <w:p w14:paraId="53506A86" w14:textId="77777777" w:rsidR="00CA20AE" w:rsidRPr="003A02A5" w:rsidRDefault="00CA20AE" w:rsidP="00CA20AE">
      <w:pPr>
        <w:spacing w:line="260" w:lineRule="auto"/>
        <w:ind w:left="-50" w:right="7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Pr="003A02A5">
        <w:rPr>
          <w:sz w:val="28"/>
          <w:szCs w:val="28"/>
          <w:u w:val="single"/>
        </w:rPr>
        <w:t>Năng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lực</w:t>
      </w:r>
      <w:proofErr w:type="spellEnd"/>
      <w:r w:rsidRPr="003A02A5">
        <w:rPr>
          <w:sz w:val="28"/>
          <w:szCs w:val="28"/>
          <w:u w:val="single"/>
        </w:rPr>
        <w:t xml:space="preserve"> </w:t>
      </w:r>
      <w:proofErr w:type="spellStart"/>
      <w:r w:rsidRPr="003A02A5">
        <w:rPr>
          <w:sz w:val="28"/>
          <w:szCs w:val="28"/>
          <w:u w:val="single"/>
        </w:rPr>
        <w:t>chung</w:t>
      </w:r>
      <w:proofErr w:type="spellEnd"/>
      <w:r w:rsidRPr="003A02A5">
        <w:rPr>
          <w:sz w:val="28"/>
          <w:szCs w:val="28"/>
        </w:rPr>
        <w:t xml:space="preserve"> </w:t>
      </w:r>
    </w:p>
    <w:p w14:paraId="4F13697A" w14:textId="77777777" w:rsidR="00CA20AE" w:rsidRPr="003A02A5" w:rsidRDefault="00CA20AE" w:rsidP="00CA20AE">
      <w:pPr>
        <w:numPr>
          <w:ilvl w:val="0"/>
          <w:numId w:val="1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chủ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tự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chuẩn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bị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đồ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dùng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vật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liệu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. </w:t>
      </w:r>
    </w:p>
    <w:p w14:paraId="36C23C25" w14:textId="77777777" w:rsidR="00CA20AE" w:rsidRPr="003A02A5" w:rsidRDefault="00CA20AE" w:rsidP="00CA20AE">
      <w:pPr>
        <w:numPr>
          <w:ilvl w:val="0"/>
          <w:numId w:val="1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tiếp</w:t>
      </w:r>
      <w:proofErr w:type="spellEnd"/>
      <w:r w:rsidRPr="003A02A5">
        <w:rPr>
          <w:sz w:val="28"/>
          <w:szCs w:val="28"/>
        </w:rPr>
        <w:t xml:space="preserve"> - </w:t>
      </w:r>
      <w:proofErr w:type="spellStart"/>
      <w:r w:rsidRPr="003A02A5">
        <w:rPr>
          <w:sz w:val="28"/>
          <w:szCs w:val="28"/>
        </w:rPr>
        <w:t>hợp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tác</w:t>
      </w:r>
      <w:proofErr w:type="spellEnd"/>
      <w:r w:rsidRPr="003A02A5">
        <w:rPr>
          <w:sz w:val="28"/>
          <w:szCs w:val="28"/>
        </w:rPr>
        <w:t xml:space="preserve">: </w:t>
      </w:r>
      <w:proofErr w:type="spellStart"/>
      <w:r w:rsidRPr="003A02A5">
        <w:rPr>
          <w:sz w:val="28"/>
          <w:szCs w:val="28"/>
        </w:rPr>
        <w:t>biết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trao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đổi</w:t>
      </w:r>
      <w:proofErr w:type="spellEnd"/>
      <w:r w:rsidRPr="003A02A5">
        <w:rPr>
          <w:sz w:val="28"/>
          <w:szCs w:val="28"/>
        </w:rPr>
        <w:t xml:space="preserve">, </w:t>
      </w:r>
      <w:proofErr w:type="spellStart"/>
      <w:r w:rsidRPr="003A02A5">
        <w:rPr>
          <w:sz w:val="28"/>
          <w:szCs w:val="28"/>
        </w:rPr>
        <w:t>thảo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luận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trong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quá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trình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học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tập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nhận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xét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548A3494" w14:textId="77777777" w:rsidR="00CA20AE" w:rsidRPr="003A02A5" w:rsidRDefault="00CA20AE" w:rsidP="00CA20AE">
      <w:pPr>
        <w:numPr>
          <w:ilvl w:val="0"/>
          <w:numId w:val="1"/>
        </w:numPr>
        <w:spacing w:before="0" w:after="0" w:line="270" w:lineRule="auto"/>
        <w:ind w:right="7" w:hanging="210"/>
        <w:rPr>
          <w:sz w:val="28"/>
          <w:szCs w:val="28"/>
        </w:rPr>
      </w:pPr>
      <w:proofErr w:type="spellStart"/>
      <w:r w:rsidRPr="003A02A5">
        <w:rPr>
          <w:sz w:val="28"/>
          <w:szCs w:val="28"/>
        </w:rPr>
        <w:t>Năng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lực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giải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quyết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vấn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đề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và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sáng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làm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sản</w:t>
      </w:r>
      <w:proofErr w:type="spellEnd"/>
      <w:r w:rsidRPr="003A02A5">
        <w:rPr>
          <w:sz w:val="28"/>
          <w:szCs w:val="28"/>
        </w:rPr>
        <w:t xml:space="preserve"> </w:t>
      </w:r>
      <w:proofErr w:type="spellStart"/>
      <w:r w:rsidRPr="003A02A5">
        <w:rPr>
          <w:sz w:val="28"/>
          <w:szCs w:val="28"/>
        </w:rPr>
        <w:t>phẩm</w:t>
      </w:r>
      <w:proofErr w:type="spellEnd"/>
      <w:r w:rsidRPr="003A02A5">
        <w:rPr>
          <w:sz w:val="28"/>
          <w:szCs w:val="28"/>
        </w:rPr>
        <w:t xml:space="preserve">. </w:t>
      </w:r>
    </w:p>
    <w:p w14:paraId="550FE323" w14:textId="77777777" w:rsidR="00CA20AE" w:rsidRPr="008251FE" w:rsidRDefault="00CA20AE" w:rsidP="00CA20AE">
      <w:pPr>
        <w:spacing w:line="259" w:lineRule="auto"/>
        <w:rPr>
          <w:b/>
          <w:sz w:val="28"/>
          <w:szCs w:val="28"/>
        </w:rPr>
      </w:pPr>
      <w:r w:rsidRPr="008251FE">
        <w:rPr>
          <w:b/>
          <w:sz w:val="28"/>
          <w:szCs w:val="28"/>
        </w:rPr>
        <w:t xml:space="preserve"> II. PHƯƠNG PHÁP VÀ HÌNH THỨC TỔ </w:t>
      </w:r>
      <w:proofErr w:type="gramStart"/>
      <w:r w:rsidRPr="008251FE">
        <w:rPr>
          <w:b/>
          <w:sz w:val="28"/>
          <w:szCs w:val="28"/>
        </w:rPr>
        <w:t>CHỨC :</w:t>
      </w:r>
      <w:proofErr w:type="gramEnd"/>
      <w:r w:rsidRPr="008251FE">
        <w:rPr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A20AE" w:rsidRPr="001E2AE5" w14:paraId="04A2811A" w14:textId="77777777" w:rsidTr="00253232">
        <w:tc>
          <w:tcPr>
            <w:tcW w:w="4678" w:type="dxa"/>
          </w:tcPr>
          <w:p w14:paraId="5D899998" w14:textId="77777777" w:rsidR="00CA20AE" w:rsidRPr="001E2AE5" w:rsidRDefault="00CA20AE" w:rsidP="00CA20AE">
            <w:pPr>
              <w:numPr>
                <w:ilvl w:val="0"/>
                <w:numId w:val="2"/>
              </w:numPr>
              <w:spacing w:before="0" w:after="5" w:line="270" w:lineRule="auto"/>
              <w:ind w:right="7" w:hanging="360"/>
              <w:rPr>
                <w:sz w:val="28"/>
                <w:szCs w:val="28"/>
              </w:rPr>
            </w:pPr>
            <w:r w:rsidRPr="001E2AE5">
              <w:rPr>
                <w:b/>
                <w:sz w:val="28"/>
                <w:szCs w:val="28"/>
              </w:rPr>
              <w:t xml:space="preserve">Phương </w:t>
            </w:r>
            <w:proofErr w:type="spellStart"/>
            <w:r w:rsidRPr="001E2AE5">
              <w:rPr>
                <w:b/>
                <w:sz w:val="28"/>
                <w:szCs w:val="28"/>
              </w:rPr>
              <w:t>pháp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dạy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học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theo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chủ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đề</w:t>
            </w:r>
            <w:proofErr w:type="spellEnd"/>
            <w:r w:rsidRPr="001E2AE5">
              <w:rPr>
                <w:sz w:val="28"/>
                <w:szCs w:val="28"/>
              </w:rPr>
              <w:t xml:space="preserve">: </w:t>
            </w:r>
          </w:p>
          <w:p w14:paraId="02D63AEF" w14:textId="77777777" w:rsidR="00CA20AE" w:rsidRPr="001E2AE5" w:rsidRDefault="00CA20AE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6F9F86B6" w14:textId="77777777" w:rsidR="00CA20AE" w:rsidRPr="001E2AE5" w:rsidRDefault="00CA20AE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Quan </w:t>
            </w:r>
            <w:proofErr w:type="spellStart"/>
            <w:r w:rsidRPr="001E2AE5">
              <w:rPr>
                <w:sz w:val="28"/>
                <w:szCs w:val="28"/>
              </w:rPr>
              <w:t>sát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vấn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đáp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thảo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luận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55FFF48C" w14:textId="77777777" w:rsidR="00CA20AE" w:rsidRPr="001E2AE5" w:rsidRDefault="00CA20AE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Luyện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tập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tạo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hình</w:t>
            </w:r>
            <w:proofErr w:type="spellEnd"/>
            <w:r w:rsidRPr="001E2AE5">
              <w:rPr>
                <w:sz w:val="28"/>
                <w:szCs w:val="28"/>
              </w:rPr>
              <w:t xml:space="preserve"> 2 </w:t>
            </w:r>
            <w:proofErr w:type="spellStart"/>
            <w:r w:rsidRPr="001E2AE5">
              <w:rPr>
                <w:sz w:val="28"/>
                <w:szCs w:val="28"/>
              </w:rPr>
              <w:t>chiều</w:t>
            </w:r>
            <w:proofErr w:type="spellEnd"/>
            <w:r w:rsidRPr="001E2AE5">
              <w:rPr>
                <w:sz w:val="28"/>
                <w:szCs w:val="28"/>
              </w:rPr>
              <w:t xml:space="preserve">. </w:t>
            </w:r>
          </w:p>
          <w:p w14:paraId="57557626" w14:textId="77777777" w:rsidR="00CA20AE" w:rsidRPr="001E2AE5" w:rsidRDefault="00CA20AE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Thuyết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trình</w:t>
            </w:r>
            <w:proofErr w:type="spellEnd"/>
            <w:r w:rsidRPr="001E2AE5">
              <w:rPr>
                <w:sz w:val="28"/>
                <w:szCs w:val="28"/>
              </w:rPr>
              <w:t xml:space="preserve">, </w:t>
            </w:r>
            <w:proofErr w:type="spellStart"/>
            <w:r w:rsidRPr="001E2AE5">
              <w:rPr>
                <w:sz w:val="28"/>
                <w:szCs w:val="28"/>
              </w:rPr>
              <w:t>đánh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2AE5">
              <w:rPr>
                <w:sz w:val="28"/>
                <w:szCs w:val="28"/>
              </w:rPr>
              <w:t>giá</w:t>
            </w:r>
            <w:proofErr w:type="spellEnd"/>
            <w:r w:rsidRPr="001E2AE5">
              <w:rPr>
                <w:sz w:val="28"/>
                <w:szCs w:val="28"/>
              </w:rPr>
              <w:t xml:space="preserve">,  </w:t>
            </w:r>
            <w:proofErr w:type="spellStart"/>
            <w:r w:rsidRPr="001E2AE5">
              <w:rPr>
                <w:sz w:val="28"/>
                <w:szCs w:val="28"/>
              </w:rPr>
              <w:t>nhận</w:t>
            </w:r>
            <w:proofErr w:type="spellEnd"/>
            <w:proofErr w:type="gram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xét</w:t>
            </w:r>
            <w:proofErr w:type="spellEnd"/>
            <w:r w:rsidRPr="001E2AE5">
              <w:rPr>
                <w:sz w:val="28"/>
                <w:szCs w:val="28"/>
              </w:rPr>
              <w:t>.</w:t>
            </w:r>
          </w:p>
        </w:tc>
      </w:tr>
      <w:tr w:rsidR="00CA20AE" w:rsidRPr="001E2AE5" w14:paraId="5B3543E6" w14:textId="77777777" w:rsidTr="00253232">
        <w:tc>
          <w:tcPr>
            <w:tcW w:w="4678" w:type="dxa"/>
          </w:tcPr>
          <w:p w14:paraId="693F6822" w14:textId="77777777" w:rsidR="00CA20AE" w:rsidRPr="001E2AE5" w:rsidRDefault="00CA20AE" w:rsidP="00CA20AE">
            <w:pPr>
              <w:numPr>
                <w:ilvl w:val="0"/>
                <w:numId w:val="2"/>
              </w:numPr>
              <w:spacing w:before="0" w:after="5" w:line="270" w:lineRule="auto"/>
              <w:ind w:right="7" w:hanging="360"/>
              <w:rPr>
                <w:b/>
                <w:sz w:val="28"/>
                <w:szCs w:val="28"/>
              </w:rPr>
            </w:pPr>
            <w:proofErr w:type="spellStart"/>
            <w:r w:rsidRPr="001E2AE5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tổ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b/>
                <w:sz w:val="28"/>
                <w:szCs w:val="28"/>
              </w:rPr>
              <w:t>chức</w:t>
            </w:r>
            <w:proofErr w:type="spellEnd"/>
            <w:r w:rsidRPr="001E2AE5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4394" w:type="dxa"/>
          </w:tcPr>
          <w:p w14:paraId="408AC834" w14:textId="77777777" w:rsidR="00CA20AE" w:rsidRPr="001E2AE5" w:rsidRDefault="00CA20AE" w:rsidP="00253232">
            <w:pPr>
              <w:ind w:right="7"/>
              <w:rPr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cá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nhân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</w:p>
          <w:p w14:paraId="272F434A" w14:textId="77777777" w:rsidR="00CA20AE" w:rsidRPr="001E2AE5" w:rsidRDefault="00CA20AE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1E2AE5">
              <w:rPr>
                <w:sz w:val="28"/>
                <w:szCs w:val="28"/>
              </w:rPr>
              <w:t xml:space="preserve">+ </w:t>
            </w:r>
            <w:proofErr w:type="spellStart"/>
            <w:r w:rsidRPr="001E2AE5">
              <w:rPr>
                <w:sz w:val="28"/>
                <w:szCs w:val="28"/>
              </w:rPr>
              <w:t>Hoạt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động</w:t>
            </w:r>
            <w:proofErr w:type="spellEnd"/>
            <w:r w:rsidRPr="001E2AE5">
              <w:rPr>
                <w:sz w:val="28"/>
                <w:szCs w:val="28"/>
              </w:rPr>
              <w:t xml:space="preserve"> </w:t>
            </w:r>
            <w:proofErr w:type="spellStart"/>
            <w:r w:rsidRPr="001E2AE5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257ABC7A" w14:textId="77777777" w:rsidR="00CA20AE" w:rsidRPr="008251FE" w:rsidRDefault="00CA20AE" w:rsidP="00CA20AE">
      <w:pPr>
        <w:pStyle w:val="ListParagraph"/>
        <w:ind w:left="0"/>
        <w:rPr>
          <w:b/>
          <w:sz w:val="28"/>
          <w:szCs w:val="28"/>
        </w:rPr>
      </w:pPr>
      <w:r w:rsidRPr="008251FE">
        <w:rPr>
          <w:b/>
          <w:sz w:val="28"/>
          <w:szCs w:val="28"/>
        </w:rPr>
        <w:t xml:space="preserve">III. ĐỒ DÙNG VÀ PHƯƠNG TIỆN: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CA20AE" w:rsidRPr="001E1E5E" w14:paraId="531E03B5" w14:textId="77777777" w:rsidTr="00253232">
        <w:tc>
          <w:tcPr>
            <w:tcW w:w="1701" w:type="dxa"/>
          </w:tcPr>
          <w:p w14:paraId="709D59B4" w14:textId="77777777" w:rsidR="00CA20AE" w:rsidRPr="001E1E5E" w:rsidRDefault="00CA20AE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1E1E5E">
              <w:rPr>
                <w:b/>
                <w:sz w:val="28"/>
                <w:szCs w:val="28"/>
              </w:rPr>
              <w:t>Giáo</w:t>
            </w:r>
            <w:proofErr w:type="spellEnd"/>
            <w:r w:rsidRPr="001E1E5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b/>
                <w:sz w:val="28"/>
                <w:szCs w:val="28"/>
              </w:rPr>
              <w:t>viên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5F872FDF" w14:textId="77777777" w:rsidR="00CA20AE" w:rsidRPr="001E1E5E" w:rsidRDefault="00CA20AE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</w:p>
          <w:p w14:paraId="604463FD" w14:textId="77777777" w:rsidR="00CA20AE" w:rsidRDefault="00CA20AE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Tranh </w:t>
            </w:r>
            <w:proofErr w:type="spellStart"/>
            <w:r>
              <w:rPr>
                <w:sz w:val="28"/>
              </w:rPr>
              <w:t>minh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họa</w:t>
            </w:r>
            <w:proofErr w:type="spellEnd"/>
            <w:r>
              <w:rPr>
                <w:sz w:val="28"/>
              </w:rPr>
              <w:t xml:space="preserve"> .</w:t>
            </w:r>
            <w:proofErr w:type="gramEnd"/>
          </w:p>
          <w:p w14:paraId="3ABCC2EB" w14:textId="77777777" w:rsidR="00CA20AE" w:rsidRDefault="00CA20AE" w:rsidP="00253232">
            <w:pPr>
              <w:contextualSpacing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sản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phẩm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bằng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đá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vỏ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xò</w:t>
            </w:r>
            <w:proofErr w:type="spellEnd"/>
            <w:r>
              <w:rPr>
                <w:sz w:val="28"/>
              </w:rPr>
              <w:t>,…</w:t>
            </w:r>
            <w:proofErr w:type="gramEnd"/>
            <w:r>
              <w:rPr>
                <w:sz w:val="28"/>
              </w:rPr>
              <w:t>.</w:t>
            </w:r>
          </w:p>
          <w:p w14:paraId="768E7B53" w14:textId="77777777" w:rsidR="00CA20AE" w:rsidRPr="0084329D" w:rsidRDefault="00CA20AE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FC5409">
              <w:rPr>
                <w:sz w:val="28"/>
              </w:rPr>
              <w:t>Giấy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các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loại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hạt</w:t>
            </w:r>
            <w:proofErr w:type="spellEnd"/>
            <w:r>
              <w:rPr>
                <w:sz w:val="28"/>
              </w:rPr>
              <w:t>,</w:t>
            </w:r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</w:t>
            </w:r>
            <w:proofErr w:type="spellStart"/>
            <w:r w:rsidRPr="00FC5409">
              <w:rPr>
                <w:sz w:val="28"/>
              </w:rPr>
              <w:t>sáp</w:t>
            </w:r>
            <w:proofErr w:type="spellEnd"/>
            <w:r w:rsidRPr="00FC5409">
              <w:rPr>
                <w:sz w:val="28"/>
              </w:rPr>
              <w:t xml:space="preserve">, </w:t>
            </w:r>
            <w:proofErr w:type="spellStart"/>
            <w:r w:rsidRPr="00FC5409">
              <w:rPr>
                <w:sz w:val="28"/>
              </w:rPr>
              <w:t>màu</w:t>
            </w:r>
            <w:proofErr w:type="spellEnd"/>
            <w:r w:rsidRPr="00FC5409">
              <w:rPr>
                <w:sz w:val="28"/>
              </w:rPr>
              <w:t xml:space="preserve"> d</w:t>
            </w:r>
            <w:r w:rsidRPr="00FC5409">
              <w:rPr>
                <w:sz w:val="28"/>
                <w:lang w:val="vi-VN"/>
              </w:rPr>
              <w:t>ạ, màu nướ</w:t>
            </w:r>
            <w:r>
              <w:rPr>
                <w:sz w:val="28"/>
                <w:lang w:val="vi-VN"/>
              </w:rPr>
              <w:t>c</w:t>
            </w:r>
            <w:r w:rsidRPr="00FC5409">
              <w:rPr>
                <w:sz w:val="28"/>
                <w:lang w:val="vi-VN"/>
              </w:rPr>
              <w:t>, tăm bông...</w:t>
            </w:r>
          </w:p>
        </w:tc>
      </w:tr>
      <w:tr w:rsidR="00CA20AE" w:rsidRPr="001E1E5E" w14:paraId="7C27148D" w14:textId="77777777" w:rsidTr="00253232">
        <w:trPr>
          <w:trHeight w:val="1582"/>
        </w:trPr>
        <w:tc>
          <w:tcPr>
            <w:tcW w:w="1701" w:type="dxa"/>
          </w:tcPr>
          <w:p w14:paraId="4181079A" w14:textId="77777777" w:rsidR="00CA20AE" w:rsidRPr="001E1E5E" w:rsidRDefault="00CA20AE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1E1E5E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1E1E5E">
              <w:rPr>
                <w:b/>
                <w:sz w:val="28"/>
                <w:szCs w:val="28"/>
              </w:rPr>
              <w:t>sinh</w:t>
            </w:r>
            <w:proofErr w:type="spellEnd"/>
            <w:r w:rsidRPr="001E1E5E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0E0D786A" w14:textId="77777777" w:rsidR="00CA20AE" w:rsidRPr="001E1E5E" w:rsidRDefault="00CA20AE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Sách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</w:p>
          <w:p w14:paraId="35D12957" w14:textId="77777777" w:rsidR="00CA20AE" w:rsidRPr="001E1E5E" w:rsidRDefault="00CA20AE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1E1E5E">
              <w:rPr>
                <w:sz w:val="28"/>
                <w:szCs w:val="28"/>
              </w:rPr>
              <w:t xml:space="preserve">+ </w:t>
            </w:r>
            <w:proofErr w:type="spellStart"/>
            <w:r w:rsidRPr="001E1E5E">
              <w:rPr>
                <w:sz w:val="28"/>
                <w:szCs w:val="28"/>
              </w:rPr>
              <w:t>Vở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thực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hành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Mĩ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thuật</w:t>
            </w:r>
            <w:proofErr w:type="spellEnd"/>
            <w:r w:rsidRPr="001E1E5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42BB63D" w14:textId="77777777" w:rsidR="00CA20AE" w:rsidRDefault="00CA20AE" w:rsidP="00253232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Giấy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1E1E5E">
              <w:rPr>
                <w:sz w:val="28"/>
                <w:szCs w:val="28"/>
              </w:rPr>
              <w:t>út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chì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màu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r w:rsidRPr="001E1E5E">
              <w:rPr>
                <w:sz w:val="28"/>
                <w:szCs w:val="28"/>
              </w:rPr>
              <w:t>vẽ</w:t>
            </w:r>
            <w:proofErr w:type="spellEnd"/>
            <w:r w:rsidRPr="001E1E5E">
              <w:rPr>
                <w:sz w:val="28"/>
                <w:szCs w:val="28"/>
              </w:rPr>
              <w:t xml:space="preserve">, </w:t>
            </w:r>
            <w:proofErr w:type="spellStart"/>
            <w:r w:rsidRPr="001E1E5E">
              <w:rPr>
                <w:sz w:val="28"/>
                <w:szCs w:val="28"/>
              </w:rPr>
              <w:t>đất</w:t>
            </w:r>
            <w:proofErr w:type="spellEnd"/>
            <w:r w:rsidRPr="001E1E5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E1E5E">
              <w:rPr>
                <w:sz w:val="28"/>
                <w:szCs w:val="28"/>
              </w:rPr>
              <w:t>nặn</w:t>
            </w:r>
            <w:proofErr w:type="spellEnd"/>
            <w:r w:rsidRPr="001E1E5E">
              <w:rPr>
                <w:sz w:val="28"/>
                <w:szCs w:val="28"/>
              </w:rPr>
              <w:t>,…</w:t>
            </w:r>
            <w:proofErr w:type="gramEnd"/>
          </w:p>
          <w:p w14:paraId="0BFB0E84" w14:textId="77777777" w:rsidR="00CA20AE" w:rsidRPr="00CD5C0B" w:rsidRDefault="00CA20AE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 w:rsidRPr="00CD5C0B">
              <w:rPr>
                <w:sz w:val="28"/>
                <w:lang w:val="vi-VN"/>
              </w:rPr>
              <w:t>Đồ vật tái chế</w:t>
            </w:r>
            <w:r>
              <w:rPr>
                <w:sz w:val="28"/>
                <w:lang w:val="vi-VN"/>
              </w:rPr>
              <w:t xml:space="preserve"> như </w:t>
            </w:r>
            <w:r w:rsidRPr="00CD5C0B">
              <w:rPr>
                <w:sz w:val="28"/>
                <w:lang w:val="vi-VN"/>
              </w:rPr>
              <w:t>ly nhựa, chai nhựa, đĩa nhựa</w:t>
            </w:r>
            <w:proofErr w:type="gramStart"/>
            <w:r>
              <w:rPr>
                <w:sz w:val="28"/>
              </w:rPr>
              <w:t>.....</w:t>
            </w:r>
            <w:proofErr w:type="gramEnd"/>
            <w:r>
              <w:rPr>
                <w:sz w:val="28"/>
              </w:rPr>
              <w:t xml:space="preserve">, </w:t>
            </w:r>
            <w:r w:rsidRPr="00CD5C0B">
              <w:rPr>
                <w:sz w:val="28"/>
                <w:lang w:val="vi-VN"/>
              </w:rPr>
              <w:t>giấy màu.</w:t>
            </w:r>
          </w:p>
          <w:p w14:paraId="396894F4" w14:textId="77777777" w:rsidR="00CA20AE" w:rsidRPr="006E331E" w:rsidRDefault="00CA20AE" w:rsidP="00253232">
            <w:p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proofErr w:type="spellStart"/>
            <w:r w:rsidRPr="00CD5C0B">
              <w:rPr>
                <w:sz w:val="28"/>
              </w:rPr>
              <w:t>Một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số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loại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hạt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bìa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cứng</w:t>
            </w:r>
            <w:proofErr w:type="spellEnd"/>
            <w:r w:rsidRPr="00CD5C0B">
              <w:rPr>
                <w:sz w:val="28"/>
              </w:rPr>
              <w:t xml:space="preserve">, </w:t>
            </w:r>
            <w:proofErr w:type="spellStart"/>
            <w:r w:rsidRPr="00CD5C0B">
              <w:rPr>
                <w:sz w:val="28"/>
              </w:rPr>
              <w:t>keo</w:t>
            </w:r>
            <w:proofErr w:type="spellEnd"/>
            <w:r w:rsidRPr="00CD5C0B">
              <w:rPr>
                <w:sz w:val="28"/>
              </w:rPr>
              <w:t xml:space="preserve"> </w:t>
            </w:r>
            <w:proofErr w:type="spellStart"/>
            <w:r w:rsidRPr="00CD5C0B">
              <w:rPr>
                <w:sz w:val="28"/>
              </w:rPr>
              <w:t>sữa</w:t>
            </w:r>
            <w:proofErr w:type="spellEnd"/>
            <w:r w:rsidRPr="00CD5C0B">
              <w:rPr>
                <w:sz w:val="28"/>
              </w:rPr>
              <w:t>…</w:t>
            </w:r>
          </w:p>
        </w:tc>
      </w:tr>
    </w:tbl>
    <w:p w14:paraId="024C631B" w14:textId="77777777" w:rsidR="00CA20AE" w:rsidRDefault="00CA20AE" w:rsidP="00CA20AE">
      <w:pPr>
        <w:pStyle w:val="ListParagraph"/>
        <w:ind w:left="0"/>
        <w:rPr>
          <w:b/>
          <w:sz w:val="28"/>
          <w:szCs w:val="28"/>
        </w:rPr>
      </w:pPr>
      <w:r w:rsidRPr="008251FE">
        <w:rPr>
          <w:b/>
          <w:sz w:val="28"/>
          <w:szCs w:val="28"/>
        </w:rPr>
        <w:t xml:space="preserve">IV. </w:t>
      </w:r>
      <w:r>
        <w:rPr>
          <w:b/>
          <w:sz w:val="28"/>
          <w:szCs w:val="28"/>
        </w:rPr>
        <w:t>TIẾN TRÌNH DẠY HỌC</w:t>
      </w:r>
      <w:r w:rsidRPr="008251FE">
        <w:rPr>
          <w:b/>
          <w:sz w:val="28"/>
          <w:szCs w:val="28"/>
        </w:rPr>
        <w:t>:</w:t>
      </w:r>
    </w:p>
    <w:p w14:paraId="4782BC47" w14:textId="77777777" w:rsidR="00CA20AE" w:rsidRPr="008251FE" w:rsidRDefault="00CA20AE" w:rsidP="00CA20AE">
      <w:pPr>
        <w:pStyle w:val="ListParagraph"/>
        <w:ind w:left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161"/>
      </w:tblGrid>
      <w:tr w:rsidR="00CA20AE" w:rsidRPr="00114C9A" w14:paraId="0F9A5B8C" w14:textId="77777777" w:rsidTr="00253232">
        <w:tc>
          <w:tcPr>
            <w:tcW w:w="4855" w:type="dxa"/>
          </w:tcPr>
          <w:p w14:paraId="7D7DD5D8" w14:textId="77777777" w:rsidR="00CA20AE" w:rsidRPr="00114C9A" w:rsidRDefault="00CA20AE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giáo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161" w:type="dxa"/>
          </w:tcPr>
          <w:p w14:paraId="5F81BF72" w14:textId="77777777" w:rsidR="00CA20AE" w:rsidRPr="00114C9A" w:rsidRDefault="00CA20AE" w:rsidP="00253232">
            <w:pPr>
              <w:pStyle w:val="ListParagraph"/>
              <w:ind w:left="0"/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114C9A">
              <w:rPr>
                <w:b/>
                <w:sz w:val="28"/>
                <w:szCs w:val="28"/>
              </w:rPr>
              <w:t>Hoạt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động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của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học</w:t>
            </w:r>
            <w:proofErr w:type="spellEnd"/>
            <w:r w:rsidRPr="00114C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14C9A">
              <w:rPr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CA20AE" w:rsidRPr="00114C9A" w14:paraId="0B53CF59" w14:textId="77777777" w:rsidTr="00253232">
        <w:tc>
          <w:tcPr>
            <w:tcW w:w="4855" w:type="dxa"/>
          </w:tcPr>
          <w:p w14:paraId="2FB6C940" w14:textId="77777777" w:rsidR="00CA20AE" w:rsidRPr="00BD2D35" w:rsidRDefault="00CA20AE" w:rsidP="00253232">
            <w:pPr>
              <w:pStyle w:val="ListParagraph"/>
              <w:tabs>
                <w:tab w:val="left" w:pos="469"/>
              </w:tabs>
              <w:spacing w:line="240" w:lineRule="auto"/>
              <w:ind w:left="0"/>
              <w:rPr>
                <w:b/>
                <w:i/>
                <w:sz w:val="28"/>
                <w:szCs w:val="28"/>
                <w:lang w:val="nl-NL"/>
              </w:rPr>
            </w:pPr>
            <w:r w:rsidRPr="00BD2D35">
              <w:rPr>
                <w:b/>
                <w:i/>
                <w:sz w:val="28"/>
                <w:szCs w:val="28"/>
                <w:lang w:val="nl-NL"/>
              </w:rPr>
              <w:t>1. Khởi động:</w:t>
            </w:r>
          </w:p>
          <w:p w14:paraId="1253695B" w14:textId="77777777" w:rsidR="00CA20AE" w:rsidRPr="00BD2D35" w:rsidRDefault="00CA20AE" w:rsidP="00253232">
            <w:pPr>
              <w:spacing w:line="240" w:lineRule="auto"/>
              <w:jc w:val="both"/>
              <w:rPr>
                <w:sz w:val="28"/>
                <w:szCs w:val="28"/>
                <w:lang w:val="nl-NL"/>
              </w:rPr>
            </w:pPr>
            <w:r w:rsidRPr="00BD2D35">
              <w:rPr>
                <w:sz w:val="28"/>
                <w:szCs w:val="28"/>
                <w:lang w:val="nl-NL"/>
              </w:rPr>
              <w:t>Trò chơi “Ai nhanh hơn”.</w:t>
            </w:r>
          </w:p>
          <w:p w14:paraId="24FD7804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GV phổ biến luật chơi</w:t>
            </w:r>
          </w:p>
          <w:p w14:paraId="2AF1EE85" w14:textId="77777777" w:rsidR="00CA20AE" w:rsidRPr="00BD2D35" w:rsidRDefault="00CA20AE" w:rsidP="00253232">
            <w:pPr>
              <w:spacing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                   Nhận xét, tuyên dương </w:t>
            </w:r>
            <w:r w:rsidRPr="00BD2D35">
              <w:rPr>
                <w:sz w:val="28"/>
                <w:szCs w:val="28"/>
                <w:lang w:val="vi-VN"/>
              </w:rPr>
              <w:t xml:space="preserve"> </w:t>
            </w:r>
          </w:p>
          <w:p w14:paraId="1E583F95" w14:textId="77777777" w:rsidR="00CA20AE" w:rsidRPr="00BD2D35" w:rsidRDefault="00CA20AE" w:rsidP="00253232">
            <w:pPr>
              <w:spacing w:line="240" w:lineRule="auto"/>
              <w:rPr>
                <w:b/>
                <w:i/>
                <w:sz w:val="28"/>
                <w:szCs w:val="28"/>
                <w:lang w:val="vi-VN"/>
              </w:rPr>
            </w:pPr>
            <w:r w:rsidRPr="00BD2D35">
              <w:rPr>
                <w:b/>
                <w:i/>
                <w:sz w:val="28"/>
                <w:szCs w:val="28"/>
                <w:lang w:val="vi-VN"/>
              </w:rPr>
              <w:t>2. Tiến trình dạy học :</w:t>
            </w:r>
          </w:p>
          <w:p w14:paraId="3A8BF3BF" w14:textId="77777777" w:rsidR="00CA20AE" w:rsidRDefault="00CA20AE" w:rsidP="00253232">
            <w:pPr>
              <w:pStyle w:val="List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BD2D35">
              <w:rPr>
                <w:b/>
                <w:sz w:val="28"/>
                <w:szCs w:val="28"/>
                <w:lang w:val="vi-VN"/>
              </w:rPr>
              <w:t xml:space="preserve">* Hoạt động 2.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</w:p>
          <w:p w14:paraId="2612BE34" w14:textId="77777777" w:rsidR="00CA20AE" w:rsidRDefault="00CA20AE" w:rsidP="00CA20AE">
            <w:pPr>
              <w:pStyle w:val="ListParagraph"/>
              <w:numPr>
                <w:ilvl w:val="0"/>
                <w:numId w:val="4"/>
              </w:numPr>
              <w:spacing w:before="0" w:after="0" w:line="240" w:lineRule="auto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Cách</w:t>
            </w:r>
            <w:proofErr w:type="spellEnd"/>
            <w:r>
              <w:rPr>
                <w:b/>
                <w:sz w:val="28"/>
                <w:szCs w:val="28"/>
              </w:rPr>
              <w:t xml:space="preserve"> 1: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Tạo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chấm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màu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từ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hạt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vật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liệu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trong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tự</w:t>
            </w:r>
            <w:proofErr w:type="spellEnd"/>
            <w:r w:rsidRPr="0072723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2723E">
              <w:rPr>
                <w:b/>
                <w:i/>
                <w:sz w:val="28"/>
                <w:szCs w:val="28"/>
              </w:rPr>
              <w:t>nhiên</w:t>
            </w:r>
            <w:proofErr w:type="spellEnd"/>
          </w:p>
          <w:p w14:paraId="3817A63C" w14:textId="77777777" w:rsidR="00CA20AE" w:rsidRPr="00F50876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508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50876">
              <w:rPr>
                <w:sz w:val="28"/>
                <w:szCs w:val="28"/>
              </w:rPr>
              <w:t xml:space="preserve">GV </w:t>
            </w:r>
            <w:proofErr w:type="spellStart"/>
            <w:r w:rsidRPr="00F50876"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0876">
              <w:rPr>
                <w:sz w:val="28"/>
                <w:szCs w:val="28"/>
              </w:rPr>
              <w:t xml:space="preserve">HS </w:t>
            </w:r>
            <w:proofErr w:type="spellStart"/>
            <w:r w:rsidRPr="00F50876">
              <w:rPr>
                <w:sz w:val="28"/>
                <w:szCs w:val="28"/>
              </w:rPr>
              <w:t>quan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sát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cách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tạo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chấm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màu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qua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ý :</w:t>
            </w:r>
            <w:proofErr w:type="gramEnd"/>
          </w:p>
          <w:p w14:paraId="7E51215D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?</w:t>
            </w:r>
            <w:proofErr w:type="gramEnd"/>
          </w:p>
          <w:p w14:paraId="0979D743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2243DD2A" w14:textId="77777777" w:rsidR="00CA20AE" w:rsidRDefault="00CA20AE" w:rsidP="00CA20AE">
            <w:pPr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i/>
                <w:sz w:val="28"/>
                <w:szCs w:val="28"/>
              </w:rPr>
            </w:pPr>
            <w:proofErr w:type="spellStart"/>
            <w:r w:rsidRPr="006C10E6">
              <w:rPr>
                <w:b/>
                <w:sz w:val="28"/>
                <w:szCs w:val="28"/>
              </w:rPr>
              <w:t>Cách</w:t>
            </w:r>
            <w:proofErr w:type="spellEnd"/>
            <w:r w:rsidRPr="006C10E6">
              <w:rPr>
                <w:b/>
                <w:sz w:val="28"/>
                <w:szCs w:val="28"/>
              </w:rPr>
              <w:t xml:space="preserve"> 2: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T</w:t>
            </w:r>
            <w:r w:rsidRPr="00DA5204">
              <w:rPr>
                <w:b/>
                <w:i/>
                <w:sz w:val="28"/>
                <w:szCs w:val="28"/>
              </w:rPr>
              <w:t>ạo</w:t>
            </w:r>
            <w:proofErr w:type="spellEnd"/>
            <w:r w:rsidRPr="00DA520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b/>
                <w:i/>
                <w:sz w:val="28"/>
                <w:szCs w:val="28"/>
              </w:rPr>
              <w:t>chấm</w:t>
            </w:r>
            <w:proofErr w:type="spellEnd"/>
            <w:r w:rsidRPr="00DA520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b/>
                <w:i/>
                <w:sz w:val="28"/>
                <w:szCs w:val="28"/>
              </w:rPr>
              <w:t>màu</w:t>
            </w:r>
            <w:proofErr w:type="spellEnd"/>
            <w:r w:rsidRPr="00DA5204">
              <w:rPr>
                <w:b/>
                <w:i/>
                <w:sz w:val="28"/>
                <w:szCs w:val="28"/>
              </w:rPr>
              <w:t xml:space="preserve"> </w:t>
            </w:r>
            <w:r w:rsidRPr="00BC3A8F">
              <w:rPr>
                <w:i/>
                <w:sz w:val="28"/>
                <w:szCs w:val="28"/>
              </w:rPr>
              <w:t>(</w:t>
            </w:r>
            <w:proofErr w:type="spellStart"/>
            <w:r w:rsidRPr="00BC3A8F">
              <w:rPr>
                <w:i/>
                <w:sz w:val="28"/>
                <w:szCs w:val="28"/>
              </w:rPr>
              <w:t>màu</w:t>
            </w:r>
            <w:proofErr w:type="spellEnd"/>
            <w:r w:rsidRPr="00BC3A8F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C3A8F">
              <w:rPr>
                <w:i/>
                <w:sz w:val="28"/>
                <w:szCs w:val="28"/>
              </w:rPr>
              <w:t>sáp</w:t>
            </w:r>
            <w:proofErr w:type="spellEnd"/>
            <w:r w:rsidRPr="00BC3A8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C3A8F">
              <w:rPr>
                <w:i/>
                <w:sz w:val="28"/>
                <w:szCs w:val="28"/>
              </w:rPr>
              <w:t>nước</w:t>
            </w:r>
            <w:proofErr w:type="spellEnd"/>
            <w:r w:rsidRPr="00BC3A8F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BC3A8F">
              <w:rPr>
                <w:i/>
                <w:sz w:val="28"/>
                <w:szCs w:val="28"/>
              </w:rPr>
              <w:t>chì</w:t>
            </w:r>
            <w:proofErr w:type="spellEnd"/>
            <w:r w:rsidRPr="00BC3A8F">
              <w:rPr>
                <w:i/>
                <w:sz w:val="28"/>
                <w:szCs w:val="28"/>
              </w:rPr>
              <w:t>…)</w:t>
            </w:r>
          </w:p>
          <w:p w14:paraId="20885419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E1E00">
              <w:rPr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5E1E00">
              <w:rPr>
                <w:sz w:val="28"/>
                <w:szCs w:val="28"/>
              </w:rPr>
              <w:t>cho</w:t>
            </w:r>
            <w:proofErr w:type="spellEnd"/>
            <w:r w:rsidRPr="005E1E00">
              <w:rPr>
                <w:sz w:val="28"/>
                <w:szCs w:val="28"/>
              </w:rPr>
              <w:t xml:space="preserve"> HS </w:t>
            </w:r>
            <w:proofErr w:type="spellStart"/>
            <w:r w:rsidRPr="005E1E00">
              <w:rPr>
                <w:sz w:val="28"/>
                <w:szCs w:val="28"/>
              </w:rPr>
              <w:t>quan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sát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cách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tạo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chấm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 w:rsidRPr="00F50876">
              <w:rPr>
                <w:sz w:val="28"/>
                <w:szCs w:val="28"/>
              </w:rPr>
              <w:t>màu</w:t>
            </w:r>
            <w:proofErr w:type="spellEnd"/>
            <w:r w:rsidRPr="00F5087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mĩ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14 </w:t>
            </w:r>
            <w:proofErr w:type="spellStart"/>
            <w:r w:rsidRPr="005E1E00">
              <w:rPr>
                <w:sz w:val="28"/>
                <w:szCs w:val="28"/>
              </w:rPr>
              <w:t>và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đặt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câu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hỏi</w:t>
            </w:r>
            <w:proofErr w:type="spellEnd"/>
            <w:r w:rsidRPr="005E1E00">
              <w:rPr>
                <w:sz w:val="28"/>
                <w:szCs w:val="28"/>
              </w:rPr>
              <w:t>:</w:t>
            </w:r>
          </w:p>
          <w:p w14:paraId="290F13A2" w14:textId="77777777" w:rsidR="00CA20AE" w:rsidRPr="005E1E00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E1E00">
              <w:rPr>
                <w:sz w:val="28"/>
                <w:szCs w:val="28"/>
              </w:rPr>
              <w:t xml:space="preserve">+ </w:t>
            </w:r>
            <w:proofErr w:type="spellStart"/>
            <w:r w:rsidRPr="005E1E00">
              <w:rPr>
                <w:sz w:val="28"/>
                <w:szCs w:val="28"/>
              </w:rPr>
              <w:t>Có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những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cách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nào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để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tạo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ra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chấm</w:t>
            </w:r>
            <w:proofErr w:type="spellEnd"/>
            <w:r w:rsidRPr="005E1E00">
              <w:rPr>
                <w:sz w:val="28"/>
                <w:szCs w:val="28"/>
              </w:rPr>
              <w:t xml:space="preserve"> </w:t>
            </w:r>
            <w:proofErr w:type="spellStart"/>
            <w:r w:rsidRPr="005E1E00">
              <w:rPr>
                <w:sz w:val="28"/>
                <w:szCs w:val="28"/>
              </w:rPr>
              <w:t>màu</w:t>
            </w:r>
            <w:proofErr w:type="spellEnd"/>
            <w:r w:rsidRPr="005E1E00">
              <w:rPr>
                <w:sz w:val="28"/>
                <w:szCs w:val="28"/>
              </w:rPr>
              <w:t xml:space="preserve">? </w:t>
            </w:r>
          </w:p>
          <w:p w14:paraId="4270EB71" w14:textId="77777777" w:rsidR="00CA20AE" w:rsidRDefault="00CA20AE" w:rsidP="0025323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010533BC" w14:textId="77777777" w:rsidR="00CA20AE" w:rsidRPr="005E1E00" w:rsidRDefault="00CA20AE" w:rsidP="00253232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3F9E5311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Ngoài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</w:p>
          <w:p w14:paraId="37E58D9E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7C76AE8D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6F6EBB">
              <w:rPr>
                <w:i/>
                <w:sz w:val="28"/>
                <w:szCs w:val="28"/>
                <w:u w:val="single"/>
              </w:rPr>
              <w:t>*</w:t>
            </w:r>
            <w:proofErr w:type="spellStart"/>
            <w:r w:rsidRPr="006F6EBB">
              <w:rPr>
                <w:i/>
                <w:sz w:val="28"/>
                <w:szCs w:val="28"/>
                <w:u w:val="single"/>
              </w:rPr>
              <w:t>Cách</w:t>
            </w:r>
            <w:proofErr w:type="spellEnd"/>
            <w:r w:rsidRPr="006F6EBB">
              <w:rPr>
                <w:i/>
                <w:sz w:val="28"/>
                <w:szCs w:val="28"/>
                <w:u w:val="single"/>
              </w:rPr>
              <w:t xml:space="preserve"> 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( VD</w:t>
            </w:r>
            <w:proofErr w:type="gramEnd"/>
            <w:r>
              <w:rPr>
                <w:i/>
                <w:sz w:val="28"/>
                <w:szCs w:val="28"/>
              </w:rPr>
              <w:t xml:space="preserve">: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đỏ</w:t>
            </w:r>
            <w:proofErr w:type="spellEnd"/>
            <w:r>
              <w:rPr>
                <w:i/>
                <w:sz w:val="28"/>
                <w:szCs w:val="28"/>
              </w:rPr>
              <w:t xml:space="preserve"> -</w:t>
            </w:r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đỏ</w:t>
            </w:r>
            <w:proofErr w:type="spellEnd"/>
            <w:r>
              <w:rPr>
                <w:i/>
                <w:sz w:val="28"/>
                <w:szCs w:val="28"/>
              </w:rPr>
              <w:t xml:space="preserve"> -</w:t>
            </w:r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1650">
              <w:rPr>
                <w:i/>
                <w:sz w:val="28"/>
                <w:szCs w:val="28"/>
              </w:rPr>
              <w:t>đỏ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521650">
              <w:rPr>
                <w:i/>
                <w:sz w:val="28"/>
                <w:szCs w:val="28"/>
              </w:rPr>
              <w:t>)</w:t>
            </w:r>
            <w:proofErr w:type="gramEnd"/>
            <w:r w:rsidRPr="00521650">
              <w:rPr>
                <w:i/>
                <w:sz w:val="28"/>
                <w:szCs w:val="28"/>
              </w:rPr>
              <w:t xml:space="preserve"> .</w:t>
            </w:r>
          </w:p>
          <w:p w14:paraId="7013545A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Các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3097E7B9" w14:textId="77777777" w:rsidR="00CA20AE" w:rsidRPr="00A05CE8" w:rsidRDefault="00CA20AE" w:rsidP="00253232">
            <w:p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Hình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thức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sắp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xếp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các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chấm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màu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theo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cách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thứ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nhất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gọi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là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nhắc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lại</w:t>
            </w:r>
            <w:proofErr w:type="spellEnd"/>
            <w:r w:rsidRPr="00A05CE8">
              <w:rPr>
                <w:i/>
                <w:sz w:val="28"/>
                <w:szCs w:val="28"/>
              </w:rPr>
              <w:t>.</w:t>
            </w:r>
          </w:p>
          <w:p w14:paraId="4EA174C1" w14:textId="77777777" w:rsidR="00CA20AE" w:rsidRPr="00521650" w:rsidRDefault="00CA20AE" w:rsidP="00253232">
            <w:pPr>
              <w:spacing w:line="240" w:lineRule="auto"/>
              <w:rPr>
                <w:i/>
                <w:sz w:val="28"/>
                <w:szCs w:val="28"/>
              </w:rPr>
            </w:pPr>
            <w:r w:rsidRPr="006F6EBB">
              <w:rPr>
                <w:i/>
                <w:sz w:val="28"/>
                <w:szCs w:val="28"/>
                <w:u w:val="single"/>
              </w:rPr>
              <w:t>*</w:t>
            </w:r>
            <w:proofErr w:type="spellStart"/>
            <w:r w:rsidRPr="006F6EBB">
              <w:rPr>
                <w:i/>
                <w:sz w:val="28"/>
                <w:szCs w:val="28"/>
                <w:u w:val="single"/>
              </w:rPr>
              <w:t>Cách</w:t>
            </w:r>
            <w:proofErr w:type="spellEnd"/>
            <w:r w:rsidRPr="006F6EBB">
              <w:rPr>
                <w:i/>
                <w:sz w:val="28"/>
                <w:szCs w:val="28"/>
                <w:u w:val="single"/>
              </w:rPr>
              <w:t xml:space="preserve"> 2:</w:t>
            </w:r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xen </w:t>
            </w:r>
            <w:proofErr w:type="spellStart"/>
            <w:r>
              <w:rPr>
                <w:sz w:val="28"/>
                <w:szCs w:val="28"/>
              </w:rPr>
              <w:t>kẽ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1650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 xml:space="preserve">VD: </w:t>
            </w:r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đỏ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-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vàng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– </w:t>
            </w:r>
            <w:proofErr w:type="spellStart"/>
            <w:r w:rsidRPr="00521650">
              <w:rPr>
                <w:i/>
                <w:sz w:val="28"/>
                <w:szCs w:val="28"/>
              </w:rPr>
              <w:t>một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chấm</w:t>
            </w:r>
            <w:proofErr w:type="spellEnd"/>
            <w:r w:rsidRPr="0052165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21650">
              <w:rPr>
                <w:i/>
                <w:sz w:val="28"/>
                <w:szCs w:val="28"/>
              </w:rPr>
              <w:t>đỏ</w:t>
            </w:r>
            <w:proofErr w:type="spellEnd"/>
            <w:r w:rsidRPr="00521650">
              <w:rPr>
                <w:i/>
                <w:sz w:val="28"/>
                <w:szCs w:val="28"/>
              </w:rPr>
              <w:t>)</w:t>
            </w:r>
          </w:p>
          <w:p w14:paraId="2308F412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14:paraId="298815DB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Hình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thức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sắp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xếp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các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chấm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màu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theo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cách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thứ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A05CE8">
              <w:rPr>
                <w:i/>
                <w:sz w:val="28"/>
                <w:szCs w:val="28"/>
              </w:rPr>
              <w:t>nhất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gọi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là</w:t>
            </w:r>
            <w:proofErr w:type="spellEnd"/>
            <w:r w:rsidRPr="00A05CE8">
              <w:rPr>
                <w:i/>
                <w:sz w:val="28"/>
                <w:szCs w:val="28"/>
              </w:rPr>
              <w:t xml:space="preserve"> xen </w:t>
            </w:r>
            <w:proofErr w:type="spellStart"/>
            <w:r w:rsidRPr="00A05CE8">
              <w:rPr>
                <w:i/>
                <w:sz w:val="28"/>
                <w:szCs w:val="28"/>
              </w:rPr>
              <w:t>kẽ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4BB38B1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thực</w:t>
            </w:r>
            <w:proofErr w:type="spellEnd"/>
            <w:proofErr w:type="gram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hành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tạo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chấm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màu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theo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cách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của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D7AB8BC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HS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</w:p>
          <w:p w14:paraId="680E0DB7" w14:textId="77777777" w:rsidR="00CA20AE" w:rsidRPr="006F66F2" w:rsidRDefault="00CA20AE" w:rsidP="00253232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6F66F2">
              <w:rPr>
                <w:b/>
                <w:i/>
                <w:sz w:val="28"/>
                <w:szCs w:val="28"/>
              </w:rPr>
              <w:t>*</w:t>
            </w:r>
            <w:proofErr w:type="spellStart"/>
            <w:r w:rsidRPr="006F66F2">
              <w:rPr>
                <w:b/>
                <w:i/>
                <w:sz w:val="28"/>
                <w:szCs w:val="28"/>
              </w:rPr>
              <w:t>Nhận</w:t>
            </w:r>
            <w:proofErr w:type="spellEnd"/>
            <w:r w:rsidRPr="006F66F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66F2">
              <w:rPr>
                <w:b/>
                <w:i/>
                <w:sz w:val="28"/>
                <w:szCs w:val="28"/>
              </w:rPr>
              <w:t>xét</w:t>
            </w:r>
            <w:proofErr w:type="spellEnd"/>
            <w:r w:rsidRPr="006F66F2">
              <w:rPr>
                <w:b/>
                <w:i/>
                <w:sz w:val="28"/>
                <w:szCs w:val="28"/>
              </w:rPr>
              <w:t xml:space="preserve"> :</w:t>
            </w:r>
            <w:proofErr w:type="gramEnd"/>
          </w:p>
          <w:p w14:paraId="7E310469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DA520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Nhận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xét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tiết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học</w:t>
            </w:r>
            <w:proofErr w:type="spellEnd"/>
            <w:r w:rsidRPr="00DA5204">
              <w:rPr>
                <w:sz w:val="28"/>
                <w:szCs w:val="28"/>
              </w:rPr>
              <w:t xml:space="preserve">, </w:t>
            </w:r>
            <w:proofErr w:type="spellStart"/>
            <w:r w:rsidRPr="00DA5204">
              <w:rPr>
                <w:sz w:val="28"/>
                <w:szCs w:val="28"/>
              </w:rPr>
              <w:t>tuyên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dương</w:t>
            </w:r>
            <w:proofErr w:type="spellEnd"/>
            <w:r w:rsidRPr="00DA5204">
              <w:rPr>
                <w:sz w:val="28"/>
                <w:szCs w:val="28"/>
              </w:rPr>
              <w:t xml:space="preserve">, </w:t>
            </w:r>
            <w:proofErr w:type="spellStart"/>
            <w:r w:rsidRPr="00DA5204">
              <w:rPr>
                <w:sz w:val="28"/>
                <w:szCs w:val="28"/>
              </w:rPr>
              <w:t>nhắc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nhở</w:t>
            </w:r>
            <w:proofErr w:type="spellEnd"/>
            <w:r w:rsidRPr="00DA5204">
              <w:rPr>
                <w:sz w:val="28"/>
                <w:szCs w:val="28"/>
              </w:rPr>
              <w:t>.</w:t>
            </w:r>
          </w:p>
          <w:p w14:paraId="398335AB" w14:textId="77777777" w:rsidR="00CA20AE" w:rsidRPr="00114C9A" w:rsidRDefault="00CA20AE" w:rsidP="00253232">
            <w:pPr>
              <w:spacing w:line="240" w:lineRule="auto"/>
              <w:jc w:val="both"/>
              <w:rPr>
                <w:b/>
                <w:color w:val="000000"/>
                <w:szCs w:val="26"/>
              </w:rPr>
            </w:pPr>
          </w:p>
        </w:tc>
        <w:tc>
          <w:tcPr>
            <w:tcW w:w="4161" w:type="dxa"/>
          </w:tcPr>
          <w:p w14:paraId="79AEAEF8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3D7B55BB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 w:rsidRPr="00DA5204">
              <w:rPr>
                <w:sz w:val="28"/>
                <w:szCs w:val="28"/>
              </w:rPr>
              <w:t xml:space="preserve">- HS </w:t>
            </w:r>
            <w:proofErr w:type="spellStart"/>
            <w:r w:rsidRPr="00DA5204">
              <w:rPr>
                <w:sz w:val="28"/>
                <w:szCs w:val="28"/>
              </w:rPr>
              <w:t>lắng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nghe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và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chấm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màu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vào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5204">
              <w:rPr>
                <w:sz w:val="28"/>
                <w:szCs w:val="28"/>
              </w:rPr>
              <w:t>giấy</w:t>
            </w:r>
            <w:proofErr w:type="spellEnd"/>
            <w:r w:rsidRPr="00DA5204">
              <w:rPr>
                <w:sz w:val="28"/>
                <w:szCs w:val="28"/>
              </w:rPr>
              <w:t xml:space="preserve">  </w:t>
            </w:r>
            <w:proofErr w:type="spellStart"/>
            <w:r w:rsidRPr="00DA5204">
              <w:rPr>
                <w:sz w:val="28"/>
                <w:szCs w:val="28"/>
              </w:rPr>
              <w:t>theo</w:t>
            </w:r>
            <w:proofErr w:type="spellEnd"/>
            <w:proofErr w:type="gram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lời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bài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hát</w:t>
            </w:r>
            <w:proofErr w:type="spellEnd"/>
          </w:p>
          <w:p w14:paraId="3F94C7AB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49BCB1B4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66FA2446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254E8220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4FE2C04B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48F7DFB4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E1E0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14:paraId="684DC9CA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B433C94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2D77A659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xỏi</w:t>
            </w:r>
            <w:proofErr w:type="spellEnd"/>
            <w:r>
              <w:rPr>
                <w:sz w:val="28"/>
                <w:szCs w:val="28"/>
              </w:rPr>
              <w:t>, …</w:t>
            </w:r>
          </w:p>
          <w:p w14:paraId="62358117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39A64A9D" w14:textId="77777777" w:rsidR="00CA20AE" w:rsidRPr="00DA5204" w:rsidRDefault="00CA20AE" w:rsidP="00253232">
            <w:pPr>
              <w:spacing w:line="240" w:lineRule="auto"/>
              <w:rPr>
                <w:sz w:val="28"/>
                <w:szCs w:val="28"/>
              </w:rPr>
            </w:pPr>
          </w:p>
          <w:p w14:paraId="3B893B28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F1C23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</w:p>
          <w:p w14:paraId="1AAF4A5F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51C4D402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7064518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bông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bằng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nặn</w:t>
            </w:r>
            <w:proofErr w:type="spellEnd"/>
            <w:r>
              <w:rPr>
                <w:sz w:val="28"/>
                <w:szCs w:val="28"/>
              </w:rPr>
              <w:t>….</w:t>
            </w:r>
          </w:p>
          <w:p w14:paraId="16956092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7BA67303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B974036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F1C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Quan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48736DA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2501DDD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2165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</w:p>
          <w:p w14:paraId="16968ADE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285A297C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25F654C9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F1C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61F7B95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30D4F7CB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532F98A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3F9C1852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52165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25DDEEC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463DFB78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52E50E79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2096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86916AB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14:paraId="32976860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758C04F0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05C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14:paraId="17A651C4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629B994D" w14:textId="77777777" w:rsidR="00CA20AE" w:rsidRDefault="00CA20AE" w:rsidP="00253232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14:paraId="06551BA8" w14:textId="77777777" w:rsidR="00CA20AE" w:rsidRDefault="00CA20AE" w:rsidP="00253232">
            <w:pPr>
              <w:spacing w:line="240" w:lineRule="auto"/>
              <w:rPr>
                <w:sz w:val="28"/>
                <w:szCs w:val="28"/>
              </w:rPr>
            </w:pPr>
            <w:r w:rsidRPr="00A05C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, chia </w:t>
            </w:r>
            <w:proofErr w:type="spellStart"/>
            <w:r>
              <w:rPr>
                <w:sz w:val="28"/>
                <w:szCs w:val="28"/>
              </w:rPr>
              <w:t>sẻ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14:paraId="0A12B91A" w14:textId="77777777" w:rsidR="00CA20AE" w:rsidRPr="00114C9A" w:rsidRDefault="00CA20AE" w:rsidP="00253232">
            <w:pPr>
              <w:spacing w:line="240" w:lineRule="auto"/>
              <w:jc w:val="both"/>
              <w:rPr>
                <w:b/>
                <w:color w:val="000000"/>
                <w:szCs w:val="26"/>
              </w:rPr>
            </w:pPr>
            <w:r w:rsidRPr="006F66F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Lắng</w:t>
            </w:r>
            <w:proofErr w:type="spellEnd"/>
            <w:r w:rsidRPr="00DA5204">
              <w:rPr>
                <w:sz w:val="28"/>
                <w:szCs w:val="28"/>
              </w:rPr>
              <w:t xml:space="preserve"> </w:t>
            </w:r>
            <w:proofErr w:type="spellStart"/>
            <w:r w:rsidRPr="00DA5204">
              <w:rPr>
                <w:sz w:val="28"/>
                <w:szCs w:val="28"/>
              </w:rPr>
              <w:t>nghe</w:t>
            </w:r>
            <w:proofErr w:type="spellEnd"/>
          </w:p>
        </w:tc>
      </w:tr>
    </w:tbl>
    <w:p w14:paraId="294645F3" w14:textId="77777777" w:rsidR="00CA20AE" w:rsidRPr="00937638" w:rsidRDefault="00CA20AE" w:rsidP="00CA20AE">
      <w:pPr>
        <w:spacing w:line="276" w:lineRule="auto"/>
        <w:jc w:val="both"/>
        <w:rPr>
          <w:b/>
          <w:color w:val="000000"/>
          <w:szCs w:val="26"/>
          <w:vertAlign w:val="superscript"/>
        </w:rPr>
      </w:pPr>
    </w:p>
    <w:p w14:paraId="5721673A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8321484">
    <w:abstractNumId w:val="1"/>
  </w:num>
  <w:num w:numId="2" w16cid:durableId="2045791545">
    <w:abstractNumId w:val="3"/>
  </w:num>
  <w:num w:numId="3" w16cid:durableId="1380787012">
    <w:abstractNumId w:val="2"/>
  </w:num>
  <w:num w:numId="4" w16cid:durableId="85330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E"/>
    <w:rsid w:val="002E0CB2"/>
    <w:rsid w:val="00504A88"/>
    <w:rsid w:val="007374D4"/>
    <w:rsid w:val="00924A31"/>
    <w:rsid w:val="00CA20AE"/>
    <w:rsid w:val="00CA7243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C370"/>
  <w15:chartTrackingRefBased/>
  <w15:docId w15:val="{73CF3915-90B6-4F6E-A547-53DA26E5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AE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0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0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0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0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0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0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0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0A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0A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0A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0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0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0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0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0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0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0AE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CA2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0AE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CA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2025-11-07T12:03:00Z</dcterms:created>
  <dcterms:modified xsi:type="dcterms:W3CDTF">2025-11-07T12:03:00Z</dcterms:modified>
</cp:coreProperties>
</file>