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8569" w14:textId="77777777" w:rsidR="00117523" w:rsidRPr="001271FC" w:rsidRDefault="00117523" w:rsidP="00117523">
      <w:pPr>
        <w:spacing w:line="276" w:lineRule="auto"/>
        <w:jc w:val="center"/>
        <w:rPr>
          <w:b/>
          <w:bCs/>
          <w:iCs/>
          <w:color w:val="000000"/>
          <w:sz w:val="28"/>
          <w:szCs w:val="26"/>
        </w:rPr>
      </w:pPr>
      <w:r w:rsidRPr="001271FC">
        <w:rPr>
          <w:b/>
          <w:bCs/>
          <w:iCs/>
          <w:color w:val="000000"/>
          <w:sz w:val="28"/>
          <w:szCs w:val="26"/>
        </w:rPr>
        <w:t>KẾ HOẠCH BÀI DẠY MĨ THUẬT KHỐI 1</w:t>
      </w:r>
    </w:p>
    <w:p w14:paraId="0ECFE0D8" w14:textId="77777777" w:rsidR="00117523" w:rsidRPr="00937638" w:rsidRDefault="00117523" w:rsidP="00117523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2</w:t>
      </w:r>
    </w:p>
    <w:p w14:paraId="57F16DD3" w14:textId="563AF362" w:rsidR="00117523" w:rsidRPr="00937638" w:rsidRDefault="00117523" w:rsidP="00117523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478"/>
      </w:tblGrid>
      <w:tr w:rsidR="00117523" w:rsidRPr="001E1E5E" w14:paraId="3BFA4A2D" w14:textId="77777777" w:rsidTr="00253232">
        <w:tc>
          <w:tcPr>
            <w:tcW w:w="1526" w:type="dxa"/>
          </w:tcPr>
          <w:p w14:paraId="640F09B2" w14:textId="77777777" w:rsidR="00117523" w:rsidRPr="001E1E5E" w:rsidRDefault="00117523" w:rsidP="00253232">
            <w:pPr>
              <w:tabs>
                <w:tab w:val="left" w:pos="555"/>
                <w:tab w:val="center" w:pos="4950"/>
              </w:tabs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478" w:type="dxa"/>
          </w:tcPr>
          <w:p w14:paraId="2FF3EDE5" w14:textId="77777777" w:rsidR="00117523" w:rsidRPr="001E1E5E" w:rsidRDefault="00117523" w:rsidP="00253232">
            <w:pPr>
              <w:tabs>
                <w:tab w:val="left" w:pos="555"/>
                <w:tab w:val="center" w:pos="4950"/>
              </w:tabs>
              <w:jc w:val="center"/>
              <w:rPr>
                <w:bCs/>
                <w:color w:val="000000"/>
                <w:sz w:val="28"/>
                <w:szCs w:val="28"/>
                <w:lang w:val="nl-NL"/>
              </w:rPr>
            </w:pPr>
            <w:r w:rsidRPr="001E1E5E">
              <w:rPr>
                <w:b/>
                <w:sz w:val="28"/>
                <w:szCs w:val="28"/>
                <w:lang w:val="nl-NL"/>
              </w:rPr>
              <w:t xml:space="preserve">Chủ đề </w:t>
            </w:r>
            <w:r>
              <w:rPr>
                <w:b/>
                <w:sz w:val="28"/>
                <w:szCs w:val="28"/>
                <w:lang w:val="nl-NL"/>
              </w:rPr>
              <w:t>2</w:t>
            </w:r>
            <w:r w:rsidRPr="001E1E5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SÁNG TẠO TỪ NHỮNG CHẤM MÀU</w:t>
            </w:r>
            <w:r w:rsidRPr="001E1E5E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44D49">
              <w:rPr>
                <w:sz w:val="28"/>
                <w:szCs w:val="28"/>
                <w:lang w:val="nl-NL"/>
              </w:rPr>
              <w:t>( Tiết 1)</w:t>
            </w:r>
          </w:p>
        </w:tc>
      </w:tr>
    </w:tbl>
    <w:p w14:paraId="0BFC6DFA" w14:textId="77777777" w:rsidR="00117523" w:rsidRDefault="00117523" w:rsidP="00117523">
      <w:pPr>
        <w:spacing w:line="250" w:lineRule="auto"/>
        <w:ind w:left="-5" w:right="2368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vi-VN"/>
        </w:rPr>
        <w:t>I.</w:t>
      </w: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YÊU CẦU</w:t>
      </w:r>
      <w:r w:rsidRPr="00B04606">
        <w:rPr>
          <w:b/>
          <w:sz w:val="28"/>
          <w:szCs w:val="28"/>
          <w:lang w:val="nl-NL"/>
        </w:rPr>
        <w:t xml:space="preserve"> CẦN ĐẠT</w:t>
      </w:r>
    </w:p>
    <w:p w14:paraId="6E13CA30" w14:textId="77777777" w:rsidR="00117523" w:rsidRPr="00BD2D35" w:rsidRDefault="00117523" w:rsidP="00117523">
      <w:pPr>
        <w:spacing w:line="250" w:lineRule="auto"/>
        <w:ind w:left="-5" w:right="2368"/>
        <w:rPr>
          <w:b/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vi-VN"/>
        </w:rPr>
        <w:t>V</w:t>
      </w:r>
      <w:r w:rsidRPr="00BD2D35">
        <w:rPr>
          <w:b/>
          <w:i/>
          <w:sz w:val="28"/>
          <w:szCs w:val="28"/>
          <w:lang w:val="nl-NL"/>
        </w:rPr>
        <w:t xml:space="preserve">ề kiến thức kĩ năng: </w:t>
      </w:r>
    </w:p>
    <w:p w14:paraId="08408063" w14:textId="77777777" w:rsidR="00117523" w:rsidRPr="00BD2D35" w:rsidRDefault="00117523" w:rsidP="00117523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Tạo được chấm bằng nhiều cách khác nhau (không bắt buộc với HSKT)</w:t>
      </w:r>
    </w:p>
    <w:p w14:paraId="2D8A0DA3" w14:textId="77777777" w:rsidR="00117523" w:rsidRPr="00BD2D35" w:rsidRDefault="00117523" w:rsidP="00117523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Biết sử dụng chấm để tạo nét, tạo hình và trang trí sản phẩm.</w:t>
      </w:r>
    </w:p>
    <w:p w14:paraId="2439FE7B" w14:textId="77777777" w:rsidR="00117523" w:rsidRPr="00BD2D35" w:rsidRDefault="00117523" w:rsidP="00117523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Thực hiện được các bước để làm sản phẩm.</w:t>
      </w:r>
    </w:p>
    <w:p w14:paraId="5FE48D79" w14:textId="77777777" w:rsidR="00117523" w:rsidRPr="00BD2D35" w:rsidRDefault="00117523" w:rsidP="00117523">
      <w:pPr>
        <w:spacing w:line="250" w:lineRule="auto"/>
        <w:ind w:left="-5" w:right="2368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phẩm chất: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5E143E29" w14:textId="77777777" w:rsidR="00117523" w:rsidRPr="00BD2D35" w:rsidRDefault="00117523" w:rsidP="00117523">
      <w:pPr>
        <w:ind w:left="-5" w:right="7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Góp phần bồi dưỡng đức tính chăm chỉ, ý thức, trách nhiệm, siêng năng, trung thực, yêu thương, chia sẻ của HS qua những biểu hiện cụ thể: </w:t>
      </w:r>
    </w:p>
    <w:p w14:paraId="49A1979D" w14:textId="77777777" w:rsidR="00117523" w:rsidRPr="00BD2D35" w:rsidRDefault="00117523" w:rsidP="00117523">
      <w:pPr>
        <w:numPr>
          <w:ilvl w:val="0"/>
          <w:numId w:val="2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tôn trọng sản phẩm của mình và của bạn. </w:t>
      </w:r>
    </w:p>
    <w:p w14:paraId="57425161" w14:textId="77777777" w:rsidR="00117523" w:rsidRPr="00BD2D35" w:rsidRDefault="00117523" w:rsidP="00117523">
      <w:pPr>
        <w:numPr>
          <w:ilvl w:val="0"/>
          <w:numId w:val="2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trung thực khi đưa ra các ý kiến cá nhân về sản phẩm. </w:t>
      </w:r>
    </w:p>
    <w:p w14:paraId="2638CCEF" w14:textId="77777777" w:rsidR="00117523" w:rsidRPr="00BD2D35" w:rsidRDefault="00117523" w:rsidP="00117523">
      <w:pPr>
        <w:numPr>
          <w:ilvl w:val="0"/>
          <w:numId w:val="2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Biết chia sẻ tình cảm, yêu thương của mình với người xung quanh.</w:t>
      </w:r>
    </w:p>
    <w:p w14:paraId="6C1AA65E" w14:textId="77777777" w:rsidR="00117523" w:rsidRPr="00BD2D35" w:rsidRDefault="00117523" w:rsidP="00117523">
      <w:pPr>
        <w:numPr>
          <w:ilvl w:val="0"/>
          <w:numId w:val="2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ứng dụng vào cuộc sống. </w:t>
      </w:r>
    </w:p>
    <w:p w14:paraId="556D512B" w14:textId="77777777" w:rsidR="00117523" w:rsidRPr="00B55251" w:rsidRDefault="00117523" w:rsidP="00117523">
      <w:pPr>
        <w:spacing w:line="270" w:lineRule="auto"/>
        <w:ind w:left="-50" w:right="7"/>
        <w:rPr>
          <w:i/>
          <w:sz w:val="28"/>
          <w:szCs w:val="28"/>
          <w:lang w:val="nl-NL"/>
        </w:rPr>
      </w:pPr>
      <w:r w:rsidRPr="00B55251">
        <w:rPr>
          <w:b/>
          <w:i/>
          <w:sz w:val="28"/>
          <w:szCs w:val="28"/>
          <w:lang w:val="nl-NL"/>
        </w:rPr>
        <w:t>* Về năng lực:</w:t>
      </w:r>
      <w:r w:rsidRPr="00B55251">
        <w:rPr>
          <w:i/>
          <w:sz w:val="28"/>
          <w:szCs w:val="28"/>
          <w:lang w:val="nl-NL"/>
        </w:rPr>
        <w:t xml:space="preserve"> </w:t>
      </w:r>
    </w:p>
    <w:p w14:paraId="5DCFC38C" w14:textId="77777777" w:rsidR="00117523" w:rsidRPr="00BD2D35" w:rsidRDefault="00117523" w:rsidP="00117523">
      <w:pPr>
        <w:spacing w:line="249" w:lineRule="auto"/>
        <w:ind w:right="2888"/>
        <w:rPr>
          <w:sz w:val="28"/>
          <w:szCs w:val="28"/>
          <w:lang w:val="nl-NL"/>
        </w:rPr>
      </w:pPr>
      <w:r w:rsidRPr="00B55251">
        <w:rPr>
          <w:b/>
          <w:sz w:val="28"/>
          <w:szCs w:val="28"/>
          <w:lang w:val="nl-NL"/>
        </w:rPr>
        <w:t xml:space="preserve">+ </w:t>
      </w:r>
      <w:r w:rsidRPr="00B55251">
        <w:rPr>
          <w:sz w:val="28"/>
          <w:szCs w:val="28"/>
          <w:lang w:val="nl-NL"/>
        </w:rPr>
        <w:t>Năng lực đặc thù của môn học</w:t>
      </w:r>
      <w:r w:rsidRPr="00BD2D35">
        <w:rPr>
          <w:sz w:val="28"/>
          <w:szCs w:val="28"/>
          <w:u w:val="single"/>
          <w:lang w:val="nl-NL"/>
        </w:rPr>
        <w:t>:</w:t>
      </w:r>
      <w:r w:rsidRPr="00BD2D35">
        <w:rPr>
          <w:b/>
          <w:sz w:val="28"/>
          <w:szCs w:val="28"/>
          <w:lang w:val="nl-NL"/>
        </w:rPr>
        <w:t xml:space="preserve"> </w:t>
      </w:r>
    </w:p>
    <w:p w14:paraId="068DC567" w14:textId="77777777" w:rsidR="00117523" w:rsidRPr="00BD2D35" w:rsidRDefault="00117523" w:rsidP="00117523">
      <w:pPr>
        <w:numPr>
          <w:ilvl w:val="0"/>
          <w:numId w:val="2"/>
        </w:numPr>
        <w:spacing w:before="0" w:after="0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Năng lực quan sát và nhận thức thẩm mĩ: HS nhận biết những chấm màu, tạo được chấm màu bằng nhiều hình thức khác nhau ,sử dụng trang trí mĩ thuật ( trừ HS khuyết tật)</w:t>
      </w:r>
    </w:p>
    <w:p w14:paraId="07DAB758" w14:textId="77777777" w:rsidR="00117523" w:rsidRPr="00BD2D35" w:rsidRDefault="00117523" w:rsidP="00117523">
      <w:pPr>
        <w:numPr>
          <w:ilvl w:val="0"/>
          <w:numId w:val="2"/>
        </w:numPr>
        <w:spacing w:before="0" w:after="0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sáng tạo và ứng dụng thẩm mĩ: tạo được chấm màu bằng các hình thức khác nhau, biết sử dụng chấm màu để tạo nét, tạo hình và trang trí sản phẩm. </w:t>
      </w:r>
    </w:p>
    <w:p w14:paraId="6CB863E9" w14:textId="77777777" w:rsidR="00117523" w:rsidRPr="00BD2D35" w:rsidRDefault="00117523" w:rsidP="00117523">
      <w:pPr>
        <w:numPr>
          <w:ilvl w:val="0"/>
          <w:numId w:val="2"/>
        </w:numPr>
        <w:spacing w:before="0" w:after="0" w:line="26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phân tích và đánh giá thẩm mĩ: Biết nhận xét đánh giá đưa ra các ý kiến cá nhân về sản phẩm. </w:t>
      </w:r>
    </w:p>
    <w:p w14:paraId="78DDE3A4" w14:textId="77777777" w:rsidR="00117523" w:rsidRPr="00B55251" w:rsidRDefault="00117523" w:rsidP="00117523">
      <w:pPr>
        <w:spacing w:line="260" w:lineRule="auto"/>
        <w:ind w:left="-50" w:right="7"/>
        <w:rPr>
          <w:sz w:val="28"/>
          <w:szCs w:val="28"/>
        </w:rPr>
      </w:pPr>
      <w:r w:rsidRPr="00B55251">
        <w:rPr>
          <w:sz w:val="28"/>
          <w:szCs w:val="28"/>
        </w:rPr>
        <w:t xml:space="preserve">+ </w:t>
      </w:r>
      <w:proofErr w:type="spellStart"/>
      <w:r w:rsidRPr="00B55251">
        <w:rPr>
          <w:sz w:val="28"/>
          <w:szCs w:val="28"/>
        </w:rPr>
        <w:t>Năng</w:t>
      </w:r>
      <w:proofErr w:type="spellEnd"/>
      <w:r w:rsidRPr="00B55251">
        <w:rPr>
          <w:sz w:val="28"/>
          <w:szCs w:val="28"/>
        </w:rPr>
        <w:t xml:space="preserve"> </w:t>
      </w:r>
      <w:proofErr w:type="spellStart"/>
      <w:r w:rsidRPr="00B55251">
        <w:rPr>
          <w:sz w:val="28"/>
          <w:szCs w:val="28"/>
        </w:rPr>
        <w:t>lực</w:t>
      </w:r>
      <w:proofErr w:type="spellEnd"/>
      <w:r w:rsidRPr="00B55251">
        <w:rPr>
          <w:sz w:val="28"/>
          <w:szCs w:val="28"/>
        </w:rPr>
        <w:t xml:space="preserve"> </w:t>
      </w:r>
      <w:proofErr w:type="spellStart"/>
      <w:r w:rsidRPr="00B55251">
        <w:rPr>
          <w:sz w:val="28"/>
          <w:szCs w:val="28"/>
        </w:rPr>
        <w:t>chung</w:t>
      </w:r>
      <w:proofErr w:type="spellEnd"/>
      <w:r w:rsidRPr="00B55251">
        <w:rPr>
          <w:sz w:val="28"/>
          <w:szCs w:val="28"/>
        </w:rPr>
        <w:t xml:space="preserve"> </w:t>
      </w:r>
    </w:p>
    <w:p w14:paraId="73731079" w14:textId="77777777" w:rsidR="00117523" w:rsidRPr="003A02A5" w:rsidRDefault="00117523" w:rsidP="00117523">
      <w:pPr>
        <w:numPr>
          <w:ilvl w:val="0"/>
          <w:numId w:val="2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chủ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chuẩn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bị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đồ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dùng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vật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liệu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. </w:t>
      </w:r>
    </w:p>
    <w:p w14:paraId="204BE294" w14:textId="77777777" w:rsidR="00117523" w:rsidRPr="003A02A5" w:rsidRDefault="00117523" w:rsidP="00117523">
      <w:pPr>
        <w:numPr>
          <w:ilvl w:val="0"/>
          <w:numId w:val="2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tiếp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hợp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tác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biết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đổi</w:t>
      </w:r>
      <w:proofErr w:type="spellEnd"/>
      <w:r w:rsidRPr="003A02A5">
        <w:rPr>
          <w:sz w:val="28"/>
          <w:szCs w:val="28"/>
        </w:rPr>
        <w:t xml:space="preserve">, </w:t>
      </w:r>
      <w:proofErr w:type="spellStart"/>
      <w:r w:rsidRPr="003A02A5">
        <w:rPr>
          <w:sz w:val="28"/>
          <w:szCs w:val="28"/>
        </w:rPr>
        <w:t>thảo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luận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trong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quá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trình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nhận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xét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1A3FFB8B" w14:textId="77777777" w:rsidR="00117523" w:rsidRPr="003A02A5" w:rsidRDefault="00117523" w:rsidP="00117523">
      <w:pPr>
        <w:numPr>
          <w:ilvl w:val="0"/>
          <w:numId w:val="2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giải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quyết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vấn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đề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sáng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làm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23A1CAAE" w14:textId="77777777" w:rsidR="00117523" w:rsidRPr="00B55251" w:rsidRDefault="00117523" w:rsidP="00117523">
      <w:pPr>
        <w:spacing w:line="259" w:lineRule="auto"/>
        <w:rPr>
          <w:b/>
          <w:sz w:val="28"/>
          <w:szCs w:val="28"/>
        </w:rPr>
      </w:pPr>
      <w:r w:rsidRPr="00B55251">
        <w:rPr>
          <w:b/>
          <w:sz w:val="28"/>
          <w:szCs w:val="28"/>
        </w:rPr>
        <w:t xml:space="preserve"> II. PHƯƠNG PHÁP VÀ HÌNH THỨC TỔ </w:t>
      </w:r>
      <w:proofErr w:type="gramStart"/>
      <w:r w:rsidRPr="00B55251">
        <w:rPr>
          <w:b/>
          <w:sz w:val="28"/>
          <w:szCs w:val="28"/>
        </w:rPr>
        <w:t>CHỨC :</w:t>
      </w:r>
      <w:proofErr w:type="gramEnd"/>
      <w:r w:rsidRPr="00B55251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117523" w:rsidRPr="001E2AE5" w14:paraId="78F69F2E" w14:textId="77777777" w:rsidTr="00253232">
        <w:tc>
          <w:tcPr>
            <w:tcW w:w="4678" w:type="dxa"/>
          </w:tcPr>
          <w:p w14:paraId="10E93E1F" w14:textId="77777777" w:rsidR="00117523" w:rsidRPr="001E2AE5" w:rsidRDefault="00117523" w:rsidP="00117523">
            <w:pPr>
              <w:numPr>
                <w:ilvl w:val="0"/>
                <w:numId w:val="3"/>
              </w:numPr>
              <w:spacing w:before="0" w:after="5" w:line="270" w:lineRule="auto"/>
              <w:ind w:right="7" w:hanging="160"/>
              <w:rPr>
                <w:sz w:val="28"/>
                <w:szCs w:val="28"/>
              </w:rPr>
            </w:pPr>
            <w:r w:rsidRPr="001E2AE5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1E2AE5">
              <w:rPr>
                <w:b/>
                <w:sz w:val="28"/>
                <w:szCs w:val="28"/>
              </w:rPr>
              <w:t>pháp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dạy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học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theo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chủ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đề</w:t>
            </w:r>
            <w:proofErr w:type="spellEnd"/>
            <w:r w:rsidRPr="001E2AE5">
              <w:rPr>
                <w:sz w:val="28"/>
                <w:szCs w:val="28"/>
              </w:rPr>
              <w:t xml:space="preserve">: </w:t>
            </w:r>
          </w:p>
          <w:p w14:paraId="5F00D49F" w14:textId="77777777" w:rsidR="00117523" w:rsidRPr="001E2AE5" w:rsidRDefault="00117523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3DE9BBCB" w14:textId="77777777" w:rsidR="00117523" w:rsidRPr="001E2AE5" w:rsidRDefault="00117523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Quan </w:t>
            </w:r>
            <w:proofErr w:type="spellStart"/>
            <w:r w:rsidRPr="001E2AE5">
              <w:rPr>
                <w:sz w:val="28"/>
                <w:szCs w:val="28"/>
              </w:rPr>
              <w:t>sát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vấn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đáp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thảo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luận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4AD62107" w14:textId="77777777" w:rsidR="00117523" w:rsidRPr="001E2AE5" w:rsidRDefault="00117523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Luyện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tập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tạo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hình</w:t>
            </w:r>
            <w:proofErr w:type="spellEnd"/>
            <w:r w:rsidRPr="001E2AE5">
              <w:rPr>
                <w:sz w:val="28"/>
                <w:szCs w:val="28"/>
              </w:rPr>
              <w:t xml:space="preserve"> 2 </w:t>
            </w:r>
            <w:proofErr w:type="spellStart"/>
            <w:r w:rsidRPr="001E2AE5">
              <w:rPr>
                <w:sz w:val="28"/>
                <w:szCs w:val="28"/>
              </w:rPr>
              <w:t>chiều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13BDF1EC" w14:textId="77777777" w:rsidR="00117523" w:rsidRPr="001E2AE5" w:rsidRDefault="00117523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Thuyết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trình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đánh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2AE5">
              <w:rPr>
                <w:sz w:val="28"/>
                <w:szCs w:val="28"/>
              </w:rPr>
              <w:t>giá</w:t>
            </w:r>
            <w:proofErr w:type="spellEnd"/>
            <w:r w:rsidRPr="001E2AE5">
              <w:rPr>
                <w:sz w:val="28"/>
                <w:szCs w:val="28"/>
              </w:rPr>
              <w:t xml:space="preserve">,  </w:t>
            </w:r>
            <w:proofErr w:type="spellStart"/>
            <w:r w:rsidRPr="001E2AE5">
              <w:rPr>
                <w:sz w:val="28"/>
                <w:szCs w:val="28"/>
              </w:rPr>
              <w:t>nhận</w:t>
            </w:r>
            <w:proofErr w:type="spellEnd"/>
            <w:proofErr w:type="gram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xét</w:t>
            </w:r>
            <w:proofErr w:type="spellEnd"/>
            <w:r w:rsidRPr="001E2AE5">
              <w:rPr>
                <w:sz w:val="28"/>
                <w:szCs w:val="28"/>
              </w:rPr>
              <w:t>.</w:t>
            </w:r>
          </w:p>
        </w:tc>
      </w:tr>
      <w:tr w:rsidR="00117523" w:rsidRPr="001E2AE5" w14:paraId="51848C78" w14:textId="77777777" w:rsidTr="00253232">
        <w:tc>
          <w:tcPr>
            <w:tcW w:w="4678" w:type="dxa"/>
          </w:tcPr>
          <w:p w14:paraId="2845AD9C" w14:textId="77777777" w:rsidR="00117523" w:rsidRPr="001E2AE5" w:rsidRDefault="00117523" w:rsidP="00117523">
            <w:pPr>
              <w:numPr>
                <w:ilvl w:val="0"/>
                <w:numId w:val="3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1E2AE5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tổ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394" w:type="dxa"/>
          </w:tcPr>
          <w:p w14:paraId="142203EE" w14:textId="77777777" w:rsidR="00117523" w:rsidRPr="001E2AE5" w:rsidRDefault="00117523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cá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nhân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</w:p>
          <w:p w14:paraId="77FD7529" w14:textId="77777777" w:rsidR="00117523" w:rsidRPr="001E2AE5" w:rsidRDefault="00117523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650DCB0E" w14:textId="77777777" w:rsidR="00117523" w:rsidRPr="00B55251" w:rsidRDefault="00117523" w:rsidP="00117523">
      <w:pPr>
        <w:pStyle w:val="ListParagraph"/>
        <w:ind w:left="0"/>
        <w:rPr>
          <w:b/>
          <w:sz w:val="28"/>
          <w:szCs w:val="28"/>
        </w:rPr>
      </w:pPr>
      <w:r w:rsidRPr="00B55251">
        <w:rPr>
          <w:b/>
          <w:sz w:val="28"/>
          <w:szCs w:val="28"/>
        </w:rPr>
        <w:t xml:space="preserve">III. ĐỒ DÙNG VÀ PHƯƠNG TIỆN: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117523" w:rsidRPr="001E1E5E" w14:paraId="3AB740E9" w14:textId="77777777" w:rsidTr="00253232">
        <w:tc>
          <w:tcPr>
            <w:tcW w:w="1701" w:type="dxa"/>
          </w:tcPr>
          <w:p w14:paraId="5D33D4C4" w14:textId="77777777" w:rsidR="00117523" w:rsidRPr="001E1E5E" w:rsidRDefault="00117523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E1E5E">
              <w:rPr>
                <w:b/>
                <w:sz w:val="28"/>
                <w:szCs w:val="28"/>
              </w:rPr>
              <w:t>Giáo</w:t>
            </w:r>
            <w:proofErr w:type="spellEnd"/>
            <w:r w:rsidRPr="001E1E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b/>
                <w:sz w:val="28"/>
                <w:szCs w:val="28"/>
              </w:rPr>
              <w:t>viên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287646A2" w14:textId="77777777" w:rsidR="00117523" w:rsidRPr="001E1E5E" w:rsidRDefault="00117523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</w:p>
          <w:p w14:paraId="5C80901D" w14:textId="77777777" w:rsidR="00117523" w:rsidRDefault="00117523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Tranh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họa</w:t>
            </w:r>
            <w:proofErr w:type="spellEnd"/>
            <w:r>
              <w:rPr>
                <w:sz w:val="28"/>
              </w:rPr>
              <w:t xml:space="preserve"> .</w:t>
            </w:r>
            <w:proofErr w:type="gramEnd"/>
          </w:p>
          <w:p w14:paraId="4B258B84" w14:textId="77777777" w:rsidR="00117523" w:rsidRDefault="00117523" w:rsidP="00253232">
            <w:pPr>
              <w:contextualSpacing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xò</w:t>
            </w:r>
            <w:proofErr w:type="spellEnd"/>
            <w:r>
              <w:rPr>
                <w:sz w:val="28"/>
              </w:rPr>
              <w:t>,…</w:t>
            </w:r>
            <w:proofErr w:type="gramEnd"/>
            <w:r>
              <w:rPr>
                <w:sz w:val="28"/>
              </w:rPr>
              <w:t>.</w:t>
            </w:r>
          </w:p>
          <w:p w14:paraId="7A661EC4" w14:textId="77777777" w:rsidR="00117523" w:rsidRPr="0084329D" w:rsidRDefault="00117523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FC5409">
              <w:rPr>
                <w:sz w:val="28"/>
              </w:rPr>
              <w:t>Giấy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>,</w:t>
            </w:r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sáp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d</w:t>
            </w:r>
            <w:r w:rsidRPr="00FC5409">
              <w:rPr>
                <w:sz w:val="28"/>
                <w:lang w:val="vi-VN"/>
              </w:rPr>
              <w:t>ạ, màu nướ</w:t>
            </w:r>
            <w:r>
              <w:rPr>
                <w:sz w:val="28"/>
                <w:lang w:val="vi-VN"/>
              </w:rPr>
              <w:t>c</w:t>
            </w:r>
            <w:r w:rsidRPr="00FC5409">
              <w:rPr>
                <w:sz w:val="28"/>
                <w:lang w:val="vi-VN"/>
              </w:rPr>
              <w:t>, tăm bông...</w:t>
            </w:r>
          </w:p>
        </w:tc>
      </w:tr>
      <w:tr w:rsidR="00117523" w:rsidRPr="001E1E5E" w14:paraId="78CC2FDA" w14:textId="77777777" w:rsidTr="00253232">
        <w:trPr>
          <w:trHeight w:val="1582"/>
        </w:trPr>
        <w:tc>
          <w:tcPr>
            <w:tcW w:w="1701" w:type="dxa"/>
          </w:tcPr>
          <w:p w14:paraId="2342004A" w14:textId="77777777" w:rsidR="00117523" w:rsidRPr="001E1E5E" w:rsidRDefault="00117523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1E1E5E">
              <w:rPr>
                <w:b/>
                <w:sz w:val="28"/>
                <w:szCs w:val="28"/>
              </w:rPr>
              <w:t>sinh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3611E1F6" w14:textId="77777777" w:rsidR="00117523" w:rsidRPr="001E1E5E" w:rsidRDefault="00117523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</w:p>
          <w:p w14:paraId="6716745B" w14:textId="77777777" w:rsidR="00117523" w:rsidRPr="001E1E5E" w:rsidRDefault="00117523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Vở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thực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hành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37AA6AA" w14:textId="77777777" w:rsidR="00117523" w:rsidRDefault="00117523" w:rsidP="0025323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E1E5E">
              <w:rPr>
                <w:sz w:val="28"/>
                <w:szCs w:val="28"/>
              </w:rPr>
              <w:t>út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chì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màu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vẽ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đất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1E5E">
              <w:rPr>
                <w:sz w:val="28"/>
                <w:szCs w:val="28"/>
              </w:rPr>
              <w:t>nặn</w:t>
            </w:r>
            <w:proofErr w:type="spellEnd"/>
            <w:r w:rsidRPr="001E1E5E">
              <w:rPr>
                <w:sz w:val="28"/>
                <w:szCs w:val="28"/>
              </w:rPr>
              <w:t>,…</w:t>
            </w:r>
            <w:proofErr w:type="gramEnd"/>
          </w:p>
          <w:p w14:paraId="7358BF44" w14:textId="77777777" w:rsidR="00117523" w:rsidRPr="00CD5C0B" w:rsidRDefault="00117523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 w:rsidRPr="00CD5C0B">
              <w:rPr>
                <w:sz w:val="28"/>
                <w:lang w:val="vi-VN"/>
              </w:rPr>
              <w:t>Đồ vật tái chế</w:t>
            </w:r>
            <w:r>
              <w:rPr>
                <w:sz w:val="28"/>
                <w:lang w:val="vi-VN"/>
              </w:rPr>
              <w:t xml:space="preserve"> như </w:t>
            </w:r>
            <w:r w:rsidRPr="00CD5C0B">
              <w:rPr>
                <w:sz w:val="28"/>
                <w:lang w:val="vi-VN"/>
              </w:rPr>
              <w:t>ly nhựa, chai nhựa, đĩa nhựa</w:t>
            </w:r>
            <w:proofErr w:type="gramStart"/>
            <w:r>
              <w:rPr>
                <w:sz w:val="28"/>
              </w:rPr>
              <w:t>.....</w:t>
            </w:r>
            <w:proofErr w:type="gramEnd"/>
            <w:r>
              <w:rPr>
                <w:sz w:val="28"/>
              </w:rPr>
              <w:t xml:space="preserve">, </w:t>
            </w:r>
            <w:r w:rsidRPr="00CD5C0B">
              <w:rPr>
                <w:sz w:val="28"/>
                <w:lang w:val="vi-VN"/>
              </w:rPr>
              <w:t>giấy màu.</w:t>
            </w:r>
          </w:p>
          <w:p w14:paraId="2EAE890B" w14:textId="77777777" w:rsidR="00117523" w:rsidRPr="006E331E" w:rsidRDefault="00117523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CD5C0B">
              <w:rPr>
                <w:sz w:val="28"/>
              </w:rPr>
              <w:t>Một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số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loại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hạt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bìa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cứng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keo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sữa</w:t>
            </w:r>
            <w:proofErr w:type="spellEnd"/>
            <w:r w:rsidRPr="00CD5C0B">
              <w:rPr>
                <w:sz w:val="28"/>
              </w:rPr>
              <w:t>…</w:t>
            </w:r>
          </w:p>
        </w:tc>
      </w:tr>
    </w:tbl>
    <w:p w14:paraId="4C54BBA0" w14:textId="77777777" w:rsidR="00117523" w:rsidRPr="00B55251" w:rsidRDefault="00117523" w:rsidP="00117523">
      <w:pPr>
        <w:pStyle w:val="ListParagraph"/>
        <w:ind w:left="0"/>
        <w:rPr>
          <w:b/>
          <w:sz w:val="28"/>
          <w:szCs w:val="28"/>
        </w:rPr>
      </w:pPr>
      <w:r w:rsidRPr="00B55251">
        <w:rPr>
          <w:b/>
          <w:sz w:val="28"/>
          <w:szCs w:val="28"/>
        </w:rPr>
        <w:t>IV. 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4561"/>
      </w:tblGrid>
      <w:tr w:rsidR="00117523" w:rsidRPr="00114C9A" w14:paraId="212BDFE0" w14:textId="77777777" w:rsidTr="00253232">
        <w:tc>
          <w:tcPr>
            <w:tcW w:w="5148" w:type="dxa"/>
          </w:tcPr>
          <w:p w14:paraId="69AEC5A9" w14:textId="77777777" w:rsidR="00117523" w:rsidRPr="00114C9A" w:rsidRDefault="00117523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giáo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90" w:type="dxa"/>
          </w:tcPr>
          <w:p w14:paraId="70E1CABE" w14:textId="77777777" w:rsidR="00117523" w:rsidRPr="00114C9A" w:rsidRDefault="00117523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học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117523" w:rsidRPr="00114C9A" w14:paraId="5D002DE1" w14:textId="77777777" w:rsidTr="00253232">
        <w:tc>
          <w:tcPr>
            <w:tcW w:w="5148" w:type="dxa"/>
          </w:tcPr>
          <w:p w14:paraId="2B3849CD" w14:textId="77777777" w:rsidR="00117523" w:rsidRPr="00114C9A" w:rsidRDefault="00117523" w:rsidP="00253232">
            <w:pPr>
              <w:pStyle w:val="ListParagraph"/>
              <w:tabs>
                <w:tab w:val="left" w:pos="469"/>
              </w:tabs>
              <w:ind w:left="0"/>
              <w:rPr>
                <w:b/>
                <w:i/>
                <w:sz w:val="28"/>
                <w:szCs w:val="28"/>
              </w:rPr>
            </w:pPr>
            <w:r w:rsidRPr="00114C9A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Khởi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>:</w:t>
            </w:r>
          </w:p>
          <w:p w14:paraId="29740482" w14:textId="77777777" w:rsidR="00117523" w:rsidRPr="00114C9A" w:rsidRDefault="00117523" w:rsidP="0025323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14C9A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114C9A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114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14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4C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câu hát có những màu </w:t>
            </w:r>
            <w:proofErr w:type="spellStart"/>
            <w:r w:rsidRPr="00114C9A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114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114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114C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4C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sinh sẽ chấm màu đó vào giấy của mình. </w:t>
            </w:r>
          </w:p>
          <w:p w14:paraId="62DDAA31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- </w:t>
            </w:r>
            <w:proofErr w:type="spellStart"/>
            <w:r w:rsidRPr="00114C9A">
              <w:rPr>
                <w:sz w:val="28"/>
                <w:szCs w:val="28"/>
              </w:rPr>
              <w:t>Gõ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thước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yêu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cầu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cả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lớp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đưa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tranh</w:t>
            </w:r>
            <w:proofErr w:type="spellEnd"/>
          </w:p>
          <w:p w14:paraId="6CD71821" w14:textId="77777777" w:rsidR="00117523" w:rsidRPr="00114C9A" w:rsidRDefault="00117523" w:rsidP="00253232">
            <w:pPr>
              <w:rPr>
                <w:i/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- GV </w:t>
            </w:r>
            <w:proofErr w:type="spellStart"/>
            <w:r w:rsidRPr="00114C9A">
              <w:rPr>
                <w:sz w:val="28"/>
                <w:szCs w:val="28"/>
              </w:rPr>
              <w:t>quan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sát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vẽ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của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gramStart"/>
            <w:r w:rsidRPr="00114C9A">
              <w:rPr>
                <w:sz w:val="28"/>
                <w:szCs w:val="28"/>
              </w:rPr>
              <w:t xml:space="preserve">HS,  </w:t>
            </w:r>
            <w:proofErr w:type="spellStart"/>
            <w:r w:rsidRPr="00114C9A">
              <w:rPr>
                <w:sz w:val="28"/>
                <w:szCs w:val="28"/>
              </w:rPr>
              <w:t>tuyên</w:t>
            </w:r>
            <w:proofErr w:type="spellEnd"/>
            <w:proofErr w:type="gram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dương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cả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lớp</w:t>
            </w:r>
            <w:proofErr w:type="spellEnd"/>
            <w:r w:rsidRPr="00114C9A">
              <w:rPr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sz w:val="28"/>
                <w:szCs w:val="28"/>
              </w:rPr>
              <w:t>giới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thiệu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vào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bài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r w:rsidRPr="00114C9A">
              <w:rPr>
                <w:i/>
                <w:sz w:val="28"/>
                <w:szCs w:val="28"/>
              </w:rPr>
              <w:t xml:space="preserve">“Sáng </w:t>
            </w:r>
            <w:proofErr w:type="spellStart"/>
            <w:r w:rsidRPr="00114C9A">
              <w:rPr>
                <w:i/>
                <w:sz w:val="28"/>
                <w:szCs w:val="28"/>
              </w:rPr>
              <w:t>tạo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từ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những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>”.</w:t>
            </w:r>
          </w:p>
          <w:p w14:paraId="12C58D45" w14:textId="77777777" w:rsidR="00117523" w:rsidRPr="00114C9A" w:rsidRDefault="00117523" w:rsidP="00253232">
            <w:pPr>
              <w:rPr>
                <w:b/>
                <w:i/>
                <w:sz w:val="28"/>
                <w:szCs w:val="28"/>
              </w:rPr>
            </w:pPr>
            <w:r w:rsidRPr="00114C9A">
              <w:rPr>
                <w:b/>
                <w:i/>
                <w:sz w:val="28"/>
                <w:szCs w:val="28"/>
              </w:rPr>
              <w:t xml:space="preserve">2. Tiến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trình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dạy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>:</w:t>
            </w:r>
          </w:p>
          <w:p w14:paraId="3FC95D78" w14:textId="77777777" w:rsidR="00117523" w:rsidRPr="00114C9A" w:rsidRDefault="00117523" w:rsidP="0011752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0"/>
              <w:rPr>
                <w:b/>
                <w:i/>
                <w:sz w:val="28"/>
                <w:szCs w:val="28"/>
              </w:rPr>
            </w:pPr>
            <w:r w:rsidRPr="00114C9A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1.  Quan </w:t>
            </w:r>
            <w:proofErr w:type="spellStart"/>
            <w:r w:rsidRPr="00114C9A">
              <w:rPr>
                <w:b/>
                <w:sz w:val="28"/>
                <w:szCs w:val="28"/>
              </w:rPr>
              <w:t>sát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và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thẩm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mĩ</w:t>
            </w:r>
            <w:proofErr w:type="spellEnd"/>
            <w:r w:rsidRPr="00114C9A">
              <w:rPr>
                <w:b/>
                <w:sz w:val="28"/>
                <w:szCs w:val="28"/>
              </w:rPr>
              <w:t>:</w:t>
            </w:r>
            <w:r w:rsidRPr="00114C9A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</w:p>
          <w:p w14:paraId="2B13906C" w14:textId="77777777" w:rsidR="00117523" w:rsidRPr="00114C9A" w:rsidRDefault="00117523" w:rsidP="0011752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trong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tự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nhiên</w:t>
            </w:r>
            <w:proofErr w:type="spellEnd"/>
          </w:p>
          <w:p w14:paraId="2898522F" w14:textId="77777777" w:rsidR="00117523" w:rsidRPr="00114C9A" w:rsidRDefault="00117523" w:rsidP="00253232">
            <w:pPr>
              <w:rPr>
                <w:i/>
                <w:sz w:val="28"/>
                <w:szCs w:val="28"/>
              </w:rPr>
            </w:pPr>
            <w:r w:rsidRPr="00114C9A">
              <w:rPr>
                <w:sz w:val="28"/>
                <w:szCs w:val="28"/>
                <w:lang w:val="vi-VN"/>
              </w:rPr>
              <w:t>-</w:t>
            </w:r>
            <w:r w:rsidRPr="00114C9A">
              <w:rPr>
                <w:sz w:val="28"/>
                <w:szCs w:val="28"/>
              </w:rPr>
              <w:t xml:space="preserve"> Cho </w:t>
            </w:r>
            <w:proofErr w:type="spellStart"/>
            <w:r w:rsidRPr="00114C9A">
              <w:rPr>
                <w:sz w:val="28"/>
                <w:szCs w:val="28"/>
              </w:rPr>
              <w:t>học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sinh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quan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sát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hình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ảnh</w:t>
            </w:r>
            <w:proofErr w:type="spellEnd"/>
            <w:r w:rsidRPr="00114C9A">
              <w:rPr>
                <w:sz w:val="28"/>
                <w:szCs w:val="28"/>
              </w:rPr>
              <w:t xml:space="preserve">  </w:t>
            </w:r>
            <w:proofErr w:type="spellStart"/>
            <w:r w:rsidRPr="00114C9A">
              <w:rPr>
                <w:sz w:val="28"/>
                <w:szCs w:val="28"/>
              </w:rPr>
              <w:t>hai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chiếc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lá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r w:rsidRPr="00114C9A">
              <w:rPr>
                <w:i/>
                <w:sz w:val="28"/>
                <w:szCs w:val="28"/>
              </w:rPr>
              <w:t xml:space="preserve">(1 </w:t>
            </w:r>
            <w:proofErr w:type="spellStart"/>
            <w:r w:rsidRPr="00114C9A">
              <w:rPr>
                <w:i/>
                <w:sz w:val="28"/>
                <w:szCs w:val="28"/>
              </w:rPr>
              <w:t>chiếc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lá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xanh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, 1 </w:t>
            </w:r>
            <w:proofErr w:type="spellStart"/>
            <w:r w:rsidRPr="00114C9A">
              <w:rPr>
                <w:i/>
                <w:sz w:val="28"/>
                <w:szCs w:val="28"/>
              </w:rPr>
              <w:t>chiếc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lá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có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>)</w:t>
            </w:r>
          </w:p>
          <w:p w14:paraId="76958B78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lastRenderedPageBreak/>
              <w:t xml:space="preserve">- Hai </w:t>
            </w:r>
            <w:proofErr w:type="spellStart"/>
            <w:r w:rsidRPr="00114C9A">
              <w:rPr>
                <w:sz w:val="28"/>
                <w:szCs w:val="28"/>
              </w:rPr>
              <w:t>chiếc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lá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khác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nhau</w:t>
            </w:r>
            <w:proofErr w:type="spellEnd"/>
            <w:r w:rsidRPr="00114C9A">
              <w:rPr>
                <w:sz w:val="28"/>
                <w:szCs w:val="28"/>
              </w:rPr>
              <w:t xml:space="preserve"> ở </w:t>
            </w:r>
            <w:proofErr w:type="spellStart"/>
            <w:r w:rsidRPr="00114C9A">
              <w:rPr>
                <w:sz w:val="28"/>
                <w:szCs w:val="28"/>
              </w:rPr>
              <w:t>những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điểm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nào</w:t>
            </w:r>
            <w:proofErr w:type="spellEnd"/>
            <w:r w:rsidRPr="00114C9A">
              <w:rPr>
                <w:sz w:val="28"/>
                <w:szCs w:val="28"/>
              </w:rPr>
              <w:t>?</w:t>
            </w:r>
          </w:p>
          <w:p w14:paraId="621475D9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- </w:t>
            </w:r>
            <w:proofErr w:type="spellStart"/>
            <w:r w:rsidRPr="00114C9A">
              <w:rPr>
                <w:sz w:val="28"/>
                <w:szCs w:val="28"/>
              </w:rPr>
              <w:t>Ngoài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chiếc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lá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này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em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còn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biết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đồ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sz w:val="28"/>
                <w:szCs w:val="28"/>
              </w:rPr>
              <w:t>sự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, con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nào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được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trí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>?</w:t>
            </w:r>
          </w:p>
          <w:p w14:paraId="45F9FE64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  <w:lang w:val="vi-VN"/>
              </w:rPr>
              <w:t>-</w:t>
            </w:r>
            <w:r w:rsidRPr="00114C9A">
              <w:rPr>
                <w:sz w:val="28"/>
                <w:szCs w:val="28"/>
              </w:rPr>
              <w:t xml:space="preserve"> Cho </w:t>
            </w:r>
            <w:proofErr w:type="spellStart"/>
            <w:r w:rsidRPr="00114C9A">
              <w:rPr>
                <w:sz w:val="28"/>
                <w:szCs w:val="28"/>
              </w:rPr>
              <w:t>học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sinh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quan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sát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thêm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một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số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hình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ảnh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các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sự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sz w:val="28"/>
                <w:szCs w:val="28"/>
              </w:rPr>
              <w:t>đồ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, con </w:t>
            </w:r>
            <w:proofErr w:type="spellStart"/>
            <w:r w:rsidRPr="00114C9A">
              <w:rPr>
                <w:sz w:val="28"/>
                <w:szCs w:val="28"/>
              </w:rPr>
              <w:t>vật</w:t>
            </w:r>
            <w:proofErr w:type="spellEnd"/>
            <w:r w:rsidRPr="00114C9A">
              <w:rPr>
                <w:sz w:val="28"/>
                <w:szCs w:val="28"/>
              </w:rPr>
              <w:t xml:space="preserve">... </w:t>
            </w:r>
            <w:proofErr w:type="spellStart"/>
            <w:r w:rsidRPr="00114C9A">
              <w:rPr>
                <w:sz w:val="28"/>
                <w:szCs w:val="28"/>
              </w:rPr>
              <w:t>có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họa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tiết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</w:p>
          <w:p w14:paraId="22A12622" w14:textId="77777777" w:rsidR="00117523" w:rsidRPr="00114C9A" w:rsidRDefault="00117523" w:rsidP="00253232">
            <w:pPr>
              <w:rPr>
                <w:i/>
                <w:sz w:val="28"/>
                <w:szCs w:val="28"/>
              </w:rPr>
            </w:pPr>
            <w:r w:rsidRPr="00114C9A">
              <w:rPr>
                <w:b/>
                <w:i/>
                <w:sz w:val="28"/>
                <w:szCs w:val="28"/>
              </w:rPr>
              <w:t xml:space="preserve"> *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>:</w:t>
            </w:r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xuất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hiện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nhiều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trong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cuộc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sống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và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có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nhiều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hình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dạng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sắc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khác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nhau</w:t>
            </w:r>
            <w:proofErr w:type="spellEnd"/>
            <w:r w:rsidRPr="00114C9A">
              <w:rPr>
                <w:i/>
                <w:sz w:val="28"/>
                <w:szCs w:val="28"/>
              </w:rPr>
              <w:t>.</w:t>
            </w:r>
          </w:p>
          <w:p w14:paraId="1B40BE18" w14:textId="77777777" w:rsidR="00117523" w:rsidRPr="00114C9A" w:rsidRDefault="00117523" w:rsidP="00117523">
            <w:pPr>
              <w:numPr>
                <w:ilvl w:val="0"/>
                <w:numId w:val="1"/>
              </w:num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114C9A">
              <w:rPr>
                <w:b/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trong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mĩ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i/>
                <w:sz w:val="28"/>
                <w:szCs w:val="28"/>
              </w:rPr>
              <w:t>thuật</w:t>
            </w:r>
            <w:proofErr w:type="spellEnd"/>
            <w:r w:rsidRPr="00114C9A">
              <w:rPr>
                <w:b/>
                <w:i/>
                <w:sz w:val="28"/>
                <w:szCs w:val="28"/>
              </w:rPr>
              <w:t>.</w:t>
            </w:r>
          </w:p>
          <w:p w14:paraId="1DC96D19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- Cho HS </w:t>
            </w:r>
            <w:proofErr w:type="spellStart"/>
            <w:r w:rsidRPr="00114C9A">
              <w:rPr>
                <w:sz w:val="28"/>
                <w:szCs w:val="28"/>
              </w:rPr>
              <w:t>quan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sát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các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hình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ảnh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trong</w:t>
            </w:r>
            <w:proofErr w:type="spellEnd"/>
            <w:r w:rsidRPr="00114C9A">
              <w:rPr>
                <w:sz w:val="28"/>
                <w:szCs w:val="28"/>
              </w:rPr>
              <w:t xml:space="preserve"> SGK </w:t>
            </w:r>
            <w:proofErr w:type="spellStart"/>
            <w:r w:rsidRPr="00114C9A">
              <w:rPr>
                <w:sz w:val="28"/>
                <w:szCs w:val="28"/>
              </w:rPr>
              <w:t>trang</w:t>
            </w:r>
            <w:proofErr w:type="spellEnd"/>
            <w:r w:rsidRPr="00114C9A">
              <w:rPr>
                <w:sz w:val="28"/>
                <w:szCs w:val="28"/>
              </w:rPr>
              <w:t xml:space="preserve"> 13 </w:t>
            </w:r>
            <w:proofErr w:type="spellStart"/>
            <w:r w:rsidRPr="00114C9A">
              <w:rPr>
                <w:sz w:val="28"/>
                <w:szCs w:val="28"/>
              </w:rPr>
              <w:t>và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đặt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câu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hỏi</w:t>
            </w:r>
            <w:proofErr w:type="spellEnd"/>
            <w:r w:rsidRPr="00114C9A">
              <w:rPr>
                <w:sz w:val="28"/>
                <w:szCs w:val="28"/>
              </w:rPr>
              <w:t xml:space="preserve">: </w:t>
            </w:r>
          </w:p>
          <w:p w14:paraId="536B0B68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+ Em </w:t>
            </w:r>
            <w:proofErr w:type="spellStart"/>
            <w:r w:rsidRPr="00114C9A">
              <w:rPr>
                <w:sz w:val="28"/>
                <w:szCs w:val="28"/>
              </w:rPr>
              <w:t>hãy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kể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trong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bức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tranh</w:t>
            </w:r>
            <w:proofErr w:type="spellEnd"/>
            <w:r w:rsidRPr="00114C9A">
              <w:rPr>
                <w:sz w:val="28"/>
                <w:szCs w:val="28"/>
              </w:rPr>
              <w:t xml:space="preserve"> “</w:t>
            </w:r>
            <w:proofErr w:type="gramStart"/>
            <w:r w:rsidRPr="00114C9A">
              <w:rPr>
                <w:sz w:val="28"/>
                <w:szCs w:val="28"/>
              </w:rPr>
              <w:t>Hoa”  ?</w:t>
            </w:r>
            <w:proofErr w:type="gramEnd"/>
          </w:p>
          <w:p w14:paraId="4CA17EE1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+ </w:t>
            </w:r>
            <w:proofErr w:type="spellStart"/>
            <w:r w:rsidRPr="00114C9A">
              <w:rPr>
                <w:sz w:val="28"/>
                <w:szCs w:val="28"/>
              </w:rPr>
              <w:t>Tác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phẩm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điêu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khắc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sứ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có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gì</w:t>
            </w:r>
            <w:proofErr w:type="spellEnd"/>
            <w:r w:rsidRPr="00114C9A">
              <w:rPr>
                <w:sz w:val="28"/>
                <w:szCs w:val="28"/>
              </w:rPr>
              <w:t>?</w:t>
            </w:r>
          </w:p>
          <w:p w14:paraId="6A8D5F5E" w14:textId="77777777" w:rsidR="00117523" w:rsidRPr="00114C9A" w:rsidRDefault="00117523" w:rsidP="00253232">
            <w:pPr>
              <w:rPr>
                <w:sz w:val="28"/>
                <w:szCs w:val="28"/>
              </w:rPr>
            </w:pPr>
            <w:r w:rsidRPr="00114C9A">
              <w:rPr>
                <w:sz w:val="28"/>
                <w:szCs w:val="28"/>
              </w:rPr>
              <w:t xml:space="preserve">+ Cho HS </w:t>
            </w:r>
            <w:proofErr w:type="spellStart"/>
            <w:r w:rsidRPr="00114C9A">
              <w:rPr>
                <w:sz w:val="28"/>
                <w:szCs w:val="28"/>
              </w:rPr>
              <w:t>xem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bức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tranh</w:t>
            </w:r>
            <w:proofErr w:type="spellEnd"/>
            <w:r w:rsidRPr="00114C9A">
              <w:rPr>
                <w:sz w:val="28"/>
                <w:szCs w:val="28"/>
              </w:rPr>
              <w:t xml:space="preserve"> “</w:t>
            </w:r>
            <w:proofErr w:type="spellStart"/>
            <w:r w:rsidRPr="00114C9A">
              <w:rPr>
                <w:sz w:val="28"/>
                <w:szCs w:val="28"/>
              </w:rPr>
              <w:t>Bãi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biển</w:t>
            </w:r>
            <w:proofErr w:type="spellEnd"/>
            <w:r w:rsidRPr="00114C9A">
              <w:rPr>
                <w:sz w:val="28"/>
                <w:szCs w:val="28"/>
              </w:rPr>
              <w:t xml:space="preserve"> ở </w:t>
            </w:r>
            <w:proofErr w:type="spellStart"/>
            <w:r w:rsidRPr="00114C9A">
              <w:rPr>
                <w:sz w:val="28"/>
                <w:szCs w:val="28"/>
              </w:rPr>
              <w:t>Hây</w:t>
            </w:r>
            <w:proofErr w:type="spellEnd"/>
            <w:r w:rsidRPr="00114C9A">
              <w:rPr>
                <w:sz w:val="28"/>
                <w:szCs w:val="28"/>
              </w:rPr>
              <w:t xml:space="preserve">” SGK/15 </w:t>
            </w:r>
            <w:r w:rsidRPr="00114C9A">
              <w:rPr>
                <w:sz w:val="28"/>
                <w:szCs w:val="28"/>
                <w:lang w:val="vi-VN"/>
              </w:rPr>
              <w:t>và</w:t>
            </w:r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một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số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tranh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khác</w:t>
            </w:r>
            <w:proofErr w:type="spellEnd"/>
            <w:r w:rsidRPr="00114C9A">
              <w:rPr>
                <w:sz w:val="28"/>
                <w:szCs w:val="28"/>
                <w:lang w:val="vi-VN"/>
              </w:rPr>
              <w:t xml:space="preserve"> do GV chuẩn bị</w:t>
            </w:r>
            <w:r w:rsidRPr="00114C9A">
              <w:rPr>
                <w:sz w:val="28"/>
                <w:szCs w:val="28"/>
              </w:rPr>
              <w:t xml:space="preserve">, GV </w:t>
            </w:r>
            <w:proofErr w:type="spellStart"/>
            <w:r w:rsidRPr="00114C9A">
              <w:rPr>
                <w:sz w:val="28"/>
                <w:szCs w:val="28"/>
              </w:rPr>
              <w:t>giải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thích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để</w:t>
            </w:r>
            <w:proofErr w:type="spellEnd"/>
            <w:r w:rsidRPr="00114C9A">
              <w:rPr>
                <w:sz w:val="28"/>
                <w:szCs w:val="28"/>
              </w:rPr>
              <w:t xml:space="preserve"> HS </w:t>
            </w:r>
            <w:proofErr w:type="spellStart"/>
            <w:r w:rsidRPr="00114C9A">
              <w:rPr>
                <w:sz w:val="28"/>
                <w:szCs w:val="28"/>
              </w:rPr>
              <w:t>hiểu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nhiều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chấm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đặt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cạnh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nhau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sẽ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tạo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nên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những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mảng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màu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hài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hòa</w:t>
            </w:r>
            <w:proofErr w:type="spellEnd"/>
            <w:r w:rsidRPr="00114C9A">
              <w:rPr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sz w:val="28"/>
                <w:szCs w:val="28"/>
              </w:rPr>
              <w:t>rực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rỡ</w:t>
            </w:r>
            <w:proofErr w:type="spellEnd"/>
            <w:r w:rsidRPr="00114C9A">
              <w:rPr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sz w:val="28"/>
                <w:szCs w:val="28"/>
              </w:rPr>
              <w:t>chói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lóa</w:t>
            </w:r>
            <w:proofErr w:type="spellEnd"/>
            <w:proofErr w:type="gramStart"/>
            <w:r w:rsidRPr="00114C9A">
              <w:rPr>
                <w:sz w:val="28"/>
                <w:szCs w:val="28"/>
              </w:rPr>
              <w:t>…..</w:t>
            </w:r>
            <w:proofErr w:type="gramEnd"/>
          </w:p>
          <w:p w14:paraId="4C908CFD" w14:textId="77777777" w:rsidR="00117523" w:rsidRPr="00114C9A" w:rsidRDefault="00117523" w:rsidP="00253232">
            <w:pPr>
              <w:rPr>
                <w:i/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</w:rPr>
              <w:t>*</w:t>
            </w:r>
            <w:proofErr w:type="spellStart"/>
            <w:r w:rsidRPr="00114C9A">
              <w:rPr>
                <w:sz w:val="28"/>
                <w:szCs w:val="28"/>
              </w:rPr>
              <w:t>Kết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luận</w:t>
            </w:r>
            <w:proofErr w:type="spellEnd"/>
            <w:r w:rsidRPr="00114C9A">
              <w:rPr>
                <w:sz w:val="28"/>
                <w:szCs w:val="28"/>
              </w:rPr>
              <w:t>:</w:t>
            </w:r>
            <w:r w:rsidRPr="00114C9A">
              <w:rPr>
                <w:i/>
                <w:sz w:val="28"/>
                <w:szCs w:val="28"/>
              </w:rPr>
              <w:t xml:space="preserve"> Trong </w:t>
            </w:r>
            <w:proofErr w:type="spellStart"/>
            <w:r w:rsidRPr="00114C9A">
              <w:rPr>
                <w:i/>
                <w:sz w:val="28"/>
                <w:szCs w:val="28"/>
              </w:rPr>
              <w:t>mĩ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thuật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4C9A">
              <w:rPr>
                <w:i/>
                <w:sz w:val="28"/>
                <w:szCs w:val="28"/>
              </w:rPr>
              <w:t>chấm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màu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được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sử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dụng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để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tạo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nên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sự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sinh</w:t>
            </w:r>
            <w:proofErr w:type="spellEnd"/>
            <w:r w:rsidRPr="00114C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i/>
                <w:sz w:val="28"/>
                <w:szCs w:val="28"/>
              </w:rPr>
              <w:t>động</w:t>
            </w:r>
            <w:proofErr w:type="spellEnd"/>
            <w:r w:rsidRPr="00114C9A">
              <w:rPr>
                <w:i/>
                <w:sz w:val="28"/>
                <w:szCs w:val="28"/>
                <w:lang w:val="vi-VN"/>
              </w:rPr>
              <w:t>.</w:t>
            </w:r>
          </w:p>
          <w:p w14:paraId="607D98B4" w14:textId="77777777" w:rsidR="00117523" w:rsidRPr="00114C9A" w:rsidRDefault="00117523" w:rsidP="00253232">
            <w:pPr>
              <w:rPr>
                <w:b/>
                <w:i/>
                <w:sz w:val="28"/>
                <w:szCs w:val="28"/>
                <w:lang w:val="vi-VN"/>
              </w:rPr>
            </w:pPr>
            <w:r w:rsidRPr="00114C9A">
              <w:rPr>
                <w:b/>
                <w:i/>
                <w:sz w:val="28"/>
                <w:szCs w:val="28"/>
                <w:lang w:val="vi-VN"/>
              </w:rPr>
              <w:t>*Nhận xét :</w:t>
            </w:r>
          </w:p>
          <w:p w14:paraId="4D582694" w14:textId="77777777" w:rsidR="00117523" w:rsidRPr="00114C9A" w:rsidRDefault="00117523" w:rsidP="00253232">
            <w:pPr>
              <w:spacing w:line="276" w:lineRule="auto"/>
              <w:jc w:val="both"/>
              <w:rPr>
                <w:b/>
                <w:color w:val="000000"/>
                <w:szCs w:val="26"/>
              </w:rPr>
            </w:pPr>
            <w:r w:rsidRPr="00114C9A">
              <w:rPr>
                <w:sz w:val="28"/>
                <w:szCs w:val="28"/>
                <w:lang w:val="vi-VN"/>
              </w:rPr>
              <w:t>- Nhận xét tiết học, tuyên dương, nhắc nhở</w:t>
            </w:r>
          </w:p>
        </w:tc>
        <w:tc>
          <w:tcPr>
            <w:tcW w:w="4590" w:type="dxa"/>
          </w:tcPr>
          <w:p w14:paraId="49CCD8E7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2A9E74A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lắng nghe và chấm màu vào giấy  theo lời bài hát</w:t>
            </w:r>
          </w:p>
          <w:p w14:paraId="5B1AE5C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31ED488D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 xml:space="preserve">- HS thực hiện. </w:t>
            </w:r>
          </w:p>
          <w:p w14:paraId="77051379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 xml:space="preserve">- Lắng nghe </w:t>
            </w:r>
          </w:p>
          <w:p w14:paraId="18C9096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7379DB5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24E0007B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407F35F1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6B452E6C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812D73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Quan sát hình ảnh</w:t>
            </w:r>
          </w:p>
          <w:p w14:paraId="65D6A401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765EAA74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28BE1A28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so sánh</w:t>
            </w:r>
          </w:p>
          <w:p w14:paraId="1FFE274E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trả lời: Con hươu cao cổ, con cá, cây nấm, cây xương rồng,….</w:t>
            </w:r>
          </w:p>
          <w:p w14:paraId="7436ACB5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quan sát</w:t>
            </w:r>
          </w:p>
          <w:p w14:paraId="708C7FA1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90948A2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434668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Lắng nghe và ghi nhớ</w:t>
            </w:r>
          </w:p>
          <w:p w14:paraId="794D8C7F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2F13ED55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2A849FD6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3CF492EF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Quan sát hình ảnh SGK trang 13</w:t>
            </w:r>
          </w:p>
          <w:p w14:paraId="0DB5AB86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trả lời: Chấm màu đỏ, vàng, cam,…có chấm to , có chấm nhỏ</w:t>
            </w:r>
          </w:p>
          <w:p w14:paraId="0D81FF36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 xml:space="preserve">- HS trả lời: Chấm màu xanh </w:t>
            </w:r>
          </w:p>
          <w:p w14:paraId="4F2871B0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D9E5A2E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HS xem tranh</w:t>
            </w:r>
          </w:p>
          <w:p w14:paraId="1EF69079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Lắng nghe GV giải thích</w:t>
            </w:r>
          </w:p>
          <w:p w14:paraId="74112BCC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1CA3A01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56200CCE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26982FE0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</w:p>
          <w:p w14:paraId="37717393" w14:textId="77777777" w:rsidR="00117523" w:rsidRPr="00114C9A" w:rsidRDefault="00117523" w:rsidP="00253232">
            <w:pPr>
              <w:rPr>
                <w:sz w:val="28"/>
                <w:szCs w:val="28"/>
                <w:lang w:val="vi-VN"/>
              </w:rPr>
            </w:pPr>
            <w:r w:rsidRPr="00114C9A">
              <w:rPr>
                <w:sz w:val="28"/>
                <w:szCs w:val="28"/>
                <w:lang w:val="vi-VN"/>
              </w:rPr>
              <w:t>- Lắng nghe</w:t>
            </w:r>
          </w:p>
          <w:p w14:paraId="166BA805" w14:textId="77777777" w:rsidR="00117523" w:rsidRPr="00114C9A" w:rsidRDefault="00117523" w:rsidP="00253232">
            <w:pPr>
              <w:rPr>
                <w:sz w:val="28"/>
                <w:szCs w:val="28"/>
              </w:rPr>
            </w:pPr>
          </w:p>
          <w:p w14:paraId="3B198495" w14:textId="77777777" w:rsidR="00117523" w:rsidRPr="00114C9A" w:rsidRDefault="00117523" w:rsidP="00253232">
            <w:pPr>
              <w:spacing w:line="276" w:lineRule="auto"/>
              <w:jc w:val="both"/>
              <w:rPr>
                <w:b/>
                <w:color w:val="000000"/>
                <w:szCs w:val="26"/>
              </w:rPr>
            </w:pPr>
            <w:r w:rsidRPr="00114C9A">
              <w:rPr>
                <w:sz w:val="28"/>
                <w:szCs w:val="28"/>
              </w:rPr>
              <w:t xml:space="preserve">- </w:t>
            </w:r>
            <w:proofErr w:type="spellStart"/>
            <w:r w:rsidRPr="00114C9A">
              <w:rPr>
                <w:sz w:val="28"/>
                <w:szCs w:val="28"/>
              </w:rPr>
              <w:t>Lắng</w:t>
            </w:r>
            <w:proofErr w:type="spellEnd"/>
            <w:r w:rsidRPr="00114C9A">
              <w:rPr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sz w:val="28"/>
                <w:szCs w:val="28"/>
              </w:rPr>
              <w:t>nghe</w:t>
            </w:r>
            <w:proofErr w:type="spellEnd"/>
          </w:p>
        </w:tc>
      </w:tr>
    </w:tbl>
    <w:p w14:paraId="6AED0433" w14:textId="77777777" w:rsidR="00117523" w:rsidRDefault="00117523" w:rsidP="00117523">
      <w:pPr>
        <w:spacing w:line="276" w:lineRule="auto"/>
        <w:jc w:val="center"/>
        <w:rPr>
          <w:b/>
          <w:bCs/>
          <w:iCs/>
          <w:color w:val="FF0000"/>
          <w:sz w:val="28"/>
          <w:szCs w:val="26"/>
        </w:rPr>
      </w:pPr>
    </w:p>
    <w:p w14:paraId="21C71536" w14:textId="77777777" w:rsidR="00117523" w:rsidRDefault="00117523" w:rsidP="00117523">
      <w:pPr>
        <w:spacing w:line="276" w:lineRule="auto"/>
        <w:jc w:val="center"/>
        <w:rPr>
          <w:b/>
          <w:bCs/>
          <w:iCs/>
          <w:color w:val="FF0000"/>
          <w:sz w:val="28"/>
          <w:szCs w:val="26"/>
        </w:rPr>
      </w:pPr>
    </w:p>
    <w:p w14:paraId="12102BEE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22ACB"/>
    <w:multiLevelType w:val="hybridMultilevel"/>
    <w:tmpl w:val="FE1C0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231300">
    <w:abstractNumId w:val="1"/>
  </w:num>
  <w:num w:numId="2" w16cid:durableId="1459107386">
    <w:abstractNumId w:val="0"/>
  </w:num>
  <w:num w:numId="3" w16cid:durableId="63533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23"/>
    <w:rsid w:val="00117523"/>
    <w:rsid w:val="002E0CB2"/>
    <w:rsid w:val="00504A88"/>
    <w:rsid w:val="007374D4"/>
    <w:rsid w:val="00924A31"/>
    <w:rsid w:val="00CA7243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CA50"/>
  <w15:chartTrackingRefBased/>
  <w15:docId w15:val="{C85BC1F1-1BE7-485A-877B-3AFE6B36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23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52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5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52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523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11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52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117523"/>
  </w:style>
  <w:style w:type="paragraph" w:styleId="NoSpacing">
    <w:name w:val="No Spacing"/>
    <w:uiPriority w:val="1"/>
    <w:qFormat/>
    <w:rsid w:val="00117523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2025-11-07T12:02:00Z</dcterms:created>
  <dcterms:modified xsi:type="dcterms:W3CDTF">2025-11-07T12:02:00Z</dcterms:modified>
</cp:coreProperties>
</file>