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BCC" w:rsidRPr="00B06E6F" w:rsidRDefault="00F86BCC" w:rsidP="00F86BCC">
      <w:pPr>
        <w:spacing w:line="276" w:lineRule="auto"/>
        <w:jc w:val="center"/>
        <w:rPr>
          <w:b/>
          <w:bCs/>
          <w:sz w:val="26"/>
          <w:szCs w:val="26"/>
          <w:lang w:val="vi-VN"/>
        </w:rPr>
      </w:pPr>
      <w:bookmarkStart w:id="0" w:name="_GoBack"/>
      <w:bookmarkEnd w:id="0"/>
      <w:r w:rsidRPr="00B06E6F">
        <w:rPr>
          <w:b/>
          <w:bCs/>
          <w:sz w:val="26"/>
          <w:szCs w:val="26"/>
          <w:lang w:val="nl-NL"/>
        </w:rPr>
        <w:t>TOÁN</w:t>
      </w:r>
      <w:r w:rsidRPr="00B06E6F">
        <w:rPr>
          <w:b/>
          <w:bCs/>
          <w:sz w:val="26"/>
          <w:szCs w:val="26"/>
          <w:lang w:val="vi-VN"/>
        </w:rPr>
        <w:t xml:space="preserve"> - </w:t>
      </w:r>
      <w:r w:rsidRPr="00B06E6F">
        <w:rPr>
          <w:b/>
          <w:bCs/>
          <w:sz w:val="26"/>
          <w:szCs w:val="26"/>
          <w:lang w:val="nl-NL"/>
        </w:rPr>
        <w:t>BÀI 38</w:t>
      </w:r>
    </w:p>
    <w:p w:rsidR="00F86BCC" w:rsidRPr="00B06E6F" w:rsidRDefault="00F86BCC" w:rsidP="00F86BCC">
      <w:pPr>
        <w:spacing w:line="276" w:lineRule="auto"/>
        <w:rPr>
          <w:b/>
          <w:bCs/>
          <w:sz w:val="26"/>
          <w:szCs w:val="26"/>
          <w:lang w:val="nl-NL"/>
        </w:rPr>
      </w:pPr>
      <w:r w:rsidRPr="00B06E6F">
        <w:rPr>
          <w:b/>
          <w:bCs/>
          <w:sz w:val="26"/>
          <w:szCs w:val="26"/>
          <w:lang w:val="vi-VN"/>
        </w:rPr>
        <w:t xml:space="preserve">Tiết 96:  </w:t>
      </w:r>
      <w:r w:rsidRPr="00B06E6F">
        <w:rPr>
          <w:b/>
          <w:bCs/>
          <w:sz w:val="26"/>
          <w:szCs w:val="26"/>
          <w:lang w:val="nl-NL"/>
        </w:rPr>
        <w:t xml:space="preserve"> TÌM HAI SỐ KHI BIẾT TỔNG VÀ TỈ SỐ CỦA HAI SỐ ĐÓ (T2)</w:t>
      </w:r>
    </w:p>
    <w:p w:rsidR="00F86BCC" w:rsidRPr="00B06E6F" w:rsidRDefault="00F86BCC" w:rsidP="00F86BCC">
      <w:pPr>
        <w:spacing w:line="276" w:lineRule="auto"/>
        <w:rPr>
          <w:b/>
          <w:bCs/>
          <w:sz w:val="26"/>
          <w:szCs w:val="26"/>
          <w:lang w:val="nl-NL"/>
        </w:rPr>
      </w:pPr>
      <w:r w:rsidRPr="00B06E6F">
        <w:rPr>
          <w:b/>
          <w:bCs/>
          <w:sz w:val="26"/>
          <w:szCs w:val="26"/>
          <w:lang w:val="nl-NL"/>
        </w:rPr>
        <w:t>I. YÊU CẦU CẦN ĐẠT</w:t>
      </w:r>
    </w:p>
    <w:p w:rsidR="00F86BCC" w:rsidRPr="00B06E6F" w:rsidRDefault="00F86BCC" w:rsidP="00F86BCC">
      <w:pPr>
        <w:spacing w:line="276" w:lineRule="auto"/>
        <w:rPr>
          <w:sz w:val="26"/>
          <w:szCs w:val="26"/>
        </w:rPr>
      </w:pPr>
      <w:r w:rsidRPr="00B06E6F">
        <w:rPr>
          <w:sz w:val="26"/>
          <w:szCs w:val="26"/>
        </w:rPr>
        <w:t>- HS nhận biết và giải được bài toán tìm hai số khi biết tổng và tỉ số của hai số đó.</w:t>
      </w:r>
    </w:p>
    <w:p w:rsidR="00F86BCC" w:rsidRPr="00B06E6F" w:rsidRDefault="00F86BCC" w:rsidP="00F86BCC">
      <w:pPr>
        <w:spacing w:line="276" w:lineRule="auto"/>
        <w:rPr>
          <w:sz w:val="26"/>
          <w:szCs w:val="26"/>
        </w:rPr>
      </w:pPr>
      <w:r w:rsidRPr="00B06E6F">
        <w:rPr>
          <w:sz w:val="26"/>
          <w:szCs w:val="26"/>
        </w:rPr>
        <w:t xml:space="preserve">HS biết vận dụng giải các bài toán thực tế liên quan đến tìm hai số khi biết tổng và tỉ số của hai số đó. HS có cơ hội </w:t>
      </w:r>
      <w:r w:rsidRPr="00B06E6F">
        <w:rPr>
          <w:sz w:val="26"/>
          <w:szCs w:val="26"/>
          <w:lang w:val="nl-NL"/>
        </w:rPr>
        <w:t xml:space="preserve">phát triển năng lực lập luận, tư duy toán học </w:t>
      </w:r>
    </w:p>
    <w:p w:rsidR="00F86BCC" w:rsidRPr="00B06E6F" w:rsidRDefault="00F86BCC" w:rsidP="00F86BCC">
      <w:pPr>
        <w:spacing w:line="276" w:lineRule="auto"/>
        <w:rPr>
          <w:sz w:val="26"/>
          <w:szCs w:val="26"/>
        </w:rPr>
      </w:pPr>
      <w:r w:rsidRPr="00B06E6F">
        <w:rPr>
          <w:sz w:val="26"/>
          <w:szCs w:val="26"/>
        </w:rPr>
        <w:t xml:space="preserve">- </w:t>
      </w:r>
      <w:r w:rsidRPr="00B06E6F">
        <w:rPr>
          <w:sz w:val="26"/>
          <w:szCs w:val="26"/>
          <w:lang w:val="vi-VN"/>
        </w:rPr>
        <w:t>Hình thành và phát triển cho HS n</w:t>
      </w:r>
      <w:r w:rsidRPr="00B06E6F">
        <w:rPr>
          <w:sz w:val="26"/>
          <w:szCs w:val="26"/>
        </w:rPr>
        <w:t>ăng lực tự chủ, tự học: Chủ động tích cực tìm hiểu và biết tìm hai số khi biết tổng và tỉ số của hai số đó.</w:t>
      </w:r>
    </w:p>
    <w:p w:rsidR="00F86BCC" w:rsidRPr="00B06E6F" w:rsidRDefault="00F86BCC" w:rsidP="00F86BCC">
      <w:pPr>
        <w:spacing w:line="276" w:lineRule="auto"/>
        <w:rPr>
          <w:sz w:val="26"/>
          <w:szCs w:val="26"/>
        </w:rPr>
      </w:pPr>
      <w:r w:rsidRPr="00B06E6F">
        <w:rPr>
          <w:sz w:val="26"/>
          <w:szCs w:val="26"/>
        </w:rPr>
        <w:t xml:space="preserve">- </w:t>
      </w:r>
      <w:r w:rsidRPr="00B06E6F">
        <w:rPr>
          <w:sz w:val="26"/>
          <w:szCs w:val="26"/>
          <w:lang w:val="vi-VN"/>
        </w:rPr>
        <w:t xml:space="preserve">Hình thành và phát triển cho HS </w:t>
      </w:r>
      <w:r w:rsidRPr="00B06E6F">
        <w:rPr>
          <w:sz w:val="26"/>
          <w:szCs w:val="26"/>
        </w:rPr>
        <w:t>phẩm chất chăm chỉ: Ham học hỏi tìm tòi để hoàn thành tốt nội dung học tập.</w:t>
      </w:r>
    </w:p>
    <w:p w:rsidR="00F86BCC" w:rsidRPr="00B06E6F" w:rsidRDefault="00F86BCC" w:rsidP="00F86BCC">
      <w:pPr>
        <w:spacing w:line="276" w:lineRule="auto"/>
        <w:rPr>
          <w:b/>
          <w:sz w:val="26"/>
          <w:szCs w:val="26"/>
        </w:rPr>
      </w:pPr>
      <w:r w:rsidRPr="00B06E6F">
        <w:rPr>
          <w:b/>
          <w:sz w:val="26"/>
          <w:szCs w:val="26"/>
        </w:rPr>
        <w:t xml:space="preserve">II. ĐỒ DÙNG DẠY HỌC </w:t>
      </w:r>
    </w:p>
    <w:p w:rsidR="00F86BCC" w:rsidRPr="00B06E6F" w:rsidRDefault="00F86BCC" w:rsidP="00F86BCC">
      <w:pPr>
        <w:spacing w:line="276" w:lineRule="auto"/>
        <w:rPr>
          <w:sz w:val="26"/>
          <w:szCs w:val="26"/>
        </w:rPr>
      </w:pPr>
      <w:r w:rsidRPr="00B06E6F">
        <w:rPr>
          <w:sz w:val="26"/>
          <w:szCs w:val="26"/>
        </w:rPr>
        <w:t>- SGK và các thiết bị, học liệu và đồ dùng phục vụ cho tiết dạy.</w:t>
      </w:r>
    </w:p>
    <w:p w:rsidR="00F86BCC" w:rsidRDefault="00F86BCC" w:rsidP="00F86BCC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III. HOẠT ĐỘNG DẠY HỌC</w:t>
      </w:r>
    </w:p>
    <w:tbl>
      <w:tblPr>
        <w:tblpPr w:leftFromText="180" w:rightFromText="180" w:vertAnchor="text" w:horzAnchor="margin" w:tblpY="155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4603"/>
        <w:gridCol w:w="43"/>
        <w:gridCol w:w="4950"/>
      </w:tblGrid>
      <w:tr w:rsidR="00F86BCC" w:rsidRPr="00B06E6F" w:rsidTr="005134F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86BCC" w:rsidRPr="00B06E6F" w:rsidRDefault="00F86BCC" w:rsidP="005134F9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 w:rsidRPr="00B06E6F">
              <w:rPr>
                <w:b/>
                <w:sz w:val="26"/>
                <w:szCs w:val="26"/>
                <w:lang w:val="vi-VN"/>
              </w:rPr>
              <w:t xml:space="preserve">TG  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86BCC" w:rsidRPr="00B06E6F" w:rsidRDefault="00F86BCC" w:rsidP="005134F9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B06E6F">
              <w:rPr>
                <w:b/>
                <w:sz w:val="26"/>
                <w:szCs w:val="26"/>
                <w:lang w:val="nl-NL"/>
              </w:rPr>
              <w:t>Hoạt động dạy</w:t>
            </w: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86BCC" w:rsidRPr="00B06E6F" w:rsidRDefault="00F86BCC" w:rsidP="005134F9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B06E6F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</w:tr>
      <w:tr w:rsidR="00F86BCC" w:rsidRPr="00B06E6F" w:rsidTr="005134F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86BCC" w:rsidRPr="00B06E6F" w:rsidRDefault="00F86BCC" w:rsidP="005134F9">
            <w:pPr>
              <w:spacing w:line="276" w:lineRule="auto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 </w:t>
            </w:r>
            <w:r w:rsidRPr="00B06E6F">
              <w:rPr>
                <w:b/>
                <w:bCs/>
                <w:sz w:val="26"/>
                <w:szCs w:val="26"/>
                <w:lang w:val="vi-VN"/>
              </w:rPr>
              <w:t>5’</w:t>
            </w:r>
          </w:p>
        </w:tc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86BCC" w:rsidRPr="00B06E6F" w:rsidRDefault="00F86BCC" w:rsidP="005134F9">
            <w:pPr>
              <w:spacing w:line="276" w:lineRule="auto"/>
              <w:rPr>
                <w:bCs/>
                <w:i/>
                <w:sz w:val="26"/>
                <w:szCs w:val="26"/>
                <w:lang w:val="vi-VN"/>
              </w:rPr>
            </w:pPr>
            <w:r w:rsidRPr="00B06E6F">
              <w:rPr>
                <w:b/>
                <w:bCs/>
                <w:sz w:val="26"/>
                <w:szCs w:val="26"/>
                <w:lang w:val="nl-NL"/>
              </w:rPr>
              <w:t>1. Hoạt</w:t>
            </w:r>
            <w:r w:rsidRPr="00B06E6F">
              <w:rPr>
                <w:b/>
                <w:bCs/>
                <w:sz w:val="26"/>
                <w:szCs w:val="26"/>
                <w:lang w:val="vi-VN"/>
              </w:rPr>
              <w:t xml:space="preserve"> động Mở đầu</w:t>
            </w:r>
          </w:p>
        </w:tc>
      </w:tr>
      <w:tr w:rsidR="00F86BCC" w:rsidRPr="00B06E6F" w:rsidTr="005134F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86BCC" w:rsidRPr="00B06E6F" w:rsidRDefault="00F86BCC" w:rsidP="005134F9">
            <w:pPr>
              <w:spacing w:line="276" w:lineRule="auto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86BCC" w:rsidRPr="00B06E6F" w:rsidRDefault="00F86BCC" w:rsidP="005134F9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B06E6F">
              <w:rPr>
                <w:bCs/>
                <w:sz w:val="26"/>
                <w:szCs w:val="26"/>
                <w:lang w:val="nl-NL"/>
              </w:rPr>
              <w:t>- GV tổ chức trò chơi để khởi động bài học.</w:t>
            </w:r>
          </w:p>
          <w:p w:rsidR="00F86BCC" w:rsidRPr="00B06E6F" w:rsidRDefault="00F86BCC" w:rsidP="005134F9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</w:p>
          <w:p w:rsidR="00F86BCC" w:rsidRDefault="00F86BCC" w:rsidP="005134F9">
            <w:pPr>
              <w:spacing w:line="276" w:lineRule="auto"/>
              <w:rPr>
                <w:bCs/>
                <w:sz w:val="26"/>
                <w:szCs w:val="26"/>
              </w:rPr>
            </w:pPr>
          </w:p>
          <w:p w:rsidR="00F86BCC" w:rsidRDefault="00F86BCC" w:rsidP="005134F9">
            <w:pPr>
              <w:spacing w:line="276" w:lineRule="auto"/>
              <w:rPr>
                <w:bCs/>
                <w:sz w:val="26"/>
                <w:szCs w:val="26"/>
              </w:rPr>
            </w:pPr>
          </w:p>
          <w:p w:rsidR="00F86BCC" w:rsidRPr="008137F6" w:rsidRDefault="00F86BCC" w:rsidP="005134F9">
            <w:pPr>
              <w:spacing w:line="276" w:lineRule="auto"/>
              <w:rPr>
                <w:bCs/>
                <w:sz w:val="26"/>
                <w:szCs w:val="26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bCs/>
                <w:sz w:val="26"/>
                <w:szCs w:val="26"/>
                <w:lang w:val="nl-NL"/>
              </w:rPr>
            </w:pPr>
            <w:r w:rsidRPr="00B06E6F">
              <w:rPr>
                <w:bCs/>
                <w:sz w:val="26"/>
                <w:szCs w:val="26"/>
                <w:lang w:val="nl-NL"/>
              </w:rPr>
              <w:t>- GV Nhận xét, tuyên dương.</w:t>
            </w:r>
          </w:p>
          <w:p w:rsidR="00F86BCC" w:rsidRPr="00B06E6F" w:rsidRDefault="00F86BCC" w:rsidP="005134F9">
            <w:pPr>
              <w:spacing w:line="276" w:lineRule="auto"/>
              <w:rPr>
                <w:bCs/>
                <w:sz w:val="26"/>
                <w:szCs w:val="26"/>
                <w:lang w:val="nl-NL"/>
              </w:rPr>
            </w:pPr>
            <w:r w:rsidRPr="00B06E6F">
              <w:rPr>
                <w:bCs/>
                <w:sz w:val="26"/>
                <w:szCs w:val="26"/>
                <w:lang w:val="nl-NL"/>
              </w:rPr>
              <w:t>- GV dẫn dắt vào bài mới</w:t>
            </w: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06E6F">
              <w:rPr>
                <w:sz w:val="26"/>
                <w:szCs w:val="26"/>
                <w:lang w:val="nl-NL"/>
              </w:rPr>
              <w:t>- HS tham gia trò chơi</w:t>
            </w:r>
          </w:p>
          <w:p w:rsidR="00F86BCC" w:rsidRPr="008137F6" w:rsidRDefault="00F86BCC" w:rsidP="005134F9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8137F6">
              <w:rPr>
                <w:bCs/>
                <w:sz w:val="26"/>
                <w:szCs w:val="26"/>
                <w:lang w:val="nl-NL"/>
              </w:rPr>
              <w:t>+ Cách chơi: Các tổ thực hiện giải bài</w:t>
            </w:r>
          </w:p>
          <w:p w:rsidR="00F86BCC" w:rsidRPr="008137F6" w:rsidRDefault="00F86BCC" w:rsidP="005134F9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8137F6">
              <w:rPr>
                <w:bCs/>
                <w:sz w:val="26"/>
                <w:szCs w:val="26"/>
                <w:lang w:val="nl-NL"/>
              </w:rPr>
              <w:t>toán sau.( Một hình chữ nhật có chu vi</w:t>
            </w:r>
          </w:p>
          <w:p w:rsidR="00F86BCC" w:rsidRPr="008137F6" w:rsidRDefault="00F86BCC" w:rsidP="005134F9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8137F6">
              <w:rPr>
                <w:bCs/>
                <w:sz w:val="26"/>
                <w:szCs w:val="26"/>
                <w:lang w:val="nl-NL"/>
              </w:rPr>
              <w:t xml:space="preserve">bằng 100m. Chiều dài bằng </w: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  <w:lang w:val="nl-NL"/>
                    </w:rPr>
                    <m:t>2</m:t>
                  </m:r>
                </m:den>
              </m:f>
            </m:oMath>
            <w:r w:rsidRPr="008137F6">
              <w:rPr>
                <w:bCs/>
                <w:sz w:val="26"/>
                <w:szCs w:val="26"/>
                <w:lang w:val="nl-NL"/>
              </w:rPr>
              <w:t xml:space="preserve"> chiều</w:t>
            </w:r>
          </w:p>
          <w:p w:rsidR="00F86BCC" w:rsidRPr="008137F6" w:rsidRDefault="00F86BCC" w:rsidP="005134F9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8137F6">
              <w:rPr>
                <w:bCs/>
                <w:sz w:val="26"/>
                <w:szCs w:val="26"/>
                <w:lang w:val="nl-NL"/>
              </w:rPr>
              <w:t>rộng. Tính diện tích của hình chữ nhật</w:t>
            </w:r>
          </w:p>
          <w:p w:rsidR="00F86BCC" w:rsidRPr="008137F6" w:rsidRDefault="00F86BCC" w:rsidP="005134F9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8137F6">
              <w:rPr>
                <w:bCs/>
                <w:sz w:val="26"/>
                <w:szCs w:val="26"/>
                <w:lang w:val="nl-NL"/>
              </w:rPr>
              <w:t>đó.) Tổ nào nhanh và đúng là thắng</w:t>
            </w:r>
          </w:p>
          <w:p w:rsidR="00F86BCC" w:rsidRPr="00B06E6F" w:rsidRDefault="00F86BCC" w:rsidP="005134F9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B06E6F">
              <w:rPr>
                <w:bCs/>
                <w:sz w:val="26"/>
                <w:szCs w:val="26"/>
                <w:lang w:val="nl-NL"/>
              </w:rPr>
              <w:t>Đáp số : 2400 m2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06E6F">
              <w:rPr>
                <w:sz w:val="26"/>
                <w:szCs w:val="26"/>
                <w:lang w:val="nl-NL"/>
              </w:rPr>
              <w:t>- HS lắng nghe.</w:t>
            </w:r>
          </w:p>
        </w:tc>
      </w:tr>
      <w:tr w:rsidR="00F86BCC" w:rsidRPr="00B06E6F" w:rsidTr="005134F9">
        <w:tc>
          <w:tcPr>
            <w:tcW w:w="5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86BCC" w:rsidRPr="00B06E6F" w:rsidRDefault="00F86BCC" w:rsidP="005134F9">
            <w:pPr>
              <w:spacing w:line="276" w:lineRule="auto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B06E6F">
              <w:rPr>
                <w:b/>
                <w:bCs/>
                <w:iCs/>
                <w:sz w:val="26"/>
                <w:szCs w:val="26"/>
                <w:lang w:val="nl-NL"/>
              </w:rPr>
              <w:t>25</w:t>
            </w:r>
            <w:r w:rsidRPr="00B06E6F">
              <w:rPr>
                <w:b/>
                <w:bCs/>
                <w:iCs/>
                <w:sz w:val="26"/>
                <w:szCs w:val="26"/>
                <w:lang w:val="vi-VN"/>
              </w:rPr>
              <w:t>’</w:t>
            </w:r>
          </w:p>
        </w:tc>
        <w:tc>
          <w:tcPr>
            <w:tcW w:w="959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86BCC" w:rsidRPr="00B06E6F" w:rsidRDefault="00F86BCC" w:rsidP="005134F9">
            <w:pPr>
              <w:spacing w:line="276" w:lineRule="auto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B06E6F">
              <w:rPr>
                <w:b/>
                <w:bCs/>
                <w:iCs/>
                <w:sz w:val="26"/>
                <w:szCs w:val="26"/>
                <w:lang w:val="nl-NL"/>
              </w:rPr>
              <w:t>2. Hoạt động thực hành</w:t>
            </w:r>
          </w:p>
        </w:tc>
      </w:tr>
      <w:tr w:rsidR="00F86BCC" w:rsidRPr="00B06E6F" w:rsidTr="005134F9">
        <w:tc>
          <w:tcPr>
            <w:tcW w:w="5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86BCC" w:rsidRPr="00B06E6F" w:rsidRDefault="00F86BCC" w:rsidP="005134F9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 w:rsidRPr="00B06E6F">
              <w:rPr>
                <w:b/>
                <w:sz w:val="26"/>
                <w:szCs w:val="26"/>
              </w:rPr>
              <w:t>8</w:t>
            </w:r>
            <w:r w:rsidRPr="00B06E6F">
              <w:rPr>
                <w:b/>
                <w:sz w:val="26"/>
                <w:szCs w:val="26"/>
                <w:lang w:val="vi-VN"/>
              </w:rPr>
              <w:t>’</w:t>
            </w:r>
          </w:p>
        </w:tc>
        <w:tc>
          <w:tcPr>
            <w:tcW w:w="46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86BCC" w:rsidRPr="00B06E6F" w:rsidRDefault="00F86BCC" w:rsidP="005134F9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 w:rsidRPr="00B06E6F">
              <w:rPr>
                <w:b/>
                <w:sz w:val="26"/>
                <w:szCs w:val="26"/>
              </w:rPr>
              <w:t>Bài 1. Cá</w:t>
            </w:r>
            <w:r w:rsidRPr="00B06E6F">
              <w:rPr>
                <w:b/>
                <w:sz w:val="26"/>
                <w:szCs w:val="26"/>
                <w:lang w:val="vi-VN"/>
              </w:rPr>
              <w:t xml:space="preserve"> nhân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GV yêu cầu HS đọc đề bài.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 GV mời HS làm việc nhóm đôi, thực hiện yêu cầu bài tập.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GV gọi HS lên tóm tắt bài toán bằng sô đồ tư duy.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GV nhận xét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06E6F">
              <w:rPr>
                <w:sz w:val="26"/>
                <w:szCs w:val="26"/>
              </w:rPr>
              <w:t>- GV gọi HS trình bày kết quả thảo luận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GV nhận xét, tuyên dương.</w:t>
            </w:r>
          </w:p>
        </w:tc>
        <w:tc>
          <w:tcPr>
            <w:tcW w:w="499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HS đọc đề bài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HS thực hiện theo yêu cầu.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- 1HS lên bảng thực hiện, dưới lớp quan sát, nhận xét.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095625" cy="1289050"/>
                  <wp:effectExtent l="0" t="0" r="9525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lastRenderedPageBreak/>
              <w:t>- HS nhận xét bổ sung nếu có.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Đại diện nhóm trình bày kết quả thảo luận.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Đáp số: Đoạn lên dốc: 600 m;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Đoạn xuống dốc: 800 m.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Lắng nghe, rút kinh nghiệm.</w:t>
            </w:r>
          </w:p>
        </w:tc>
      </w:tr>
      <w:tr w:rsidR="00F86BCC" w:rsidRPr="00B06E6F" w:rsidTr="005134F9">
        <w:tc>
          <w:tcPr>
            <w:tcW w:w="5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86BCC" w:rsidRPr="00B06E6F" w:rsidRDefault="00F86BCC" w:rsidP="005134F9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 w:rsidRPr="00B06E6F">
              <w:rPr>
                <w:b/>
                <w:sz w:val="26"/>
                <w:szCs w:val="26"/>
              </w:rPr>
              <w:lastRenderedPageBreak/>
              <w:t>8</w:t>
            </w:r>
            <w:r w:rsidRPr="00B06E6F">
              <w:rPr>
                <w:b/>
                <w:sz w:val="26"/>
                <w:szCs w:val="26"/>
                <w:lang w:val="vi-VN"/>
              </w:rPr>
              <w:t>’</w:t>
            </w:r>
          </w:p>
        </w:tc>
        <w:tc>
          <w:tcPr>
            <w:tcW w:w="46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86BCC" w:rsidRPr="00B06E6F" w:rsidRDefault="00F86BCC" w:rsidP="005134F9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 w:rsidRPr="00B06E6F">
              <w:rPr>
                <w:b/>
                <w:sz w:val="26"/>
                <w:szCs w:val="26"/>
              </w:rPr>
              <w:t>Bài 2. Cặp</w:t>
            </w:r>
            <w:r w:rsidRPr="00B06E6F">
              <w:rPr>
                <w:b/>
                <w:sz w:val="26"/>
                <w:szCs w:val="26"/>
                <w:lang w:val="vi-VN"/>
              </w:rPr>
              <w:t xml:space="preserve"> đôi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GV mời 1 HS đọc yêu cầu bài.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06E6F">
              <w:rPr>
                <w:sz w:val="26"/>
                <w:szCs w:val="26"/>
              </w:rPr>
              <w:t>- GV HD</w:t>
            </w:r>
            <w:r w:rsidRPr="00B06E6F">
              <w:rPr>
                <w:sz w:val="26"/>
                <w:szCs w:val="26"/>
                <w:lang w:val="vi-VN"/>
              </w:rPr>
              <w:t xml:space="preserve"> tìm hiểu cặp đôi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GV mời HS thực hiện bài làm vào vở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GV mời các HS khác nhận xét, bổ sung.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GV nhận xét, tuyên dương.</w:t>
            </w:r>
          </w:p>
        </w:tc>
        <w:tc>
          <w:tcPr>
            <w:tcW w:w="499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HS đọc yêu cầu bài tập.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HS thực hiện.</w:t>
            </w:r>
          </w:p>
          <w:p w:rsidR="00F86BCC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- 1 HS thực hiện lên bảng, dưới lớp làm bài vào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vở.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Bài giải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952750" cy="925195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Đáp số: 27 chiếc ti vi 55 inch;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9 chiếc ti vi 75 inch.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HS nhận xét, bổ sung.</w:t>
            </w:r>
          </w:p>
        </w:tc>
      </w:tr>
      <w:tr w:rsidR="00F86BCC" w:rsidRPr="00B06E6F" w:rsidTr="005134F9">
        <w:tc>
          <w:tcPr>
            <w:tcW w:w="5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86BCC" w:rsidRPr="00B06E6F" w:rsidRDefault="00F86BCC" w:rsidP="005134F9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 w:rsidRPr="00B06E6F">
              <w:rPr>
                <w:b/>
                <w:sz w:val="26"/>
                <w:szCs w:val="26"/>
              </w:rPr>
              <w:t>9</w:t>
            </w:r>
            <w:r w:rsidRPr="00B06E6F">
              <w:rPr>
                <w:b/>
                <w:sz w:val="26"/>
                <w:szCs w:val="26"/>
                <w:lang w:val="vi-VN"/>
              </w:rPr>
              <w:t>’</w:t>
            </w:r>
          </w:p>
        </w:tc>
        <w:tc>
          <w:tcPr>
            <w:tcW w:w="46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86BCC" w:rsidRPr="00B06E6F" w:rsidRDefault="00F86BCC" w:rsidP="005134F9">
            <w:pPr>
              <w:spacing w:line="276" w:lineRule="auto"/>
              <w:rPr>
                <w:b/>
                <w:sz w:val="26"/>
                <w:szCs w:val="26"/>
              </w:rPr>
            </w:pPr>
            <w:r w:rsidRPr="00B06E6F">
              <w:rPr>
                <w:b/>
                <w:sz w:val="26"/>
                <w:szCs w:val="26"/>
              </w:rPr>
              <w:t>Bài 3.</w:t>
            </w:r>
            <w:r w:rsidRPr="00B06E6F">
              <w:rPr>
                <w:sz w:val="26"/>
                <w:szCs w:val="26"/>
              </w:rPr>
              <w:t xml:space="preserve"> </w:t>
            </w:r>
            <w:r w:rsidRPr="00B06E6F">
              <w:rPr>
                <w:b/>
                <w:sz w:val="26"/>
                <w:szCs w:val="26"/>
              </w:rPr>
              <w:t>Nhóm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GV mời 1 HS đọc yêu cầu bài.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GV mời HS thực hiện thảo luận theo nhóm.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GV gọi HS trình bày kết quả.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  <w:p w:rsidR="00F86BCC" w:rsidRDefault="00F86BCC" w:rsidP="005134F9">
            <w:pPr>
              <w:spacing w:line="276" w:lineRule="auto"/>
              <w:rPr>
                <w:sz w:val="26"/>
                <w:szCs w:val="26"/>
              </w:rPr>
            </w:pPr>
          </w:p>
          <w:p w:rsidR="00F86BCC" w:rsidRDefault="00F86BCC" w:rsidP="005134F9">
            <w:pPr>
              <w:spacing w:line="276" w:lineRule="auto"/>
              <w:rPr>
                <w:sz w:val="26"/>
                <w:szCs w:val="26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GV mời các HS khác nhận xét, bổ sung.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GV nhận xét, tuyên dương.</w:t>
            </w:r>
          </w:p>
        </w:tc>
        <w:tc>
          <w:tcPr>
            <w:tcW w:w="499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HS đọc đề bài.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HS thực hiện thảo luận theo nhóm. Viết vào phiếu học tập.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Đại diện các nhóm trình bày kết quả.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753995" cy="120078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995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Đáp số: 6 000 con.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HS nhận xét, bổ sung.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Lắng nghe.</w:t>
            </w:r>
          </w:p>
        </w:tc>
      </w:tr>
      <w:tr w:rsidR="00F86BCC" w:rsidRPr="00B06E6F" w:rsidTr="005134F9">
        <w:tc>
          <w:tcPr>
            <w:tcW w:w="5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86BCC" w:rsidRPr="00B06E6F" w:rsidRDefault="00F86BCC" w:rsidP="005134F9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 w:rsidRPr="00B06E6F">
              <w:rPr>
                <w:b/>
                <w:sz w:val="26"/>
                <w:szCs w:val="26"/>
                <w:lang w:val="nl-NL"/>
              </w:rPr>
              <w:t>5</w:t>
            </w:r>
            <w:r w:rsidRPr="00B06E6F">
              <w:rPr>
                <w:b/>
                <w:sz w:val="26"/>
                <w:szCs w:val="26"/>
                <w:lang w:val="vi-VN"/>
              </w:rPr>
              <w:t>’</w:t>
            </w:r>
          </w:p>
        </w:tc>
        <w:tc>
          <w:tcPr>
            <w:tcW w:w="959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86BCC" w:rsidRPr="008137F6" w:rsidRDefault="00F86BCC" w:rsidP="005134F9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B06E6F">
              <w:rPr>
                <w:b/>
                <w:sz w:val="26"/>
                <w:szCs w:val="26"/>
                <w:lang w:val="nl-NL"/>
              </w:rPr>
              <w:t>3. Vận dụng trải nghiệm</w:t>
            </w:r>
          </w:p>
        </w:tc>
      </w:tr>
      <w:tr w:rsidR="00F86BCC" w:rsidRPr="00B06E6F" w:rsidTr="005134F9">
        <w:tc>
          <w:tcPr>
            <w:tcW w:w="5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CC" w:rsidRPr="00B06E6F" w:rsidRDefault="00F86BCC" w:rsidP="005134F9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64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CC" w:rsidRPr="00B06E6F" w:rsidRDefault="00F86BCC" w:rsidP="005134F9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B06E6F">
              <w:rPr>
                <w:b/>
                <w:sz w:val="26"/>
                <w:szCs w:val="26"/>
              </w:rPr>
              <w:t xml:space="preserve">Bài 4. </w:t>
            </w:r>
            <w:r w:rsidRPr="00B06E6F">
              <w:rPr>
                <w:b/>
                <w:bCs/>
                <w:sz w:val="26"/>
                <w:szCs w:val="26"/>
              </w:rPr>
              <w:t>Nhóm</w:t>
            </w:r>
          </w:p>
          <w:p w:rsidR="00F86BCC" w:rsidRPr="00B06E6F" w:rsidRDefault="00F86BCC" w:rsidP="005134F9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2908300" cy="1256030"/>
                  <wp:effectExtent l="0" t="0" r="635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GV mời 1 HS đọc yêu cầu bài.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06E6F">
              <w:rPr>
                <w:sz w:val="26"/>
                <w:szCs w:val="26"/>
              </w:rPr>
              <w:t>- GV HD</w:t>
            </w:r>
            <w:r w:rsidRPr="00B06E6F">
              <w:rPr>
                <w:sz w:val="26"/>
                <w:szCs w:val="26"/>
                <w:lang w:val="vi-VN"/>
              </w:rPr>
              <w:t xml:space="preserve"> hoạt động nhóm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06E6F">
              <w:rPr>
                <w:sz w:val="26"/>
                <w:szCs w:val="26"/>
              </w:rPr>
              <w:t>- HD</w:t>
            </w:r>
            <w:r w:rsidRPr="00B06E6F">
              <w:rPr>
                <w:sz w:val="26"/>
                <w:szCs w:val="26"/>
                <w:lang w:val="vi-VN"/>
              </w:rPr>
              <w:t xml:space="preserve"> đại diện trình bày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GV mời các HS khác nhận xét, bổ sung.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GV nhận xét, tuyên dương.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GV nhận xét tiết học.</w:t>
            </w:r>
          </w:p>
          <w:p w:rsidR="00F86BCC" w:rsidRPr="00B06E6F" w:rsidRDefault="00F86BCC" w:rsidP="005134F9">
            <w:pPr>
              <w:spacing w:line="276" w:lineRule="auto"/>
              <w:rPr>
                <w:b/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Dặn dò bài về nhà.</w:t>
            </w:r>
          </w:p>
        </w:tc>
        <w:tc>
          <w:tcPr>
            <w:tcW w:w="49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- 1 HS đọc yêu cầu bài, cả lớp lắng nghe.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06E6F">
              <w:rPr>
                <w:sz w:val="26"/>
                <w:szCs w:val="26"/>
              </w:rPr>
              <w:t>- Lớp làm việc theo</w:t>
            </w:r>
            <w:r w:rsidRPr="00B06E6F">
              <w:rPr>
                <w:sz w:val="26"/>
                <w:szCs w:val="26"/>
                <w:lang w:val="vi-VN"/>
              </w:rPr>
              <w:t xml:space="preserve"> nhóm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- HS trả lời: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Bài giải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a) Nửa CV</w:t>
            </w:r>
            <w:r w:rsidRPr="00B06E6F">
              <w:rPr>
                <w:sz w:val="26"/>
                <w:szCs w:val="26"/>
                <w:lang w:val="vi-VN"/>
              </w:rPr>
              <w:t xml:space="preserve"> </w:t>
            </w:r>
            <w:r w:rsidRPr="00B06E6F">
              <w:rPr>
                <w:sz w:val="26"/>
                <w:szCs w:val="26"/>
              </w:rPr>
              <w:t>mảnh đất HCN</w:t>
            </w:r>
            <w:r w:rsidRPr="00B06E6F">
              <w:rPr>
                <w:sz w:val="26"/>
                <w:szCs w:val="26"/>
                <w:lang w:val="vi-VN"/>
              </w:rPr>
              <w:t xml:space="preserve"> </w:t>
            </w:r>
            <w:r w:rsidRPr="00B06E6F">
              <w:rPr>
                <w:sz w:val="26"/>
                <w:szCs w:val="26"/>
              </w:rPr>
              <w:t>ban đầu là: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lastRenderedPageBreak/>
              <w:t>130 : 2 = 65 (m)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Chiều rộng mảnh đất HCN</w:t>
            </w:r>
            <w:r w:rsidRPr="00B06E6F">
              <w:rPr>
                <w:sz w:val="26"/>
                <w:szCs w:val="26"/>
                <w:lang w:val="vi-VN"/>
              </w:rPr>
              <w:t xml:space="preserve"> </w:t>
            </w:r>
            <w:r w:rsidRPr="00B06E6F">
              <w:rPr>
                <w:sz w:val="26"/>
                <w:szCs w:val="26"/>
              </w:rPr>
              <w:t>ban đầu là: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65 : ( 5+8) x 5 = 25 (m)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Chiều dài mảnh đất HCN</w:t>
            </w:r>
            <w:r w:rsidRPr="00B06E6F">
              <w:rPr>
                <w:sz w:val="26"/>
                <w:szCs w:val="26"/>
                <w:lang w:val="vi-VN"/>
              </w:rPr>
              <w:t xml:space="preserve"> </w:t>
            </w:r>
            <w:r w:rsidRPr="00B06E6F">
              <w:rPr>
                <w:sz w:val="26"/>
                <w:szCs w:val="26"/>
              </w:rPr>
              <w:t>ban đầu là: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65 - 25 = 40 ( m)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b) Chiều rộng mảnh đất HCN</w:t>
            </w:r>
            <w:r w:rsidRPr="00B06E6F">
              <w:rPr>
                <w:sz w:val="26"/>
                <w:szCs w:val="26"/>
                <w:lang w:val="vi-VN"/>
              </w:rPr>
              <w:t xml:space="preserve"> </w:t>
            </w:r>
            <w:r w:rsidRPr="00B06E6F">
              <w:rPr>
                <w:sz w:val="26"/>
                <w:szCs w:val="26"/>
              </w:rPr>
              <w:t>mới là: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25 + 20 = 45 (m)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06E6F">
              <w:rPr>
                <w:sz w:val="26"/>
                <w:szCs w:val="26"/>
              </w:rPr>
              <w:t>Chiều dài mảnh đất HCN</w:t>
            </w:r>
            <w:r w:rsidRPr="00B06E6F">
              <w:rPr>
                <w:sz w:val="26"/>
                <w:szCs w:val="26"/>
                <w:lang w:val="vi-VN"/>
              </w:rPr>
              <w:t xml:space="preserve"> mới là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40 + 10 = 50 (m)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Diện tích mảnh đất HCN</w:t>
            </w:r>
            <w:r w:rsidRPr="00B06E6F">
              <w:rPr>
                <w:sz w:val="26"/>
                <w:szCs w:val="26"/>
                <w:lang w:val="vi-VN"/>
              </w:rPr>
              <w:t xml:space="preserve"> </w:t>
            </w:r>
            <w:r w:rsidRPr="00B06E6F">
              <w:rPr>
                <w:sz w:val="26"/>
                <w:szCs w:val="26"/>
              </w:rPr>
              <w:t>mới là: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</w:rPr>
            </w:pPr>
            <w:r w:rsidRPr="00B06E6F">
              <w:rPr>
                <w:sz w:val="26"/>
                <w:szCs w:val="26"/>
              </w:rPr>
              <w:t>45 x 50 = 2250 ( m</w:t>
            </w:r>
            <w:r w:rsidRPr="00B06E6F">
              <w:rPr>
                <w:sz w:val="26"/>
                <w:szCs w:val="26"/>
                <w:vertAlign w:val="superscript"/>
              </w:rPr>
              <w:t>2</w:t>
            </w:r>
            <w:r w:rsidRPr="00B06E6F">
              <w:rPr>
                <w:sz w:val="26"/>
                <w:szCs w:val="26"/>
              </w:rPr>
              <w:t>)</w:t>
            </w:r>
          </w:p>
          <w:p w:rsidR="00F86BCC" w:rsidRPr="00B06E6F" w:rsidRDefault="00F86BCC" w:rsidP="005134F9">
            <w:pPr>
              <w:spacing w:line="276" w:lineRule="auto"/>
              <w:rPr>
                <w:sz w:val="26"/>
                <w:szCs w:val="26"/>
                <w:vertAlign w:val="superscript"/>
              </w:rPr>
            </w:pPr>
            <w:r w:rsidRPr="00B06E6F">
              <w:rPr>
                <w:sz w:val="26"/>
                <w:szCs w:val="26"/>
              </w:rPr>
              <w:t>Đáp số:a) 40m và 25m; b) 2250m</w:t>
            </w:r>
            <w:r w:rsidRPr="00B06E6F">
              <w:rPr>
                <w:sz w:val="26"/>
                <w:szCs w:val="26"/>
                <w:vertAlign w:val="superscript"/>
              </w:rPr>
              <w:t>2</w:t>
            </w:r>
          </w:p>
        </w:tc>
      </w:tr>
    </w:tbl>
    <w:p w:rsidR="00F86BCC" w:rsidRDefault="00F86BCC" w:rsidP="00F86BCC">
      <w:pPr>
        <w:spacing w:line="276" w:lineRule="auto"/>
        <w:rPr>
          <w:sz w:val="26"/>
          <w:szCs w:val="26"/>
          <w:lang w:val="nl-NL"/>
        </w:rPr>
      </w:pPr>
      <w:r w:rsidRPr="00B06E6F">
        <w:rPr>
          <w:b/>
          <w:sz w:val="26"/>
          <w:szCs w:val="26"/>
          <w:lang w:val="nl-NL"/>
        </w:rPr>
        <w:lastRenderedPageBreak/>
        <w:t>IV. ĐIỀU CHỈNH SAU BÀI DẠY</w:t>
      </w:r>
      <w:r w:rsidRPr="00B06E6F">
        <w:rPr>
          <w:sz w:val="26"/>
          <w:szCs w:val="26"/>
          <w:lang w:val="nl-NL"/>
        </w:rPr>
        <w:tab/>
      </w:r>
    </w:p>
    <w:p w:rsidR="00F86BCC" w:rsidRPr="00B06E6F" w:rsidRDefault="00F86BCC" w:rsidP="00F86BCC">
      <w:pPr>
        <w:spacing w:line="276" w:lineRule="auto"/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6BCC" w:rsidRPr="00B06E6F" w:rsidRDefault="00F86BCC" w:rsidP="00F86BCC">
      <w:pPr>
        <w:spacing w:line="276" w:lineRule="auto"/>
        <w:rPr>
          <w:sz w:val="26"/>
          <w:szCs w:val="26"/>
          <w:lang w:val="nl-NL"/>
        </w:rPr>
      </w:pPr>
      <w:r w:rsidRPr="00B06E6F">
        <w:rPr>
          <w:sz w:val="26"/>
          <w:szCs w:val="26"/>
          <w:lang w:val="nl-NL"/>
        </w:rPr>
        <w:tab/>
      </w:r>
    </w:p>
    <w:p w:rsidR="00654E47" w:rsidRDefault="00654E47"/>
    <w:sectPr w:rsidR="00654E47" w:rsidSect="00F86BCC">
      <w:headerReference w:type="default" r:id="rId11"/>
      <w:footerReference w:type="defaul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C89" w:rsidRDefault="00EC3C89" w:rsidP="00F86BCC">
      <w:r>
        <w:separator/>
      </w:r>
    </w:p>
  </w:endnote>
  <w:endnote w:type="continuationSeparator" w:id="0">
    <w:p w:rsidR="00EC3C89" w:rsidRDefault="00EC3C89" w:rsidP="00F8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BCC" w:rsidRPr="00F86BCC" w:rsidRDefault="00F86BCC">
    <w:pPr>
      <w:pStyle w:val="Footer"/>
      <w:rPr>
        <w:b/>
      </w:rPr>
    </w:pPr>
    <w:r w:rsidRPr="00F86BCC">
      <w:rPr>
        <w:b/>
      </w:rPr>
      <w:t>GV:Trần Thị Thanh Tỷ</w:t>
    </w:r>
  </w:p>
  <w:p w:rsidR="00F86BCC" w:rsidRPr="00F86BCC" w:rsidRDefault="00F86BCC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C89" w:rsidRDefault="00EC3C89" w:rsidP="00F86BCC">
      <w:r>
        <w:separator/>
      </w:r>
    </w:p>
  </w:footnote>
  <w:footnote w:type="continuationSeparator" w:id="0">
    <w:p w:rsidR="00EC3C89" w:rsidRDefault="00EC3C89" w:rsidP="00F86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BCC" w:rsidRPr="00F86BCC" w:rsidRDefault="00F86BCC">
    <w:pPr>
      <w:pStyle w:val="Header"/>
      <w:rPr>
        <w:b/>
      </w:rPr>
    </w:pPr>
    <w:r w:rsidRPr="00F86BCC">
      <w:rPr>
        <w:b/>
      </w:rPr>
      <w:t xml:space="preserve">Trường Tiểu học số 2 Phước Hưng                                       </w:t>
    </w:r>
    <w:r>
      <w:rPr>
        <w:b/>
      </w:rPr>
      <w:t xml:space="preserve"> </w:t>
    </w:r>
    <w:r w:rsidRPr="00F86BCC">
      <w:rPr>
        <w:b/>
      </w:rPr>
      <w:t xml:space="preserve">              Năm học 2024 - 2025</w:t>
    </w:r>
  </w:p>
  <w:p w:rsidR="00F86BCC" w:rsidRDefault="00F86B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CC"/>
    <w:rsid w:val="00111BD2"/>
    <w:rsid w:val="004A7466"/>
    <w:rsid w:val="00654E47"/>
    <w:rsid w:val="00EC3C89"/>
    <w:rsid w:val="00F8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257CB4-EAF9-4448-82D8-17F68B4B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6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BC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6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B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6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B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BD07E-E543-4D34-8298-72A5BD1C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QuyNhonComputer Co.,Ltd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NCT</dc:creator>
  <cp:lastModifiedBy>Administrator</cp:lastModifiedBy>
  <cp:revision>2</cp:revision>
  <dcterms:created xsi:type="dcterms:W3CDTF">2025-03-20T00:40:00Z</dcterms:created>
  <dcterms:modified xsi:type="dcterms:W3CDTF">2025-03-20T00:40:00Z</dcterms:modified>
</cp:coreProperties>
</file>