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53" w:rsidRDefault="00D679DF" w:rsidP="006A5E53">
      <w:pPr>
        <w:keepNext/>
        <w:spacing w:before="0" w:beforeAutospacing="0" w:line="240" w:lineRule="auto"/>
        <w:jc w:val="right"/>
        <w:outlineLvl w:val="0"/>
        <w:rPr>
          <w:b/>
          <w:bCs/>
          <w:i/>
          <w:iCs/>
          <w:sz w:val="26"/>
          <w:szCs w:val="26"/>
        </w:rPr>
      </w:pPr>
      <w:r>
        <w:rPr>
          <w:sz w:val="26"/>
          <w:szCs w:val="26"/>
        </w:rPr>
        <w:tab/>
      </w:r>
      <w:r w:rsidR="006A5E53">
        <w:rPr>
          <w:b/>
          <w:bCs/>
          <w:i/>
          <w:iCs/>
          <w:sz w:val="26"/>
          <w:szCs w:val="26"/>
        </w:rPr>
        <w:t>Chiều thứ hai ngày 17 tháng 02 năm 2025</w:t>
      </w:r>
    </w:p>
    <w:p w:rsidR="006A5E53" w:rsidRDefault="006A5E53" w:rsidP="006A5E53">
      <w:pPr>
        <w:keepNext/>
        <w:spacing w:before="0" w:beforeAutospacing="0" w:line="240" w:lineRule="auto"/>
        <w:jc w:val="center"/>
        <w:outlineLvl w:val="0"/>
        <w:rPr>
          <w:b/>
          <w:sz w:val="26"/>
          <w:szCs w:val="26"/>
        </w:rPr>
      </w:pPr>
      <w:r>
        <w:rPr>
          <w:b/>
          <w:sz w:val="26"/>
          <w:szCs w:val="26"/>
        </w:rPr>
        <w:t>MÔN : TỰ NHIÊN XÃ HỘI TIẾT: 45</w:t>
      </w:r>
    </w:p>
    <w:p w:rsidR="006A5E53" w:rsidRDefault="006A5E53" w:rsidP="006A5E53">
      <w:pPr>
        <w:keepNext/>
        <w:spacing w:before="0" w:beforeAutospacing="0" w:line="240" w:lineRule="auto"/>
        <w:jc w:val="center"/>
        <w:outlineLvl w:val="0"/>
        <w:rPr>
          <w:b/>
          <w:sz w:val="26"/>
          <w:szCs w:val="26"/>
        </w:rPr>
      </w:pPr>
      <w:r>
        <w:rPr>
          <w:b/>
          <w:sz w:val="26"/>
          <w:szCs w:val="26"/>
        </w:rPr>
        <w:t>Bài:</w:t>
      </w:r>
      <w:r>
        <w:rPr>
          <w:b/>
          <w:sz w:val="24"/>
          <w:szCs w:val="24"/>
        </w:rPr>
        <w:t xml:space="preserve"> CƠ QUAN VẬN ĐỘNG</w:t>
      </w:r>
      <w:r w:rsidR="00514DBD">
        <w:rPr>
          <w:b/>
          <w:sz w:val="24"/>
          <w:szCs w:val="24"/>
        </w:rPr>
        <w:t xml:space="preserve"> </w:t>
      </w:r>
      <w:r>
        <w:rPr>
          <w:b/>
          <w:sz w:val="26"/>
          <w:szCs w:val="26"/>
        </w:rPr>
        <w:t>(Tiết 1)</w:t>
      </w:r>
    </w:p>
    <w:p w:rsidR="006A5E53" w:rsidRDefault="006A5E53" w:rsidP="006A5E53">
      <w:pPr>
        <w:keepNext/>
        <w:tabs>
          <w:tab w:val="left" w:pos="240"/>
        </w:tabs>
        <w:spacing w:before="0" w:beforeAutospacing="0" w:line="240" w:lineRule="auto"/>
        <w:jc w:val="left"/>
        <w:outlineLvl w:val="1"/>
        <w:rPr>
          <w:bCs/>
          <w:sz w:val="26"/>
          <w:szCs w:val="26"/>
          <w:u w:val="single"/>
        </w:rPr>
      </w:pPr>
      <w:r>
        <w:rPr>
          <w:b/>
          <w:bCs/>
          <w:sz w:val="26"/>
          <w:szCs w:val="26"/>
          <w:u w:val="single"/>
          <w:lang w:val="nl-NL"/>
        </w:rPr>
        <w:t>I.Yêu cầu cần đạt:</w:t>
      </w:r>
    </w:p>
    <w:p w:rsidR="006A5E53" w:rsidRDefault="006A5E53" w:rsidP="006A5E53">
      <w:pPr>
        <w:spacing w:before="0" w:beforeAutospacing="0" w:line="240" w:lineRule="auto"/>
        <w:rPr>
          <w:b/>
          <w:color w:val="000000"/>
          <w:sz w:val="26"/>
          <w:szCs w:val="26"/>
        </w:rPr>
      </w:pPr>
      <w:r>
        <w:rPr>
          <w:sz w:val="26"/>
          <w:szCs w:val="26"/>
        </w:rPr>
        <w:t xml:space="preserve">- Chỉ và nói được tên các bộ phận chính và chức năng của các </w:t>
      </w:r>
      <w:r>
        <w:rPr>
          <w:color w:val="000000"/>
          <w:sz w:val="26"/>
          <w:szCs w:val="26"/>
        </w:rPr>
        <w:t xml:space="preserve">xương và cơ quan hoạt động vận động. Dự đoán được điều gì sẽ xảy ra với cơ thể mỗi người nếu cơ quan vận động ngừng hoạt động. </w:t>
      </w:r>
    </w:p>
    <w:p w:rsidR="006A5E53" w:rsidRDefault="006A5E53" w:rsidP="006A5E53">
      <w:pPr>
        <w:spacing w:before="0" w:beforeAutospacing="0" w:line="240" w:lineRule="auto"/>
        <w:rPr>
          <w:b/>
          <w:color w:val="000000"/>
          <w:sz w:val="26"/>
          <w:szCs w:val="26"/>
        </w:rPr>
      </w:pPr>
      <w:r>
        <w:rPr>
          <w:b/>
          <w:sz w:val="26"/>
          <w:szCs w:val="26"/>
        </w:rPr>
        <w:t xml:space="preserve">- </w:t>
      </w:r>
      <w:r>
        <w:rPr>
          <w:sz w:val="26"/>
          <w:szCs w:val="26"/>
        </w:rPr>
        <w:t xml:space="preserve">Năng lực chung: </w:t>
      </w:r>
      <w:r>
        <w:rPr>
          <w:color w:val="000000"/>
          <w:sz w:val="26"/>
          <w:szCs w:val="26"/>
        </w:rPr>
        <w:t>Năng lực giao tiếp, hợp tác: Trao đổi, thảo luận để thực hiện các nhiệm vụ học tập. Năng lực giải quyết vấn đề và sáng tạo: Sử dụng các kiến thức đã học ứng dụng vào thực tế, tìm tòi, phát hiện giải quyết các nhiệm vụ trong cuộc sống. Thực hành trải nghiệm để phát hiện vị trí của cơ xương trên cơ thể và sự phối hợp của cơ, xương khớp khi cử động. Nhận biết được chức năng của xương và cơ quan hoạt động vận động.Năng lực đặc thù</w:t>
      </w:r>
      <w:r>
        <w:rPr>
          <w:b/>
          <w:color w:val="000000"/>
          <w:sz w:val="26"/>
          <w:szCs w:val="26"/>
        </w:rPr>
        <w:t>:</w:t>
      </w:r>
      <w:r>
        <w:rPr>
          <w:color w:val="000000"/>
          <w:sz w:val="26"/>
          <w:szCs w:val="26"/>
        </w:rPr>
        <w:t xml:space="preserve"> Sử dụng các kiến thức đã học ứng dụng vào thực tế, tìm tòi, phát hiện giải quyết các nhiệm vụ trong cuộc sống. </w:t>
      </w:r>
    </w:p>
    <w:p w:rsidR="006A5E53" w:rsidRDefault="006A5E53" w:rsidP="006A5E53">
      <w:pPr>
        <w:spacing w:before="0" w:beforeAutospacing="0" w:line="240" w:lineRule="auto"/>
        <w:rPr>
          <w:color w:val="000000"/>
          <w:sz w:val="26"/>
          <w:szCs w:val="26"/>
        </w:rPr>
      </w:pPr>
      <w:r>
        <w:rPr>
          <w:b/>
          <w:color w:val="000000"/>
          <w:sz w:val="26"/>
          <w:szCs w:val="26"/>
        </w:rPr>
        <w:t>-</w:t>
      </w:r>
      <w:r>
        <w:rPr>
          <w:color w:val="000000"/>
          <w:sz w:val="26"/>
          <w:szCs w:val="26"/>
        </w:rPr>
        <w:t xml:space="preserve">Phát triển phẩm chất </w:t>
      </w:r>
      <w:r>
        <w:rPr>
          <w:sz w:val="26"/>
          <w:szCs w:val="26"/>
        </w:rPr>
        <w:t>Chăm chỉ , trách nhiệm.</w:t>
      </w:r>
    </w:p>
    <w:p w:rsidR="006A5E53" w:rsidRDefault="006A5E53" w:rsidP="006A5E53">
      <w:pPr>
        <w:spacing w:before="0" w:beforeAutospacing="0" w:line="240" w:lineRule="auto"/>
        <w:rPr>
          <w:rFonts w:eastAsia="Times New Roman"/>
          <w:b/>
          <w:sz w:val="26"/>
          <w:szCs w:val="26"/>
          <w:u w:val="single"/>
        </w:rPr>
      </w:pPr>
      <w:r>
        <w:rPr>
          <w:rFonts w:eastAsia="Times New Roman"/>
          <w:b/>
          <w:sz w:val="26"/>
          <w:szCs w:val="26"/>
          <w:u w:val="single"/>
          <w:lang w:val="vi-VN"/>
        </w:rPr>
        <w:t xml:space="preserve">II. </w:t>
      </w:r>
      <w:r>
        <w:rPr>
          <w:rFonts w:eastAsia="Times New Roman"/>
          <w:b/>
          <w:sz w:val="26"/>
          <w:szCs w:val="26"/>
          <w:u w:val="single"/>
        </w:rPr>
        <w:t>Đồ dùng dạy học:</w:t>
      </w:r>
    </w:p>
    <w:p w:rsidR="006A5E53" w:rsidRDefault="006A5E53" w:rsidP="006A5E53">
      <w:pPr>
        <w:spacing w:before="0" w:beforeAutospacing="0" w:line="240" w:lineRule="auto"/>
        <w:rPr>
          <w:color w:val="000000"/>
          <w:sz w:val="26"/>
          <w:szCs w:val="26"/>
        </w:rPr>
      </w:pPr>
      <w:r>
        <w:rPr>
          <w:b/>
          <w:color w:val="000000"/>
          <w:sz w:val="26"/>
          <w:szCs w:val="26"/>
        </w:rPr>
        <w:t xml:space="preserve">1. Giáo viên: </w:t>
      </w:r>
      <w:r>
        <w:rPr>
          <w:bCs/>
          <w:color w:val="000000"/>
          <w:sz w:val="26"/>
          <w:szCs w:val="26"/>
        </w:rPr>
        <w:t>KHBD</w:t>
      </w:r>
      <w:r>
        <w:rPr>
          <w:color w:val="000000"/>
          <w:sz w:val="26"/>
          <w:szCs w:val="26"/>
        </w:rPr>
        <w:t xml:space="preserve">, các hình trong SGK. </w:t>
      </w:r>
    </w:p>
    <w:p w:rsidR="006A5E53" w:rsidRDefault="006A5E53" w:rsidP="006A5E53">
      <w:pPr>
        <w:spacing w:before="0" w:beforeAutospacing="0" w:line="240" w:lineRule="auto"/>
        <w:rPr>
          <w:color w:val="000000"/>
          <w:sz w:val="26"/>
          <w:szCs w:val="26"/>
        </w:rPr>
      </w:pPr>
      <w:r>
        <w:rPr>
          <w:b/>
          <w:color w:val="000000"/>
          <w:sz w:val="26"/>
          <w:szCs w:val="26"/>
        </w:rPr>
        <w:t xml:space="preserve">2. Học sinh : </w:t>
      </w:r>
      <w:r>
        <w:rPr>
          <w:color w:val="000000"/>
          <w:sz w:val="26"/>
          <w:szCs w:val="26"/>
        </w:rPr>
        <w:t>SGK, vở BT</w:t>
      </w:r>
    </w:p>
    <w:p w:rsidR="006A5E53" w:rsidRDefault="006A5E53" w:rsidP="006A5E53">
      <w:pPr>
        <w:spacing w:before="0" w:beforeAutospacing="0" w:line="240" w:lineRule="auto"/>
        <w:rPr>
          <w:b/>
          <w:sz w:val="26"/>
          <w:szCs w:val="26"/>
          <w:u w:val="single"/>
          <w:lang w:val="vi-VN"/>
        </w:rPr>
      </w:pPr>
      <w:r>
        <w:rPr>
          <w:b/>
          <w:sz w:val="26"/>
          <w:szCs w:val="26"/>
          <w:u w:val="single"/>
          <w:lang w:val="nl-NL"/>
        </w:rPr>
        <w:t>III. Các hoạt động dạy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4537"/>
        <w:gridCol w:w="4835"/>
      </w:tblGrid>
      <w:tr w:rsidR="006A5E53" w:rsidTr="00B57518">
        <w:trPr>
          <w:trHeight w:val="444"/>
        </w:trPr>
        <w:tc>
          <w:tcPr>
            <w:tcW w:w="708" w:type="dxa"/>
            <w:tcBorders>
              <w:top w:val="single" w:sz="4" w:space="0" w:color="auto"/>
              <w:left w:val="single" w:sz="4" w:space="0" w:color="auto"/>
              <w:bottom w:val="single" w:sz="4" w:space="0" w:color="auto"/>
              <w:right w:val="single" w:sz="4" w:space="0" w:color="auto"/>
            </w:tcBorders>
            <w:shd w:val="clear" w:color="auto" w:fill="auto"/>
          </w:tcPr>
          <w:p w:rsidR="006A5E53" w:rsidRDefault="006A5E53" w:rsidP="00B57518">
            <w:pPr>
              <w:spacing w:before="0" w:beforeAutospacing="0" w:line="240" w:lineRule="auto"/>
              <w:jc w:val="center"/>
              <w:outlineLvl w:val="0"/>
              <w:rPr>
                <w:b/>
                <w:sz w:val="26"/>
                <w:szCs w:val="26"/>
                <w:lang w:val="nl-NL"/>
              </w:rPr>
            </w:pPr>
            <w:r>
              <w:rPr>
                <w:b/>
                <w:sz w:val="26"/>
                <w:szCs w:val="26"/>
                <w:lang w:val="nl-NL"/>
              </w:rPr>
              <w:t>TG</w:t>
            </w:r>
          </w:p>
        </w:tc>
        <w:tc>
          <w:tcPr>
            <w:tcW w:w="4537" w:type="dxa"/>
            <w:tcBorders>
              <w:top w:val="single" w:sz="4" w:space="0" w:color="auto"/>
              <w:left w:val="nil"/>
              <w:bottom w:val="single" w:sz="4" w:space="0" w:color="auto"/>
              <w:right w:val="single" w:sz="4" w:space="0" w:color="auto"/>
            </w:tcBorders>
            <w:shd w:val="clear" w:color="auto" w:fill="auto"/>
          </w:tcPr>
          <w:p w:rsidR="006A5E53" w:rsidRDefault="006A5E53" w:rsidP="00B57518">
            <w:pPr>
              <w:spacing w:before="0" w:beforeAutospacing="0" w:line="240" w:lineRule="auto"/>
              <w:jc w:val="center"/>
              <w:outlineLvl w:val="0"/>
              <w:rPr>
                <w:b/>
                <w:bCs/>
                <w:sz w:val="26"/>
                <w:szCs w:val="26"/>
                <w:lang w:val="nl-NL"/>
              </w:rPr>
            </w:pPr>
            <w:r>
              <w:rPr>
                <w:b/>
                <w:sz w:val="26"/>
                <w:szCs w:val="26"/>
                <w:lang w:val="nl-NL"/>
              </w:rPr>
              <w:t>Hoạt động của giáo viên</w:t>
            </w:r>
          </w:p>
        </w:tc>
        <w:tc>
          <w:tcPr>
            <w:tcW w:w="4835" w:type="dxa"/>
            <w:tcBorders>
              <w:top w:val="single" w:sz="4" w:space="0" w:color="auto"/>
              <w:left w:val="nil"/>
              <w:bottom w:val="single" w:sz="4" w:space="0" w:color="auto"/>
              <w:right w:val="single" w:sz="4" w:space="0" w:color="auto"/>
            </w:tcBorders>
            <w:shd w:val="clear" w:color="auto" w:fill="auto"/>
          </w:tcPr>
          <w:p w:rsidR="006A5E53" w:rsidRDefault="006A5E53" w:rsidP="00B57518">
            <w:pPr>
              <w:spacing w:before="0" w:beforeAutospacing="0" w:line="240" w:lineRule="auto"/>
              <w:jc w:val="center"/>
              <w:outlineLvl w:val="0"/>
              <w:rPr>
                <w:b/>
                <w:bCs/>
                <w:sz w:val="26"/>
                <w:szCs w:val="26"/>
                <w:lang w:val="nl-NL"/>
              </w:rPr>
            </w:pPr>
            <w:r>
              <w:rPr>
                <w:b/>
                <w:sz w:val="26"/>
                <w:szCs w:val="26"/>
                <w:lang w:val="nl-NL"/>
              </w:rPr>
              <w:t>Hoạt động của học sinh</w:t>
            </w:r>
          </w:p>
        </w:tc>
      </w:tr>
      <w:tr w:rsidR="006A5E53" w:rsidTr="00B57518">
        <w:trPr>
          <w:trHeight w:val="937"/>
        </w:trPr>
        <w:tc>
          <w:tcPr>
            <w:tcW w:w="708" w:type="dxa"/>
            <w:tcBorders>
              <w:top w:val="single" w:sz="4" w:space="0" w:color="auto"/>
              <w:left w:val="single" w:sz="4" w:space="0" w:color="auto"/>
              <w:bottom w:val="dashed"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t>5’</w:t>
            </w:r>
          </w:p>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tc>
        <w:tc>
          <w:tcPr>
            <w:tcW w:w="9372" w:type="dxa"/>
            <w:gridSpan w:val="2"/>
            <w:tcBorders>
              <w:top w:val="single" w:sz="4" w:space="0" w:color="auto"/>
              <w:left w:val="nil"/>
              <w:bottom w:val="dashed"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t>1. Hoạt động mở đầu:</w:t>
            </w:r>
          </w:p>
          <w:p w:rsidR="006A5E53" w:rsidRDefault="006A5E53" w:rsidP="00B57518">
            <w:pPr>
              <w:spacing w:before="0" w:beforeAutospacing="0" w:line="240" w:lineRule="auto"/>
              <w:rPr>
                <w:sz w:val="26"/>
                <w:szCs w:val="26"/>
              </w:rPr>
            </w:pPr>
            <w:r>
              <w:rPr>
                <w:bCs/>
                <w:sz w:val="26"/>
                <w:szCs w:val="26"/>
              </w:rPr>
              <w:t>* Mục tiêu: Tạo tâm thế hứng thú cho học sinh và từng bước làm quen bài học.</w:t>
            </w:r>
          </w:p>
          <w:p w:rsidR="006A5E53" w:rsidRDefault="006A5E53" w:rsidP="00B57518">
            <w:pPr>
              <w:spacing w:before="0" w:beforeAutospacing="0" w:line="240" w:lineRule="auto"/>
              <w:rPr>
                <w:sz w:val="26"/>
                <w:szCs w:val="26"/>
              </w:rPr>
            </w:pPr>
            <w:r>
              <w:rPr>
                <w:sz w:val="26"/>
                <w:szCs w:val="26"/>
              </w:rPr>
              <w:t>* Cách thức tiến hành:</w:t>
            </w:r>
          </w:p>
        </w:tc>
      </w:tr>
      <w:tr w:rsidR="006A5E53" w:rsidTr="00B57518">
        <w:trPr>
          <w:trHeight w:val="190"/>
        </w:trPr>
        <w:tc>
          <w:tcPr>
            <w:tcW w:w="708" w:type="dxa"/>
            <w:tcBorders>
              <w:top w:val="dashed" w:sz="4" w:space="0" w:color="auto"/>
              <w:left w:val="single" w:sz="4" w:space="0" w:color="auto"/>
              <w:bottom w:val="dashed" w:sz="4" w:space="0" w:color="auto"/>
              <w:right w:val="single" w:sz="4" w:space="0" w:color="auto"/>
            </w:tcBorders>
          </w:tcPr>
          <w:p w:rsidR="006A5E53" w:rsidRDefault="006A5E53" w:rsidP="00B57518">
            <w:pPr>
              <w:spacing w:before="0" w:beforeAutospacing="0" w:line="240" w:lineRule="auto"/>
              <w:rPr>
                <w:b/>
                <w:sz w:val="26"/>
                <w:szCs w:val="26"/>
              </w:rPr>
            </w:pPr>
          </w:p>
        </w:tc>
        <w:tc>
          <w:tcPr>
            <w:tcW w:w="4537" w:type="dxa"/>
            <w:tcBorders>
              <w:top w:val="dashed" w:sz="4" w:space="0" w:color="auto"/>
              <w:left w:val="nil"/>
              <w:bottom w:val="dashed" w:sz="4" w:space="0" w:color="auto"/>
              <w:right w:val="single" w:sz="4" w:space="0" w:color="auto"/>
            </w:tcBorders>
          </w:tcPr>
          <w:p w:rsidR="006A5E53" w:rsidRDefault="006A5E53" w:rsidP="00B57518">
            <w:pPr>
              <w:spacing w:before="0" w:beforeAutospacing="0" w:line="240" w:lineRule="auto"/>
              <w:rPr>
                <w:sz w:val="26"/>
                <w:szCs w:val="26"/>
              </w:rPr>
            </w:pPr>
            <w:r>
              <w:rPr>
                <w:sz w:val="26"/>
                <w:szCs w:val="26"/>
              </w:rPr>
              <w:t xml:space="preserve">- GV tổ chức cho HS vừa múa, vừa hát bài Thể dục buổi sáng. </w:t>
            </w:r>
          </w:p>
          <w:p w:rsidR="006A5E53" w:rsidRDefault="006A5E53" w:rsidP="00B57518">
            <w:pPr>
              <w:spacing w:before="0" w:beforeAutospacing="0" w:line="240" w:lineRule="auto"/>
              <w:rPr>
                <w:i/>
                <w:sz w:val="26"/>
                <w:szCs w:val="26"/>
              </w:rPr>
            </w:pPr>
            <w:r>
              <w:rPr>
                <w:sz w:val="26"/>
                <w:szCs w:val="26"/>
              </w:rPr>
              <w:t xml:space="preserve">- GV yêu cầu HS trả lời câu hỏi: </w:t>
            </w:r>
            <w:r>
              <w:rPr>
                <w:i/>
                <w:sz w:val="26"/>
                <w:szCs w:val="26"/>
              </w:rPr>
              <w:t>Em đã sử dụng bộ phận nào của cơ thể để múa, hát?</w:t>
            </w:r>
          </w:p>
          <w:p w:rsidR="006A5E53" w:rsidRDefault="006A5E53" w:rsidP="00B57518">
            <w:pPr>
              <w:spacing w:before="0" w:beforeAutospacing="0" w:line="240" w:lineRule="auto"/>
              <w:rPr>
                <w:sz w:val="26"/>
                <w:szCs w:val="26"/>
              </w:rPr>
            </w:pPr>
            <w:r>
              <w:rPr>
                <w:sz w:val="26"/>
                <w:szCs w:val="26"/>
              </w:rPr>
              <w:t xml:space="preserve">- GV dẫn dắt vấn đề: 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gì? Chức năng của cơ quan vận động là gì? Chúng ta cùng tìm hiểu trong bài học ngày hôm nay </w:t>
            </w:r>
            <w:r>
              <w:rPr>
                <w:b/>
                <w:sz w:val="26"/>
                <w:szCs w:val="26"/>
              </w:rPr>
              <w:t>Bài 14: Cơ quan vận động.</w:t>
            </w:r>
          </w:p>
        </w:tc>
        <w:tc>
          <w:tcPr>
            <w:tcW w:w="4835" w:type="dxa"/>
            <w:tcBorders>
              <w:top w:val="dashed" w:sz="4" w:space="0" w:color="auto"/>
              <w:left w:val="nil"/>
              <w:bottom w:val="dashed" w:sz="4" w:space="0" w:color="auto"/>
              <w:right w:val="single" w:sz="4" w:space="0" w:color="auto"/>
            </w:tcBorders>
          </w:tcPr>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HS múa, hát.</w:t>
            </w:r>
          </w:p>
          <w:p w:rsidR="006A5E53" w:rsidRDefault="006A5E53" w:rsidP="00B57518">
            <w:pPr>
              <w:spacing w:before="0" w:beforeAutospacing="0" w:line="240" w:lineRule="auto"/>
              <w:rPr>
                <w:b/>
                <w:sz w:val="26"/>
                <w:szCs w:val="26"/>
              </w:rPr>
            </w:pPr>
            <w:r>
              <w:rPr>
                <w:sz w:val="26"/>
                <w:szCs w:val="26"/>
              </w:rPr>
              <w:t>- HS trả lời: Em đã sử dụng tay, chân để múa; miệng để hát.</w:t>
            </w:r>
          </w:p>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tc>
      </w:tr>
      <w:tr w:rsidR="006A5E53" w:rsidTr="00B57518">
        <w:trPr>
          <w:trHeight w:val="469"/>
        </w:trPr>
        <w:tc>
          <w:tcPr>
            <w:tcW w:w="708" w:type="dxa"/>
            <w:tcBorders>
              <w:top w:val="dashed" w:sz="4" w:space="0" w:color="auto"/>
              <w:left w:val="single" w:sz="4" w:space="0" w:color="auto"/>
              <w:bottom w:val="single" w:sz="4" w:space="0" w:color="auto"/>
              <w:right w:val="single" w:sz="4" w:space="0" w:color="auto"/>
            </w:tcBorders>
          </w:tcPr>
          <w:p w:rsidR="006A5E53" w:rsidRDefault="006A5E53" w:rsidP="00B57518">
            <w:pPr>
              <w:spacing w:before="0" w:beforeAutospacing="0" w:line="240" w:lineRule="auto"/>
              <w:rPr>
                <w:sz w:val="26"/>
                <w:szCs w:val="26"/>
              </w:rPr>
            </w:pPr>
            <w:r>
              <w:rPr>
                <w:sz w:val="26"/>
                <w:szCs w:val="26"/>
              </w:rPr>
              <w:t>25’</w:t>
            </w:r>
          </w:p>
          <w:p w:rsidR="006A5E53" w:rsidRDefault="006A5E53" w:rsidP="00B57518">
            <w:pPr>
              <w:spacing w:before="0" w:beforeAutospacing="0" w:line="240" w:lineRule="auto"/>
              <w:rPr>
                <w:b/>
                <w:sz w:val="26"/>
                <w:szCs w:val="26"/>
              </w:rPr>
            </w:pPr>
          </w:p>
        </w:tc>
        <w:tc>
          <w:tcPr>
            <w:tcW w:w="9372" w:type="dxa"/>
            <w:gridSpan w:val="2"/>
            <w:tcBorders>
              <w:top w:val="dashed" w:sz="4" w:space="0" w:color="auto"/>
              <w:left w:val="nil"/>
              <w:bottom w:val="single"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t>2. Hoạt động hình thành kiến thức mới</w:t>
            </w:r>
          </w:p>
          <w:p w:rsidR="006A5E53" w:rsidRDefault="006A5E53" w:rsidP="00B57518">
            <w:pPr>
              <w:spacing w:before="0" w:beforeAutospacing="0" w:line="240" w:lineRule="auto"/>
              <w:rPr>
                <w:sz w:val="26"/>
                <w:szCs w:val="26"/>
              </w:rPr>
            </w:pPr>
            <w:r>
              <w:rPr>
                <w:sz w:val="26"/>
                <w:szCs w:val="26"/>
              </w:rPr>
              <w:t>* Mục tiêu:</w:t>
            </w:r>
          </w:p>
          <w:p w:rsidR="006A5E53" w:rsidRDefault="006A5E53" w:rsidP="00B57518">
            <w:pPr>
              <w:spacing w:before="0" w:beforeAutospacing="0" w:line="240" w:lineRule="auto"/>
              <w:rPr>
                <w:sz w:val="26"/>
                <w:szCs w:val="26"/>
              </w:rPr>
            </w:pPr>
            <w:r>
              <w:rPr>
                <w:sz w:val="26"/>
                <w:szCs w:val="26"/>
              </w:rPr>
              <w:t xml:space="preserve">- Xác định vị trí của cơ và xương trên cơ thể. </w:t>
            </w:r>
          </w:p>
          <w:p w:rsidR="006A5E53" w:rsidRDefault="006A5E53" w:rsidP="00B57518">
            <w:pPr>
              <w:spacing w:before="0" w:beforeAutospacing="0" w:line="240" w:lineRule="auto"/>
              <w:rPr>
                <w:b/>
                <w:sz w:val="26"/>
                <w:szCs w:val="26"/>
              </w:rPr>
            </w:pPr>
            <w:r>
              <w:rPr>
                <w:sz w:val="26"/>
                <w:szCs w:val="26"/>
              </w:rPr>
              <w:t xml:space="preserve">- Chỉ và nói được tên một số xương chính và khớp xương trên hình vẽ bộ xương. </w:t>
            </w:r>
          </w:p>
          <w:p w:rsidR="006A5E53" w:rsidRDefault="006A5E53" w:rsidP="00B57518">
            <w:pPr>
              <w:spacing w:before="0" w:beforeAutospacing="0" w:line="240" w:lineRule="auto"/>
              <w:rPr>
                <w:sz w:val="26"/>
                <w:szCs w:val="26"/>
              </w:rPr>
            </w:pPr>
            <w:r>
              <w:rPr>
                <w:sz w:val="26"/>
                <w:szCs w:val="26"/>
              </w:rPr>
              <w:t xml:space="preserve">* Cách tiến hành: </w:t>
            </w:r>
          </w:p>
        </w:tc>
      </w:tr>
      <w:tr w:rsidR="006A5E53" w:rsidTr="00B57518">
        <w:trPr>
          <w:trHeight w:val="516"/>
        </w:trPr>
        <w:tc>
          <w:tcPr>
            <w:tcW w:w="708" w:type="dxa"/>
            <w:tcBorders>
              <w:top w:val="dashed" w:sz="4" w:space="0" w:color="auto"/>
              <w:left w:val="single" w:sz="4" w:space="0" w:color="auto"/>
              <w:bottom w:val="dashed" w:sz="4" w:space="0" w:color="auto"/>
              <w:right w:val="single" w:sz="4" w:space="0" w:color="auto"/>
            </w:tcBorders>
          </w:tcPr>
          <w:p w:rsidR="006A5E53" w:rsidRDefault="006A5E53" w:rsidP="00B57518">
            <w:pPr>
              <w:spacing w:before="0" w:beforeAutospacing="0" w:line="240" w:lineRule="auto"/>
              <w:rPr>
                <w:sz w:val="26"/>
                <w:szCs w:val="26"/>
              </w:rPr>
            </w:pPr>
          </w:p>
        </w:tc>
        <w:tc>
          <w:tcPr>
            <w:tcW w:w="4537" w:type="dxa"/>
            <w:tcBorders>
              <w:top w:val="dashed" w:sz="4" w:space="0" w:color="auto"/>
              <w:left w:val="nil"/>
              <w:bottom w:val="dashed"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t>Hoạt động 1: Khám phá vị trí các bộ phận của cơ quan vận động trên cơ thể</w:t>
            </w:r>
          </w:p>
          <w:p w:rsidR="006A5E53" w:rsidRDefault="006A5E53" w:rsidP="00B57518">
            <w:pPr>
              <w:spacing w:before="0" w:beforeAutospacing="0" w:line="240" w:lineRule="auto"/>
              <w:rPr>
                <w:b/>
                <w:i/>
                <w:sz w:val="26"/>
                <w:szCs w:val="26"/>
              </w:rPr>
            </w:pPr>
            <w:r>
              <w:rPr>
                <w:b/>
                <w:i/>
                <w:sz w:val="26"/>
                <w:szCs w:val="26"/>
              </w:rPr>
              <w:t>Bước 1: Làm việc theo cặp</w:t>
            </w:r>
          </w:p>
          <w:p w:rsidR="006A5E53" w:rsidRDefault="006A5E53" w:rsidP="00B57518">
            <w:pPr>
              <w:spacing w:before="0" w:beforeAutospacing="0" w:line="240" w:lineRule="auto"/>
              <w:rPr>
                <w:sz w:val="26"/>
                <w:szCs w:val="26"/>
              </w:rPr>
            </w:pPr>
            <w:r>
              <w:rPr>
                <w:sz w:val="26"/>
                <w:szCs w:val="26"/>
              </w:rPr>
              <w:t xml:space="preserve">- GV yêu cầu HS quan sát và làm theo </w:t>
            </w:r>
            <w:r>
              <w:rPr>
                <w:sz w:val="26"/>
                <w:szCs w:val="26"/>
              </w:rPr>
              <w:lastRenderedPageBreak/>
              <w:t>gợi ý hình SGK trang 82, nói với bạn những gì em cảm thấy khi dùng tay nắn vào các vị trí trên cơ thể như trong hình</w:t>
            </w:r>
          </w:p>
          <w:p w:rsidR="006A5E53" w:rsidRDefault="006A5E53" w:rsidP="00B57518">
            <w:pPr>
              <w:spacing w:before="0" w:beforeAutospacing="0" w:line="240" w:lineRule="auto"/>
              <w:rPr>
                <w:sz w:val="26"/>
                <w:szCs w:val="26"/>
              </w:rPr>
            </w:pPr>
            <w:r>
              <w:rPr>
                <w:sz w:val="26"/>
                <w:szCs w:val="26"/>
              </w:rPr>
              <w:t>- GV đặt câu hỏi: Các em hãy dự đoán bộ phận cơ thể em nắn vào đó thấy mềm là gì?; bộ phận cơ thể em nắn vào thấy cứng là gì?</w:t>
            </w:r>
          </w:p>
          <w:p w:rsidR="006A5E53" w:rsidRDefault="006A5E53" w:rsidP="00B57518">
            <w:pPr>
              <w:spacing w:before="0" w:beforeAutospacing="0" w:line="240" w:lineRule="auto"/>
              <w:rPr>
                <w:b/>
                <w:i/>
                <w:sz w:val="26"/>
                <w:szCs w:val="26"/>
              </w:rPr>
            </w:pPr>
            <w:r>
              <w:rPr>
                <w:b/>
                <w:i/>
                <w:sz w:val="26"/>
                <w:szCs w:val="26"/>
              </w:rPr>
              <w:t>Bước 2: Làm việc cả lớp</w:t>
            </w:r>
          </w:p>
          <w:p w:rsidR="006A5E53" w:rsidRDefault="006A5E53" w:rsidP="00B57518">
            <w:pPr>
              <w:spacing w:before="0" w:beforeAutospacing="0" w:line="240" w:lineRule="auto"/>
              <w:rPr>
                <w:sz w:val="26"/>
                <w:szCs w:val="26"/>
              </w:rPr>
            </w:pPr>
            <w:r>
              <w:rPr>
                <w:sz w:val="26"/>
                <w:szCs w:val="26"/>
              </w:rPr>
              <w:t>- GV mời đại diện một số cặp trình bày kết quả làm việc trước lớp. HS khác nhận xét.</w:t>
            </w:r>
          </w:p>
          <w:p w:rsidR="006A5E53" w:rsidRDefault="006A5E53" w:rsidP="00B57518">
            <w:pPr>
              <w:spacing w:before="0" w:beforeAutospacing="0" w:line="240" w:lineRule="auto"/>
              <w:rPr>
                <w:sz w:val="26"/>
                <w:szCs w:val="26"/>
              </w:rPr>
            </w:pPr>
            <w:r>
              <w:rPr>
                <w:sz w:val="26"/>
                <w:szCs w:val="26"/>
              </w:rPr>
              <w:t xml:space="preserve">- GV giới thiệu kiến thức: </w:t>
            </w:r>
          </w:p>
          <w:p w:rsidR="006A5E53" w:rsidRDefault="006A5E53" w:rsidP="00B57518">
            <w:pPr>
              <w:spacing w:before="0" w:beforeAutospacing="0" w:line="240" w:lineRule="auto"/>
              <w:rPr>
                <w:sz w:val="26"/>
                <w:szCs w:val="26"/>
              </w:rPr>
            </w:pPr>
            <w:r>
              <w:rPr>
                <w:sz w:val="26"/>
                <w:szCs w:val="26"/>
              </w:rPr>
              <w:t>+ Khi nắn vào những vị trí khác nhau trên cơ thể, nếu em cảm thấy có chỗ mềm, đó là cơ, nếu em cảm thấy cứng, đó là xương.</w:t>
            </w:r>
          </w:p>
          <w:p w:rsidR="006A5E53" w:rsidRDefault="006A5E53" w:rsidP="00B57518">
            <w:pPr>
              <w:spacing w:before="0" w:beforeAutospacing="0" w:line="240" w:lineRule="auto"/>
              <w:rPr>
                <w:sz w:val="26"/>
                <w:szCs w:val="26"/>
              </w:rPr>
            </w:pPr>
            <w:r>
              <w:rPr>
                <w:sz w:val="26"/>
                <w:szCs w:val="26"/>
              </w:rPr>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p w:rsidR="006A5E53" w:rsidRDefault="006A5E53" w:rsidP="00B57518">
            <w:pPr>
              <w:spacing w:before="0" w:beforeAutospacing="0" w:line="240" w:lineRule="auto"/>
              <w:rPr>
                <w:b/>
                <w:sz w:val="26"/>
                <w:szCs w:val="26"/>
              </w:rPr>
            </w:pPr>
            <w:r>
              <w:rPr>
                <w:b/>
                <w:sz w:val="26"/>
                <w:szCs w:val="26"/>
              </w:rPr>
              <w:t>Hoạt động 2: Xác định tên, vị trí một số xương chính và một số khớp xương</w:t>
            </w:r>
          </w:p>
          <w:p w:rsidR="006A5E53" w:rsidRDefault="006A5E53" w:rsidP="00B57518">
            <w:pPr>
              <w:spacing w:before="0" w:beforeAutospacing="0" w:line="240" w:lineRule="auto"/>
              <w:rPr>
                <w:b/>
                <w:i/>
                <w:sz w:val="26"/>
                <w:szCs w:val="26"/>
              </w:rPr>
            </w:pPr>
            <w:r>
              <w:rPr>
                <w:b/>
                <w:i/>
                <w:sz w:val="26"/>
                <w:szCs w:val="26"/>
              </w:rPr>
              <w:t>Bước 1: Làm việc cả lớp</w:t>
            </w:r>
          </w:p>
          <w:p w:rsidR="006A5E53" w:rsidRDefault="006A5E53" w:rsidP="00B57518">
            <w:pPr>
              <w:spacing w:before="0" w:beforeAutospacing="0" w:line="240" w:lineRule="auto"/>
              <w:rPr>
                <w:sz w:val="26"/>
                <w:szCs w:val="26"/>
              </w:rPr>
            </w:pPr>
            <w:r>
              <w:rPr>
                <w:sz w:val="26"/>
                <w:szCs w:val="26"/>
              </w:rPr>
              <w:t>- GV hướng dẫn HS nói tên và cách chỉ vào vị trí của một số xương (Hình 1, SGK trang 83), khớp xương (Hình 2, SGK trang 83):</w:t>
            </w:r>
          </w:p>
          <w:p w:rsidR="006A5E53" w:rsidRDefault="006A5E53" w:rsidP="00B57518">
            <w:pPr>
              <w:spacing w:before="0" w:beforeAutospacing="0" w:line="240" w:lineRule="auto"/>
              <w:rPr>
                <w:b/>
                <w:i/>
                <w:sz w:val="26"/>
                <w:szCs w:val="26"/>
              </w:rPr>
            </w:pPr>
            <w:r>
              <w:rPr>
                <w:b/>
                <w:i/>
                <w:sz w:val="26"/>
                <w:szCs w:val="26"/>
              </w:rPr>
              <w:t>Bước 2: Làm việc theo cặp</w:t>
            </w:r>
          </w:p>
          <w:p w:rsidR="006A5E53" w:rsidRDefault="006A5E53" w:rsidP="00B57518">
            <w:pPr>
              <w:spacing w:before="0" w:beforeAutospacing="0" w:line="240" w:lineRule="auto"/>
              <w:rPr>
                <w:i/>
                <w:sz w:val="26"/>
                <w:szCs w:val="26"/>
              </w:rPr>
            </w:pPr>
            <w:r>
              <w:rPr>
                <w:sz w:val="26"/>
                <w:szCs w:val="26"/>
              </w:rPr>
              <w:t xml:space="preserve">- GV yêu cầu hai HS lần lượt thay nhau </w:t>
            </w:r>
            <w:r>
              <w:rPr>
                <w:i/>
                <w:sz w:val="26"/>
                <w:szCs w:val="26"/>
              </w:rPr>
              <w:t>chỉ và nói tên một số nhóm xương chính trên hình 1 và khớp xương trên hình 2.</w:t>
            </w:r>
          </w:p>
          <w:p w:rsidR="006A5E53" w:rsidRDefault="006A5E53" w:rsidP="00B57518">
            <w:pPr>
              <w:spacing w:before="0" w:beforeAutospacing="0" w:line="240" w:lineRule="auto"/>
              <w:rPr>
                <w:b/>
                <w:i/>
                <w:sz w:val="26"/>
                <w:szCs w:val="26"/>
              </w:rPr>
            </w:pPr>
            <w:r>
              <w:rPr>
                <w:b/>
                <w:i/>
                <w:sz w:val="26"/>
                <w:szCs w:val="26"/>
              </w:rPr>
              <w:t>Bước 3: Làm việc cả lớp</w:t>
            </w:r>
          </w:p>
          <w:p w:rsidR="006A5E53" w:rsidRDefault="006A5E53" w:rsidP="00B57518">
            <w:pPr>
              <w:spacing w:before="0" w:beforeAutospacing="0" w:line="240" w:lineRule="auto"/>
              <w:rPr>
                <w:sz w:val="26"/>
                <w:szCs w:val="26"/>
              </w:rPr>
            </w:pPr>
            <w:r>
              <w:rPr>
                <w:sz w:val="26"/>
                <w:szCs w:val="26"/>
              </w:rPr>
              <w:t xml:space="preserve">- GV mời đại diện một số cặp lên trước lớp chỉ và nói tên các xương chính trên Hình 1. </w:t>
            </w:r>
          </w:p>
          <w:p w:rsidR="006A5E53" w:rsidRDefault="006A5E53" w:rsidP="00B57518">
            <w:pPr>
              <w:spacing w:before="0" w:beforeAutospacing="0" w:line="240" w:lineRule="auto"/>
              <w:rPr>
                <w:sz w:val="26"/>
                <w:szCs w:val="26"/>
              </w:rPr>
            </w:pPr>
            <w:r>
              <w:rPr>
                <w:sz w:val="26"/>
                <w:szCs w:val="26"/>
              </w:rPr>
              <w:t xml:space="preserve">- GV yêu cầu cả lớp theo dõi, nhận xét. </w:t>
            </w:r>
          </w:p>
          <w:p w:rsidR="006A5E53" w:rsidRDefault="006A5E53" w:rsidP="00B57518">
            <w:pPr>
              <w:spacing w:before="0" w:beforeAutospacing="0" w:line="240" w:lineRule="auto"/>
              <w:rPr>
                <w:sz w:val="26"/>
                <w:szCs w:val="26"/>
              </w:rPr>
            </w:pPr>
            <w:r>
              <w:rPr>
                <w:sz w:val="26"/>
                <w:szCs w:val="26"/>
              </w:rPr>
              <w:t xml:space="preserve">- GV giới thiệu kiến thức: </w:t>
            </w:r>
          </w:p>
          <w:p w:rsidR="006A5E53" w:rsidRDefault="006A5E53" w:rsidP="00B57518">
            <w:pPr>
              <w:spacing w:before="0" w:beforeAutospacing="0" w:line="240" w:lineRule="auto"/>
              <w:rPr>
                <w:i/>
                <w:sz w:val="26"/>
                <w:szCs w:val="26"/>
              </w:rPr>
            </w:pPr>
            <w:r>
              <w:rPr>
                <w:i/>
                <w:sz w:val="26"/>
                <w:szCs w:val="26"/>
              </w:rPr>
              <w:t>+ Xương đầu gồm xương sọ và xương mặt.</w:t>
            </w:r>
          </w:p>
          <w:p w:rsidR="006A5E53" w:rsidRDefault="006A5E53" w:rsidP="00B57518">
            <w:pPr>
              <w:spacing w:before="0" w:beforeAutospacing="0" w:line="240" w:lineRule="auto"/>
              <w:rPr>
                <w:i/>
                <w:sz w:val="26"/>
                <w:szCs w:val="26"/>
              </w:rPr>
            </w:pPr>
            <w:r>
              <w:rPr>
                <w:i/>
                <w:sz w:val="26"/>
                <w:szCs w:val="26"/>
              </w:rPr>
              <w:t>+ Xương cột sống được tạo nên bởi nhiều đốt sống.</w:t>
            </w:r>
          </w:p>
          <w:p w:rsidR="006A5E53" w:rsidRDefault="006A5E53" w:rsidP="00B57518">
            <w:pPr>
              <w:spacing w:before="0" w:beforeAutospacing="0" w:line="240" w:lineRule="auto"/>
              <w:rPr>
                <w:sz w:val="26"/>
                <w:szCs w:val="26"/>
              </w:rPr>
            </w:pPr>
            <w:r>
              <w:rPr>
                <w:i/>
                <w:sz w:val="26"/>
                <w:szCs w:val="26"/>
              </w:rPr>
              <w:t>+ Nhiều xương sườn gắn với nhau tại thành xương lồng ngực.</w:t>
            </w:r>
          </w:p>
          <w:p w:rsidR="006A5E53" w:rsidRDefault="006A5E53" w:rsidP="00B57518">
            <w:pPr>
              <w:spacing w:before="0" w:beforeAutospacing="0" w:line="240" w:lineRule="auto"/>
              <w:rPr>
                <w:sz w:val="26"/>
                <w:szCs w:val="26"/>
              </w:rPr>
            </w:pPr>
            <w:r>
              <w:rPr>
                <w:sz w:val="26"/>
                <w:szCs w:val="26"/>
              </w:rPr>
              <w:t xml:space="preserve">- GV mời 1 số cặp khác lên chỉ và nói </w:t>
            </w:r>
            <w:r>
              <w:rPr>
                <w:sz w:val="26"/>
                <w:szCs w:val="26"/>
              </w:rPr>
              <w:lastRenderedPageBreak/>
              <w:t xml:space="preserve">tên một số khớp xương trên Hình 2. </w:t>
            </w:r>
          </w:p>
          <w:p w:rsidR="006A5E53" w:rsidRDefault="006A5E53" w:rsidP="00B57518">
            <w:pPr>
              <w:spacing w:before="0" w:beforeAutospacing="0" w:line="240" w:lineRule="auto"/>
              <w:rPr>
                <w:sz w:val="26"/>
                <w:szCs w:val="26"/>
              </w:rPr>
            </w:pPr>
            <w:r>
              <w:rPr>
                <w:sz w:val="26"/>
                <w:szCs w:val="26"/>
              </w:rPr>
              <w:t>- GV yêu cầu cả lớp nhận xét, theo dõi.</w:t>
            </w:r>
          </w:p>
          <w:p w:rsidR="006A5E53" w:rsidRDefault="006A5E53" w:rsidP="00B57518">
            <w:pPr>
              <w:spacing w:before="0" w:beforeAutospacing="0" w:line="240" w:lineRule="auto"/>
              <w:rPr>
                <w:i/>
                <w:sz w:val="26"/>
                <w:szCs w:val="26"/>
              </w:rPr>
            </w:pPr>
            <w:r>
              <w:rPr>
                <w:sz w:val="26"/>
                <w:szCs w:val="26"/>
              </w:rPr>
              <w:t xml:space="preserve">- GV giới thiệu kiến thức: </w:t>
            </w:r>
            <w:r>
              <w:rPr>
                <w:i/>
                <w:sz w:val="26"/>
                <w:szCs w:val="26"/>
              </w:rPr>
              <w:t xml:space="preserve">Nơi hai hay nhiều xương tiếp xúc với nhau được gọi là khớp xương. Ở lớp 2, chúng ta chỉ học về các khớp cử động được. </w:t>
            </w:r>
          </w:p>
          <w:p w:rsidR="006A5E53" w:rsidRDefault="006A5E53" w:rsidP="00B57518">
            <w:pPr>
              <w:spacing w:before="0" w:beforeAutospacing="0" w:line="240" w:lineRule="auto"/>
              <w:rPr>
                <w:sz w:val="26"/>
                <w:szCs w:val="26"/>
              </w:rPr>
            </w:pPr>
            <w:r>
              <w:rPr>
                <w:sz w:val="26"/>
                <w:szCs w:val="26"/>
              </w:rPr>
              <w:t xml:space="preserve">- GV tổ chức cho HS chơi trò chơi “Chỉ và nói tên xương, khớp xương trên cơ thể mỗi em”. Mỗi nhóm cử một bạn lần lượt lên chơi. </w:t>
            </w:r>
          </w:p>
          <w:p w:rsidR="006A5E53" w:rsidRDefault="006A5E53" w:rsidP="00B57518">
            <w:pPr>
              <w:spacing w:before="0" w:beforeAutospacing="0" w:line="240" w:lineRule="auto"/>
              <w:rPr>
                <w:sz w:val="26"/>
                <w:szCs w:val="26"/>
              </w:rPr>
            </w:pPr>
            <w:r>
              <w:rPr>
                <w:sz w:val="26"/>
                <w:szCs w:val="26"/>
              </w:rPr>
              <w:t xml:space="preserve">+ Cách chơi: Trong vòng 1 phút, đại diện nhóm nào nói được nhiều tên xương, khớp xương và chỉ đúng vị trí trên cơ thể của mình là thắng cuộc. </w:t>
            </w:r>
          </w:p>
          <w:p w:rsidR="006A5E53" w:rsidRDefault="006A5E53" w:rsidP="00B57518">
            <w:pPr>
              <w:spacing w:before="0" w:beforeAutospacing="0" w:line="240" w:lineRule="auto"/>
              <w:rPr>
                <w:sz w:val="26"/>
                <w:szCs w:val="26"/>
              </w:rPr>
            </w:pPr>
            <w:r>
              <w:rPr>
                <w:sz w:val="26"/>
                <w:szCs w:val="26"/>
              </w:rPr>
              <w:t>- GV yêu cầu HS làm câu 1 vào VBT</w:t>
            </w:r>
          </w:p>
          <w:p w:rsidR="006A5E53" w:rsidRDefault="006A5E53" w:rsidP="00B57518">
            <w:pPr>
              <w:spacing w:before="0" w:beforeAutospacing="0" w:line="240" w:lineRule="auto"/>
              <w:rPr>
                <w:sz w:val="26"/>
                <w:szCs w:val="26"/>
              </w:rPr>
            </w:pPr>
            <w:r>
              <w:rPr>
                <w:sz w:val="26"/>
                <w:szCs w:val="26"/>
              </w:rPr>
              <w:t>- GV nhận xét</w:t>
            </w:r>
          </w:p>
        </w:tc>
        <w:tc>
          <w:tcPr>
            <w:tcW w:w="4835" w:type="dxa"/>
            <w:tcBorders>
              <w:top w:val="dashed" w:sz="4" w:space="0" w:color="auto"/>
              <w:left w:val="nil"/>
              <w:bottom w:val="dashed" w:sz="4" w:space="0" w:color="auto"/>
              <w:right w:val="single" w:sz="4" w:space="0" w:color="auto"/>
            </w:tcBorders>
          </w:tcPr>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sz w:val="26"/>
                <w:szCs w:val="26"/>
              </w:rPr>
            </w:pPr>
            <w:r>
              <w:rPr>
                <w:sz w:val="26"/>
                <w:szCs w:val="26"/>
              </w:rPr>
              <w:t xml:space="preserve">- HS quan sát hình, làm theo gợi ý và trả lời </w:t>
            </w:r>
            <w:r>
              <w:rPr>
                <w:sz w:val="26"/>
                <w:szCs w:val="26"/>
              </w:rPr>
              <w:lastRenderedPageBreak/>
              <w:t xml:space="preserve">câu hỏi.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trả lời: </w:t>
            </w:r>
          </w:p>
          <w:p w:rsidR="006A5E53" w:rsidRDefault="006A5E53" w:rsidP="00B57518">
            <w:pPr>
              <w:spacing w:before="0" w:beforeAutospacing="0" w:line="240" w:lineRule="auto"/>
              <w:rPr>
                <w:i/>
                <w:sz w:val="26"/>
                <w:szCs w:val="26"/>
              </w:rPr>
            </w:pPr>
            <w:r>
              <w:rPr>
                <w:i/>
                <w:sz w:val="26"/>
                <w:szCs w:val="26"/>
              </w:rPr>
              <w:t>+ Nắn vào ngón tay thấy cứng.</w:t>
            </w:r>
          </w:p>
          <w:p w:rsidR="006A5E53" w:rsidRDefault="006A5E53" w:rsidP="00B57518">
            <w:pPr>
              <w:spacing w:before="0" w:beforeAutospacing="0" w:line="240" w:lineRule="auto"/>
              <w:rPr>
                <w:sz w:val="26"/>
                <w:szCs w:val="26"/>
              </w:rPr>
            </w:pPr>
            <w:r>
              <w:rPr>
                <w:i/>
                <w:sz w:val="26"/>
                <w:szCs w:val="26"/>
              </w:rPr>
              <w:t>+ Nắn vào lòng bàn tay và thấy bàn tay mình mềm.</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-HS trình bày.</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quan sát, lắng nghe.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quan sát, lắng nghe.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làm việc theo cặp.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trình bày: </w:t>
            </w:r>
            <w:r>
              <w:rPr>
                <w:i/>
                <w:sz w:val="26"/>
                <w:szCs w:val="26"/>
              </w:rPr>
              <w:t>Một số tên xương trong hình 1: xương đầu, xương vai, xương đòn, xương sườn, xương cột sống, xương tay, xương chậu, xương chân.</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i/>
                <w:sz w:val="26"/>
                <w:szCs w:val="26"/>
              </w:rPr>
            </w:pPr>
            <w:r>
              <w:rPr>
                <w:sz w:val="26"/>
                <w:szCs w:val="26"/>
              </w:rPr>
              <w:t xml:space="preserve">- HS trình bày: </w:t>
            </w:r>
            <w:r>
              <w:rPr>
                <w:i/>
                <w:sz w:val="26"/>
                <w:szCs w:val="26"/>
              </w:rPr>
              <w:t>Một số khớp xương trong hình 2: khớp sống cổ, khớp vai, khớp khuỷu tay, khớp háng, khớp đầu gối.</w:t>
            </w:r>
          </w:p>
          <w:p w:rsidR="006A5E53" w:rsidRDefault="006A5E53" w:rsidP="00B57518">
            <w:pPr>
              <w:spacing w:before="0" w:beforeAutospacing="0" w:line="240" w:lineRule="auto"/>
              <w:rPr>
                <w:sz w:val="26"/>
                <w:szCs w:val="26"/>
              </w:rPr>
            </w:pPr>
            <w:r>
              <w:rPr>
                <w:sz w:val="26"/>
                <w:szCs w:val="26"/>
              </w:rPr>
              <w:t xml:space="preserve">- HS nhận xét..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lắng nghe, tiếp thu.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xml:space="preserve">- HS chơi trò chơi. </w:t>
            </w: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p>
          <w:p w:rsidR="006A5E53" w:rsidRDefault="006A5E53" w:rsidP="00B57518">
            <w:pPr>
              <w:spacing w:before="0" w:beforeAutospacing="0" w:line="240" w:lineRule="auto"/>
              <w:rPr>
                <w:sz w:val="26"/>
                <w:szCs w:val="26"/>
              </w:rPr>
            </w:pPr>
            <w:r>
              <w:rPr>
                <w:sz w:val="26"/>
                <w:szCs w:val="26"/>
              </w:rPr>
              <w:t>- HS làm bài.</w:t>
            </w:r>
          </w:p>
        </w:tc>
      </w:tr>
      <w:tr w:rsidR="006A5E53" w:rsidTr="00B57518">
        <w:trPr>
          <w:trHeight w:val="939"/>
        </w:trPr>
        <w:tc>
          <w:tcPr>
            <w:tcW w:w="708" w:type="dxa"/>
            <w:tcBorders>
              <w:top w:val="dashed" w:sz="4" w:space="0" w:color="auto"/>
              <w:left w:val="single" w:sz="4" w:space="0" w:color="auto"/>
              <w:bottom w:val="single"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lastRenderedPageBreak/>
              <w:t>5’</w:t>
            </w:r>
          </w:p>
        </w:tc>
        <w:tc>
          <w:tcPr>
            <w:tcW w:w="9372" w:type="dxa"/>
            <w:gridSpan w:val="2"/>
            <w:tcBorders>
              <w:top w:val="dashed" w:sz="4" w:space="0" w:color="auto"/>
              <w:left w:val="nil"/>
              <w:bottom w:val="single" w:sz="4" w:space="0" w:color="auto"/>
              <w:right w:val="single" w:sz="4" w:space="0" w:color="auto"/>
            </w:tcBorders>
          </w:tcPr>
          <w:p w:rsidR="006A5E53" w:rsidRDefault="006A5E53" w:rsidP="00B57518">
            <w:pPr>
              <w:spacing w:before="0" w:beforeAutospacing="0" w:line="240" w:lineRule="auto"/>
              <w:rPr>
                <w:b/>
                <w:sz w:val="26"/>
                <w:szCs w:val="26"/>
              </w:rPr>
            </w:pPr>
            <w:r>
              <w:rPr>
                <w:b/>
                <w:sz w:val="26"/>
                <w:szCs w:val="26"/>
              </w:rPr>
              <w:t>3. Hoạt động vận dụng, trải nghiệm:</w:t>
            </w:r>
          </w:p>
          <w:p w:rsidR="006A5E53" w:rsidRDefault="006A5E53" w:rsidP="00B57518">
            <w:pPr>
              <w:spacing w:before="0" w:beforeAutospacing="0" w:line="240" w:lineRule="auto"/>
              <w:rPr>
                <w:sz w:val="26"/>
                <w:szCs w:val="26"/>
              </w:rPr>
            </w:pPr>
            <w:r>
              <w:rPr>
                <w:sz w:val="26"/>
                <w:szCs w:val="26"/>
              </w:rPr>
              <w:t xml:space="preserve">* Mục tiêu: Củng cố, khắc sâu kiến thức. </w:t>
            </w:r>
          </w:p>
          <w:p w:rsidR="006A5E53" w:rsidRDefault="006A5E53" w:rsidP="00B57518">
            <w:pPr>
              <w:spacing w:before="0" w:beforeAutospacing="0" w:line="240" w:lineRule="auto"/>
              <w:rPr>
                <w:b/>
                <w:sz w:val="26"/>
                <w:szCs w:val="26"/>
              </w:rPr>
            </w:pPr>
            <w:r>
              <w:rPr>
                <w:sz w:val="26"/>
                <w:szCs w:val="26"/>
              </w:rPr>
              <w:t xml:space="preserve">* Cách tiến hành: </w:t>
            </w:r>
          </w:p>
        </w:tc>
      </w:tr>
      <w:tr w:rsidR="006A5E53" w:rsidTr="00B57518">
        <w:trPr>
          <w:trHeight w:val="856"/>
        </w:trPr>
        <w:tc>
          <w:tcPr>
            <w:tcW w:w="708" w:type="dxa"/>
            <w:tcBorders>
              <w:top w:val="dashed" w:sz="4" w:space="0" w:color="auto"/>
              <w:left w:val="single" w:sz="4" w:space="0" w:color="auto"/>
              <w:bottom w:val="single" w:sz="4" w:space="0" w:color="auto"/>
              <w:right w:val="single" w:sz="4" w:space="0" w:color="auto"/>
            </w:tcBorders>
          </w:tcPr>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p w:rsidR="006A5E53" w:rsidRDefault="006A5E53" w:rsidP="00B57518">
            <w:pPr>
              <w:spacing w:before="0" w:beforeAutospacing="0" w:line="240" w:lineRule="auto"/>
              <w:rPr>
                <w:b/>
                <w:sz w:val="26"/>
                <w:szCs w:val="26"/>
              </w:rPr>
            </w:pPr>
          </w:p>
        </w:tc>
        <w:tc>
          <w:tcPr>
            <w:tcW w:w="4537" w:type="dxa"/>
            <w:tcBorders>
              <w:top w:val="dashed" w:sz="4" w:space="0" w:color="auto"/>
              <w:left w:val="nil"/>
              <w:bottom w:val="single" w:sz="4" w:space="0" w:color="auto"/>
              <w:right w:val="single" w:sz="4" w:space="0" w:color="auto"/>
            </w:tcBorders>
          </w:tcPr>
          <w:p w:rsidR="006A5E53" w:rsidRDefault="006A5E53" w:rsidP="00B57518">
            <w:pPr>
              <w:spacing w:before="0" w:beforeAutospacing="0" w:line="240" w:lineRule="auto"/>
              <w:rPr>
                <w:sz w:val="26"/>
                <w:szCs w:val="26"/>
              </w:rPr>
            </w:pPr>
            <w:r>
              <w:rPr>
                <w:sz w:val="26"/>
                <w:szCs w:val="26"/>
              </w:rPr>
              <w:t>- Củng cố lại kiến thức đã học</w:t>
            </w:r>
          </w:p>
          <w:p w:rsidR="006A5E53" w:rsidRDefault="006A5E53" w:rsidP="00B57518">
            <w:pPr>
              <w:spacing w:before="0" w:beforeAutospacing="0" w:line="240" w:lineRule="auto"/>
              <w:rPr>
                <w:sz w:val="26"/>
                <w:szCs w:val="26"/>
              </w:rPr>
            </w:pPr>
            <w:r>
              <w:rPr>
                <w:sz w:val="26"/>
                <w:szCs w:val="26"/>
              </w:rPr>
              <w:t>- Yêu cầu HS nêu lại nội dung bài học</w:t>
            </w:r>
          </w:p>
          <w:p w:rsidR="006A5E53" w:rsidRDefault="006A5E53" w:rsidP="00B57518">
            <w:pPr>
              <w:spacing w:before="0" w:beforeAutospacing="0" w:line="240" w:lineRule="auto"/>
              <w:rPr>
                <w:sz w:val="26"/>
                <w:szCs w:val="26"/>
              </w:rPr>
            </w:pPr>
            <w:r>
              <w:rPr>
                <w:sz w:val="26"/>
                <w:szCs w:val="26"/>
              </w:rPr>
              <w:t>- Dặn HS về nhà chuẩn bị bài mới.</w:t>
            </w:r>
          </w:p>
          <w:p w:rsidR="006A5E53" w:rsidRDefault="006A5E53" w:rsidP="00B57518">
            <w:pPr>
              <w:spacing w:before="0" w:beforeAutospacing="0" w:line="240" w:lineRule="auto"/>
              <w:rPr>
                <w:b/>
                <w:sz w:val="26"/>
                <w:szCs w:val="26"/>
              </w:rPr>
            </w:pPr>
            <w:r>
              <w:rPr>
                <w:sz w:val="26"/>
                <w:szCs w:val="26"/>
              </w:rPr>
              <w:t>- Nhận xét giờ học</w:t>
            </w:r>
          </w:p>
        </w:tc>
        <w:tc>
          <w:tcPr>
            <w:tcW w:w="4835" w:type="dxa"/>
            <w:tcBorders>
              <w:top w:val="dashed" w:sz="4" w:space="0" w:color="auto"/>
              <w:left w:val="nil"/>
              <w:bottom w:val="single" w:sz="4" w:space="0" w:color="auto"/>
              <w:right w:val="single" w:sz="4" w:space="0" w:color="auto"/>
            </w:tcBorders>
          </w:tcPr>
          <w:p w:rsidR="006A5E53" w:rsidRDefault="006A5E53" w:rsidP="00B57518">
            <w:pPr>
              <w:spacing w:before="0" w:beforeAutospacing="0" w:line="240" w:lineRule="auto"/>
              <w:rPr>
                <w:sz w:val="26"/>
                <w:szCs w:val="26"/>
              </w:rPr>
            </w:pPr>
            <w:r>
              <w:rPr>
                <w:sz w:val="26"/>
                <w:szCs w:val="26"/>
              </w:rPr>
              <w:t>- HS nêu</w:t>
            </w:r>
          </w:p>
        </w:tc>
      </w:tr>
    </w:tbl>
    <w:p w:rsidR="006A5E53" w:rsidRDefault="006A5E53" w:rsidP="006A5E53">
      <w:pPr>
        <w:spacing w:before="0" w:beforeAutospacing="0" w:line="240" w:lineRule="auto"/>
        <w:rPr>
          <w:b/>
          <w:color w:val="333333"/>
          <w:sz w:val="26"/>
          <w:szCs w:val="26"/>
        </w:rPr>
      </w:pPr>
      <w:r>
        <w:rPr>
          <w:b/>
          <w:color w:val="333333"/>
          <w:sz w:val="26"/>
          <w:szCs w:val="26"/>
        </w:rPr>
        <w:t>IV. Điều chỉnh sau bài dạy:</w:t>
      </w:r>
    </w:p>
    <w:p w:rsidR="00DA5BB2" w:rsidRDefault="006A5E53" w:rsidP="006A5E53">
      <w:pPr>
        <w:spacing w:before="0" w:beforeAutospacing="0" w:line="240" w:lineRule="auto"/>
        <w:rPr>
          <w:sz w:val="26"/>
          <w:szCs w:val="26"/>
        </w:rPr>
      </w:pPr>
      <w:r>
        <w:rPr>
          <w:color w:val="333333"/>
          <w:sz w:val="26"/>
          <w:szCs w:val="26"/>
        </w:rPr>
        <w:t>.....................……………………………………………………………………………………………………………………………................................................................................</w:t>
      </w:r>
    </w:p>
    <w:p w:rsidR="00DA5BB2" w:rsidRDefault="00DA5BB2">
      <w:pPr>
        <w:tabs>
          <w:tab w:val="right" w:leader="dot" w:pos="9072"/>
        </w:tabs>
        <w:spacing w:before="0" w:beforeAutospacing="0" w:line="240" w:lineRule="auto"/>
        <w:rPr>
          <w:rFonts w:eastAsia="Times New Roman"/>
          <w:sz w:val="26"/>
          <w:szCs w:val="26"/>
        </w:rPr>
      </w:pPr>
    </w:p>
    <w:sectPr w:rsidR="00DA5BB2" w:rsidSect="00DA5BB2">
      <w:headerReference w:type="default" r:id="rId7"/>
      <w:footerReference w:type="default" r:id="rId8"/>
      <w:pgSz w:w="11909" w:h="16834"/>
      <w:pgMar w:top="864" w:right="1008" w:bottom="864" w:left="1296"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C41" w:rsidRDefault="009F3C41">
      <w:pPr>
        <w:spacing w:line="240" w:lineRule="auto"/>
      </w:pPr>
      <w:r>
        <w:separator/>
      </w:r>
    </w:p>
  </w:endnote>
  <w:endnote w:type="continuationSeparator" w:id="1">
    <w:p w:rsidR="009F3C41" w:rsidRDefault="009F3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top w:val="thinThickSmallGap" w:sz="24" w:space="1" w:color="622423"/>
      </w:pBdr>
      <w:tabs>
        <w:tab w:val="right" w:pos="9360"/>
      </w:tabs>
      <w:jc w:val="left"/>
    </w:pPr>
    <w:r>
      <w:rPr>
        <w:b/>
        <w:i/>
        <w:sz w:val="26"/>
        <w:szCs w:val="26"/>
      </w:rPr>
      <w:t>GV: Trần Thị Giang                                                                       Lớp 2D</w:t>
    </w:r>
    <w:r>
      <w:rPr>
        <w:rFonts w:eastAsiaTheme="majorEastAsia"/>
        <w:b/>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C41" w:rsidRDefault="009F3C41">
      <w:pPr>
        <w:spacing w:before="0"/>
      </w:pPr>
      <w:r>
        <w:separator/>
      </w:r>
    </w:p>
  </w:footnote>
  <w:footnote w:type="continuationSeparator" w:id="1">
    <w:p w:rsidR="009F3C41" w:rsidRDefault="009F3C4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bottom w:val="thickThinSmallGap" w:sz="24" w:space="1" w:color="622423"/>
      </w:pBdr>
      <w:tabs>
        <w:tab w:val="center" w:pos="4680"/>
        <w:tab w:val="right" w:pos="9360"/>
      </w:tabs>
      <w:spacing w:line="240" w:lineRule="auto"/>
      <w:jc w:val="cente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2B467"/>
    <w:multiLevelType w:val="singleLevel"/>
    <w:tmpl w:val="B1E2B467"/>
    <w:lvl w:ilvl="0">
      <w:start w:val="1"/>
      <w:numFmt w:val="lowerLetter"/>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6435BD"/>
    <w:rsid w:val="0008265D"/>
    <w:rsid w:val="003602EF"/>
    <w:rsid w:val="00363F63"/>
    <w:rsid w:val="00514DBD"/>
    <w:rsid w:val="005432E0"/>
    <w:rsid w:val="006435BD"/>
    <w:rsid w:val="006A5E53"/>
    <w:rsid w:val="006B0B18"/>
    <w:rsid w:val="00832598"/>
    <w:rsid w:val="009F3C41"/>
    <w:rsid w:val="009F767B"/>
    <w:rsid w:val="00D679DF"/>
    <w:rsid w:val="00DA34DD"/>
    <w:rsid w:val="00DA5BB2"/>
    <w:rsid w:val="01096948"/>
    <w:rsid w:val="01FD609D"/>
    <w:rsid w:val="02FD3116"/>
    <w:rsid w:val="043A366E"/>
    <w:rsid w:val="04CC2705"/>
    <w:rsid w:val="07DC68EF"/>
    <w:rsid w:val="08172D11"/>
    <w:rsid w:val="08272C43"/>
    <w:rsid w:val="08AC0788"/>
    <w:rsid w:val="091F7AE9"/>
    <w:rsid w:val="0B231954"/>
    <w:rsid w:val="0B644D5A"/>
    <w:rsid w:val="0C020FC2"/>
    <w:rsid w:val="0C5048BB"/>
    <w:rsid w:val="0EAC381A"/>
    <w:rsid w:val="0F3424DB"/>
    <w:rsid w:val="0FC90073"/>
    <w:rsid w:val="10593035"/>
    <w:rsid w:val="10646BE4"/>
    <w:rsid w:val="114C0698"/>
    <w:rsid w:val="13581CC9"/>
    <w:rsid w:val="147945E9"/>
    <w:rsid w:val="14DE5370"/>
    <w:rsid w:val="16235964"/>
    <w:rsid w:val="17BC2C18"/>
    <w:rsid w:val="19E35721"/>
    <w:rsid w:val="1B7E5AA8"/>
    <w:rsid w:val="1B8329F2"/>
    <w:rsid w:val="1C31256F"/>
    <w:rsid w:val="1CB753A9"/>
    <w:rsid w:val="1CFB2C24"/>
    <w:rsid w:val="1DFE6A23"/>
    <w:rsid w:val="20E451DD"/>
    <w:rsid w:val="211955CE"/>
    <w:rsid w:val="215704FB"/>
    <w:rsid w:val="22545318"/>
    <w:rsid w:val="22887C5F"/>
    <w:rsid w:val="22DB2B69"/>
    <w:rsid w:val="24B90B43"/>
    <w:rsid w:val="24C820E3"/>
    <w:rsid w:val="24E3124A"/>
    <w:rsid w:val="257F27A2"/>
    <w:rsid w:val="25C0707E"/>
    <w:rsid w:val="25E35303"/>
    <w:rsid w:val="2648281E"/>
    <w:rsid w:val="26790BC6"/>
    <w:rsid w:val="269D6FBB"/>
    <w:rsid w:val="28283572"/>
    <w:rsid w:val="288C7976"/>
    <w:rsid w:val="2A34234D"/>
    <w:rsid w:val="2B272BDA"/>
    <w:rsid w:val="2C8E3C12"/>
    <w:rsid w:val="2F053F74"/>
    <w:rsid w:val="2F23690E"/>
    <w:rsid w:val="2F8A41A7"/>
    <w:rsid w:val="30BB6787"/>
    <w:rsid w:val="317526B0"/>
    <w:rsid w:val="31860EC7"/>
    <w:rsid w:val="332C6155"/>
    <w:rsid w:val="336B08F7"/>
    <w:rsid w:val="35000216"/>
    <w:rsid w:val="35F86F5A"/>
    <w:rsid w:val="36420F85"/>
    <w:rsid w:val="37736D19"/>
    <w:rsid w:val="37A507B5"/>
    <w:rsid w:val="38744E6A"/>
    <w:rsid w:val="394F6992"/>
    <w:rsid w:val="3CF5550F"/>
    <w:rsid w:val="3D967DD6"/>
    <w:rsid w:val="3DE57211"/>
    <w:rsid w:val="3E9052B0"/>
    <w:rsid w:val="3E976292"/>
    <w:rsid w:val="3EA1722B"/>
    <w:rsid w:val="416A5299"/>
    <w:rsid w:val="42167A80"/>
    <w:rsid w:val="427E22D7"/>
    <w:rsid w:val="434C1955"/>
    <w:rsid w:val="462E73C6"/>
    <w:rsid w:val="4642469E"/>
    <w:rsid w:val="466B54EF"/>
    <w:rsid w:val="46E31F2D"/>
    <w:rsid w:val="48315BBE"/>
    <w:rsid w:val="49160816"/>
    <w:rsid w:val="4967661F"/>
    <w:rsid w:val="498D6653"/>
    <w:rsid w:val="4BAF3531"/>
    <w:rsid w:val="4C670D1C"/>
    <w:rsid w:val="4D5E3B1A"/>
    <w:rsid w:val="4DDD0827"/>
    <w:rsid w:val="4E4F5D47"/>
    <w:rsid w:val="4F294349"/>
    <w:rsid w:val="4F6222CB"/>
    <w:rsid w:val="4FB03EA4"/>
    <w:rsid w:val="4FC1669B"/>
    <w:rsid w:val="50004D53"/>
    <w:rsid w:val="503E2F33"/>
    <w:rsid w:val="50E4146C"/>
    <w:rsid w:val="52A57ACC"/>
    <w:rsid w:val="533E4598"/>
    <w:rsid w:val="53600642"/>
    <w:rsid w:val="53BA4CD8"/>
    <w:rsid w:val="54023C56"/>
    <w:rsid w:val="54722EF7"/>
    <w:rsid w:val="547C250C"/>
    <w:rsid w:val="54BE0099"/>
    <w:rsid w:val="560D7B49"/>
    <w:rsid w:val="57D00194"/>
    <w:rsid w:val="591945BB"/>
    <w:rsid w:val="59863853"/>
    <w:rsid w:val="5A0C5FF2"/>
    <w:rsid w:val="5A6E55B2"/>
    <w:rsid w:val="5E9049B6"/>
    <w:rsid w:val="5EA81E01"/>
    <w:rsid w:val="5F092697"/>
    <w:rsid w:val="5F67543B"/>
    <w:rsid w:val="603F79DD"/>
    <w:rsid w:val="604B34E1"/>
    <w:rsid w:val="60825D61"/>
    <w:rsid w:val="625125ED"/>
    <w:rsid w:val="62715FB9"/>
    <w:rsid w:val="64C359B3"/>
    <w:rsid w:val="656C2A61"/>
    <w:rsid w:val="65EF0BA9"/>
    <w:rsid w:val="67866BB9"/>
    <w:rsid w:val="68456BA0"/>
    <w:rsid w:val="6949790C"/>
    <w:rsid w:val="6A3E44A1"/>
    <w:rsid w:val="6A7633AE"/>
    <w:rsid w:val="6AF34AEE"/>
    <w:rsid w:val="6B283AD6"/>
    <w:rsid w:val="6BEF5524"/>
    <w:rsid w:val="6CAD2229"/>
    <w:rsid w:val="6D291FC2"/>
    <w:rsid w:val="6DD043A4"/>
    <w:rsid w:val="6DD71650"/>
    <w:rsid w:val="6E240EB3"/>
    <w:rsid w:val="6F2A1810"/>
    <w:rsid w:val="6FD0051D"/>
    <w:rsid w:val="6FE25DC9"/>
    <w:rsid w:val="701A3F8A"/>
    <w:rsid w:val="70507D96"/>
    <w:rsid w:val="705378FC"/>
    <w:rsid w:val="70655672"/>
    <w:rsid w:val="71DD3A64"/>
    <w:rsid w:val="726379C7"/>
    <w:rsid w:val="72793763"/>
    <w:rsid w:val="72EB763B"/>
    <w:rsid w:val="733015EA"/>
    <w:rsid w:val="74D14353"/>
    <w:rsid w:val="7532294A"/>
    <w:rsid w:val="754040CB"/>
    <w:rsid w:val="75581C94"/>
    <w:rsid w:val="75E605FD"/>
    <w:rsid w:val="76971273"/>
    <w:rsid w:val="774247B3"/>
    <w:rsid w:val="777336D2"/>
    <w:rsid w:val="78173CE3"/>
    <w:rsid w:val="78CC4062"/>
    <w:rsid w:val="790A2D70"/>
    <w:rsid w:val="79955880"/>
    <w:rsid w:val="7C4F6928"/>
    <w:rsid w:val="7D6454F0"/>
    <w:rsid w:val="7EDF0D0D"/>
    <w:rsid w:val="7F262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2"/>
    <w:pPr>
      <w:spacing w:before="100" w:beforeAutospacing="1" w:line="360" w:lineRule="auto"/>
      <w:jc w:val="both"/>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A5BB2"/>
    <w:pPr>
      <w:spacing w:line="240" w:lineRule="auto"/>
    </w:pPr>
  </w:style>
  <w:style w:type="paragraph" w:styleId="Header">
    <w:name w:val="header"/>
    <w:basedOn w:val="Normal"/>
    <w:link w:val="HeaderChar"/>
    <w:uiPriority w:val="99"/>
    <w:semiHidden/>
    <w:unhideWhenUsed/>
    <w:qFormat/>
    <w:rsid w:val="00DA5BB2"/>
    <w:pPr>
      <w:spacing w:line="240" w:lineRule="auto"/>
    </w:pPr>
  </w:style>
  <w:style w:type="paragraph" w:customStyle="1" w:styleId="msonormal0">
    <w:name w:val="msonormal"/>
    <w:basedOn w:val="Normal"/>
    <w:qFormat/>
    <w:rsid w:val="00DA5BB2"/>
    <w:pPr>
      <w:spacing w:after="100" w:afterAutospacing="1" w:line="240" w:lineRule="auto"/>
      <w:jc w:val="left"/>
    </w:pPr>
    <w:rPr>
      <w:rFonts w:eastAsia="Times New Roman"/>
      <w:sz w:val="24"/>
      <w:szCs w:val="24"/>
    </w:rPr>
  </w:style>
  <w:style w:type="character" w:customStyle="1" w:styleId="FooterChar">
    <w:name w:val="Footer Char"/>
    <w:basedOn w:val="DefaultParagraphFont"/>
    <w:link w:val="Footer"/>
    <w:uiPriority w:val="99"/>
    <w:semiHidden/>
    <w:qFormat/>
    <w:rsid w:val="00DA5BB2"/>
    <w:rPr>
      <w:rFonts w:ascii="Times New Roman" w:eastAsia="Calibri" w:hAnsi="Times New Roman" w:cs="Times New Roman"/>
      <w:sz w:val="28"/>
      <w:szCs w:val="28"/>
    </w:rPr>
  </w:style>
  <w:style w:type="character" w:customStyle="1" w:styleId="HeaderChar">
    <w:name w:val="Header Char"/>
    <w:basedOn w:val="DefaultParagraphFont"/>
    <w:link w:val="Header"/>
    <w:uiPriority w:val="99"/>
    <w:semiHidden/>
    <w:qFormat/>
    <w:rsid w:val="00DA5BB2"/>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363F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780</Words>
  <Characters>4450</Characters>
  <Application>Microsoft Office Word</Application>
  <DocSecurity>0</DocSecurity>
  <Lines>37</Lines>
  <Paragraphs>10</Paragraphs>
  <ScaleCrop>false</ScaleCrop>
  <Company>Microsoft</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cp:revision>
  <dcterms:created xsi:type="dcterms:W3CDTF">2025-02-21T00:43:00Z</dcterms:created>
  <dcterms:modified xsi:type="dcterms:W3CDTF">2025-02-21T00:52:00Z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BE951A1E9EAC4A8688792499F71F5B21_12</vt:lpwstr>
  </property>
</Properties>
</file>