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3F3" w:rsidRDefault="006D7C0F">
      <w:pPr>
        <w:spacing w:line="288" w:lineRule="auto"/>
        <w:rPr>
          <w:rFonts w:ascii="Times New Roman" w:hAnsi="Times New Roman"/>
          <w:b/>
          <w:bCs/>
          <w:sz w:val="26"/>
          <w:szCs w:val="26"/>
          <w:lang w:val="nl-NL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6"/>
          <w:szCs w:val="26"/>
          <w:lang w:val="nl-NL"/>
        </w:rPr>
        <w:t>Môn:                        Toán</w:t>
      </w:r>
    </w:p>
    <w:p w:rsidR="008403F3" w:rsidRDefault="006D7C0F">
      <w:pPr>
        <w:spacing w:line="288" w:lineRule="auto"/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 xml:space="preserve">Bài 46:                  </w:t>
      </w:r>
      <w:r>
        <w:rPr>
          <w:rFonts w:ascii="Times New Roman" w:hAnsi="Times New Roman"/>
          <w:b/>
          <w:bCs/>
          <w:sz w:val="32"/>
          <w:szCs w:val="32"/>
          <w:lang w:val="nl-NL"/>
        </w:rPr>
        <w:t xml:space="preserve">MI LI LÍT (T1) </w:t>
      </w:r>
    </w:p>
    <w:p w:rsidR="008403F3" w:rsidRDefault="006D7C0F">
      <w:pPr>
        <w:spacing w:line="288" w:lineRule="auto"/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>Tiết: 68</w:t>
      </w:r>
    </w:p>
    <w:p w:rsidR="008403F3" w:rsidRDefault="006D7C0F">
      <w:pPr>
        <w:spacing w:line="288" w:lineRule="auto"/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>A. YÊU CẦU CẦN ĐẠT: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1. Kiến thức, kĩ năng: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i/>
          <w:iCs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 xml:space="preserve">- </w:t>
      </w:r>
      <w:r>
        <w:rPr>
          <w:rFonts w:ascii="Times New Roman" w:hAnsi="Times New Roman"/>
          <w:sz w:val="26"/>
          <w:szCs w:val="26"/>
          <w:lang w:val="nl-NL"/>
        </w:rPr>
        <w:t xml:space="preserve">Nhận biết được mi-li-lít là đơn vị đo dung tích; đọc, </w:t>
      </w:r>
      <w:r>
        <w:rPr>
          <w:rFonts w:ascii="Times New Roman" w:hAnsi="Times New Roman"/>
          <w:sz w:val="26"/>
          <w:szCs w:val="26"/>
          <w:lang w:val="nl-NL"/>
        </w:rPr>
        <w:t>viết tên và kí hiệu của nó. Biết 1</w:t>
      </w:r>
      <w:r>
        <w:rPr>
          <w:rFonts w:ascii="Times New Roman" w:hAnsi="Times New Roman"/>
          <w:i/>
          <w:iCs/>
          <w:sz w:val="26"/>
          <w:szCs w:val="26"/>
          <w:lang w:val="nl-NL"/>
        </w:rPr>
        <w:t>l</w:t>
      </w:r>
      <w:r>
        <w:rPr>
          <w:rFonts w:ascii="Times New Roman" w:hAnsi="Times New Roman"/>
          <w:sz w:val="26"/>
          <w:szCs w:val="26"/>
          <w:lang w:val="nl-NL"/>
        </w:rPr>
        <w:t xml:space="preserve"> = 1000 </w:t>
      </w:r>
      <w:r>
        <w:rPr>
          <w:rFonts w:ascii="Times New Roman" w:hAnsi="Times New Roman"/>
          <w:i/>
          <w:iCs/>
          <w:sz w:val="26"/>
          <w:szCs w:val="26"/>
          <w:lang w:val="nl-NL"/>
        </w:rPr>
        <w:t>ml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>- Thực hành đo lượng nước ( hoặc “chất lỏng”) chứa đựng được trong một số đồ vật với đơn vị đo mi – li – lít.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>- Phát triển năng lực lập luận, tư duy toán học và năng lực giao tiếp toán học</w:t>
      </w:r>
    </w:p>
    <w:p w:rsidR="008403F3" w:rsidRDefault="006D7C0F">
      <w:pPr>
        <w:spacing w:before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lực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chủ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Chủ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tập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tìm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hiểu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nội</w:t>
      </w:r>
      <w:proofErr w:type="spellEnd"/>
      <w:r>
        <w:rPr>
          <w:rFonts w:ascii="Times New Roman" w:hAnsi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sz w:val="26"/>
          <w:szCs w:val="26"/>
        </w:rPr>
        <w:t>Biết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nội</w:t>
      </w:r>
      <w:proofErr w:type="spellEnd"/>
      <w:r>
        <w:rPr>
          <w:rFonts w:ascii="Times New Roman" w:hAnsi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quyết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đề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sáng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tạo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tham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tích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trò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chơi</w:t>
      </w:r>
      <w:proofErr w:type="spellEnd"/>
      <w:r>
        <w:rPr>
          <w:rFonts w:ascii="Times New Roman" w:hAnsi="Times New Roman"/>
          <w:sz w:val="26"/>
          <w:szCs w:val="26"/>
        </w:rPr>
        <w:t xml:space="preserve">, HĐ </w:t>
      </w:r>
      <w:proofErr w:type="spellStart"/>
      <w:r>
        <w:rPr>
          <w:rFonts w:ascii="Times New Roman" w:hAnsi="Times New Roman"/>
          <w:sz w:val="26"/>
          <w:szCs w:val="26"/>
        </w:rPr>
        <w:t>vận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dụng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hành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giao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tiếp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hợp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tác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tốt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hiệm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vụ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hoạt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nhóm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before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spellStart"/>
      <w:r>
        <w:rPr>
          <w:rFonts w:ascii="Times New Roman" w:hAnsi="Times New Roman"/>
          <w:sz w:val="26"/>
          <w:szCs w:val="26"/>
        </w:rPr>
        <w:t>Phẩm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Phẩm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nhân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ái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/>
          <w:sz w:val="26"/>
          <w:szCs w:val="26"/>
        </w:rPr>
        <w:t>thức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giúp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lẫn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nhau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hoạt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nhóm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hoàn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nhiệm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vụ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Phẩm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chỉ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Chăm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chỉ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suy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nghĩ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lời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câu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hỏi</w:t>
      </w:r>
      <w:proofErr w:type="spellEnd"/>
      <w:r>
        <w:rPr>
          <w:rFonts w:ascii="Times New Roman" w:hAnsi="Times New Roman"/>
          <w:sz w:val="26"/>
          <w:szCs w:val="26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</w:rPr>
        <w:t>làm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tốt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tập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Phẩm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trách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nhiệm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Giữ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tự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bi</w:t>
      </w:r>
      <w:r>
        <w:rPr>
          <w:rFonts w:ascii="Times New Roman" w:hAnsi="Times New Roman"/>
          <w:sz w:val="26"/>
          <w:szCs w:val="26"/>
        </w:rPr>
        <w:t>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nghe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tập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nghiêm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túc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before="120" w:line="288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B. ĐỒ DÙNG DẠY HỌC 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Kế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hoạch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dạy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giảng</w:t>
      </w:r>
      <w:proofErr w:type="spellEnd"/>
      <w:r>
        <w:rPr>
          <w:rFonts w:ascii="Times New Roman" w:hAnsi="Times New Roman"/>
          <w:sz w:val="26"/>
          <w:szCs w:val="26"/>
        </w:rPr>
        <w:t xml:space="preserve"> Power point.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SGK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thiết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bị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liệu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phụ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vụ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tiết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dạy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ca / </w:t>
      </w:r>
      <w:proofErr w:type="spellStart"/>
      <w:r>
        <w:rPr>
          <w:rFonts w:ascii="Times New Roman" w:hAnsi="Times New Roman"/>
          <w:sz w:val="26"/>
          <w:szCs w:val="26"/>
        </w:rPr>
        <w:t>bình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vạch</w:t>
      </w:r>
      <w:proofErr w:type="spellEnd"/>
      <w:r>
        <w:rPr>
          <w:rFonts w:ascii="Times New Roman" w:hAnsi="Times New Roman"/>
          <w:sz w:val="26"/>
          <w:szCs w:val="26"/>
        </w:rPr>
        <w:t xml:space="preserve"> chia mi – li – </w:t>
      </w:r>
      <w:proofErr w:type="spellStart"/>
      <w:r>
        <w:rPr>
          <w:rFonts w:ascii="Times New Roman" w:hAnsi="Times New Roman"/>
          <w:sz w:val="26"/>
          <w:szCs w:val="26"/>
        </w:rPr>
        <w:t>lít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lỏng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số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bình</w:t>
      </w:r>
      <w:proofErr w:type="spellEnd"/>
      <w:r>
        <w:rPr>
          <w:rFonts w:ascii="Times New Roman" w:hAnsi="Times New Roman"/>
          <w:sz w:val="26"/>
          <w:szCs w:val="26"/>
        </w:rPr>
        <w:t xml:space="preserve">, chia, </w:t>
      </w:r>
      <w:proofErr w:type="spellStart"/>
      <w:r>
        <w:rPr>
          <w:rFonts w:ascii="Times New Roman" w:hAnsi="Times New Roman"/>
          <w:sz w:val="26"/>
          <w:szCs w:val="26"/>
        </w:rPr>
        <w:t>lọ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đựng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lỏng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xô</w:t>
      </w:r>
      <w:proofErr w:type="spellEnd"/>
      <w:r>
        <w:rPr>
          <w:rFonts w:ascii="Times New Roman" w:hAnsi="Times New Roman"/>
          <w:sz w:val="26"/>
          <w:szCs w:val="26"/>
        </w:rPr>
        <w:t xml:space="preserve">/ </w:t>
      </w:r>
      <w:proofErr w:type="spellStart"/>
      <w:r>
        <w:rPr>
          <w:rFonts w:ascii="Times New Roman" w:hAnsi="Times New Roman"/>
          <w:sz w:val="26"/>
          <w:szCs w:val="26"/>
        </w:rPr>
        <w:t>bình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nhỏ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đựng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nước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hành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8403F3" w:rsidRDefault="006D7C0F">
      <w:pPr>
        <w:spacing w:line="288" w:lineRule="auto"/>
        <w:jc w:val="both"/>
        <w:outlineLvl w:val="0"/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</w:rPr>
        <w:t>C</w:t>
      </w:r>
      <w:r>
        <w:rPr>
          <w:rFonts w:ascii="Times New Roman" w:hAnsi="Times New Roman"/>
          <w:b/>
          <w:sz w:val="26"/>
          <w:szCs w:val="26"/>
        </w:rPr>
        <w:t>. HOẠT ĐỘNG DẠY HỌC</w:t>
      </w:r>
    </w:p>
    <w:tbl>
      <w:tblPr>
        <w:tblW w:w="9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770"/>
        <w:gridCol w:w="90"/>
        <w:gridCol w:w="450"/>
        <w:gridCol w:w="3780"/>
        <w:gridCol w:w="27"/>
      </w:tblGrid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TL</w:t>
            </w:r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320" w:type="dxa"/>
            <w:gridSpan w:val="3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>5’</w:t>
            </w:r>
          </w:p>
        </w:tc>
        <w:tc>
          <w:tcPr>
            <w:tcW w:w="9090" w:type="dxa"/>
            <w:gridSpan w:val="4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 xml:space="preserve">1.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Hoạt động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 xml:space="preserve"> mở đầu: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Mục tiêu: + Tạo không khí vui vẻ, khấn khởi trước giờ học.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Cách tiến hành:</w:t>
            </w:r>
          </w:p>
        </w:tc>
      </w:tr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bottom w:val="dashed" w:sz="4" w:space="0" w:color="auto"/>
            </w:tcBorders>
          </w:tcPr>
          <w:p w:rsidR="008403F3" w:rsidRDefault="008403F3">
            <w:pPr>
              <w:spacing w:line="288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</w:p>
        </w:tc>
        <w:tc>
          <w:tcPr>
            <w:tcW w:w="5310" w:type="dxa"/>
            <w:gridSpan w:val="3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 xml:space="preserve">- GV cho HS quan sát </w:t>
            </w: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tranh, yêu cầu HS nói cho bạn cùng bàn nghe về nội dung bức tranh.</w:t>
            </w:r>
          </w:p>
          <w:p w:rsidR="008403F3" w:rsidRDefault="006D7C0F">
            <w:pPr>
              <w:spacing w:line="288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114300" distR="114300">
                  <wp:extent cx="3529330" cy="1532890"/>
                  <wp:effectExtent l="0" t="0" r="1270" b="381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973" t="28487" r="12579" b="19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6D7C0F">
            <w:pPr>
              <w:spacing w:line="288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- Mời 1 HS nói trước lớp, cả lớp quan sát, lắng nghe.</w:t>
            </w:r>
          </w:p>
          <w:p w:rsidR="008403F3" w:rsidRDefault="006D7C0F">
            <w:pPr>
              <w:spacing w:line="288" w:lineRule="auto"/>
              <w:jc w:val="both"/>
              <w:outlineLvl w:val="0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- GV giới thiệu người ta dùng đơn vị đo lít, mi – li – lít để chỉ lượng nước ( sữa, thuốc ho bổ phế) có trong bình rồi dẫn dắt vào bà</w:t>
            </w: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i mới.</w:t>
            </w: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- HS quan sát, nói cho bạn cùng bàn nghe: Tranh vẽ người mẹ lấy thuốc ho cho con uống. Bên cạnh vẽ cái cốc nhỏ với lượng thuốc ho trùng với vạch số 5.</w:t>
            </w:r>
          </w:p>
        </w:tc>
      </w:tr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lastRenderedPageBreak/>
              <w:t>15’</w:t>
            </w:r>
          </w:p>
        </w:tc>
        <w:tc>
          <w:tcPr>
            <w:tcW w:w="909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2.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Hoạt động</w:t>
            </w: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 hình thành kiến thức mới: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Mục tiêu: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Nhận biết được mi-li-lít là đơn vị đo dung tích; đọc, viết tên và kí hiệu của nó       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Nhận biết 1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ml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Nhận biết 1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l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= 1000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ml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  <w:lang w:val="nl-NL"/>
              </w:rPr>
              <w:t>Cách tiến hành:</w:t>
            </w:r>
          </w:p>
        </w:tc>
      </w:tr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</w:p>
        </w:tc>
        <w:tc>
          <w:tcPr>
            <w:tcW w:w="48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- GV giới thiệu: Mi – li  - lít là một đơn vị đo dung tích.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bảng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: 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Mi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– li –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lít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tắt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: ml 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Yêu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cầu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viết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ml ,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5 ml, 4 ml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giới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thiệu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chiếc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vạch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mi – li –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lít</w:t>
            </w:r>
            <w:proofErr w:type="spellEnd"/>
          </w:p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114300" distR="114300">
                  <wp:extent cx="1627505" cy="1604645"/>
                  <wp:effectExtent l="0" t="0" r="10795" b="825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7148" t="32986" r="54298" b="3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eastAsia="Arial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Yêu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ầ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u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sát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kĩ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ả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nh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chi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ế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ố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đ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ự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ng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nư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ớ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, GV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lưu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nh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ậ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th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ấ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y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v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ạ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ch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s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ố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chia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lít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nư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ớ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ố</w:t>
            </w:r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>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6"/>
                <w:szCs w:val="26"/>
              </w:rPr>
              <w:t xml:space="preserve">.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Yêu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cầu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đọc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lượng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-GV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lấy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1 chai 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Yêu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cầu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đọc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tích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chai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đó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 - GV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lấy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chai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đổ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sang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chiếc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vạch</w:t>
            </w:r>
            <w:proofErr w:type="spellEnd"/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ml.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Yêu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cầu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đọc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lượng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chiếc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vạch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ml.</w:t>
            </w:r>
          </w:p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114300" distR="114300">
                  <wp:extent cx="2340610" cy="1511935"/>
                  <wp:effectExtent l="0" t="0" r="8890" b="12065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8743" t="33173" r="24214" b="35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softHyphen/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Vậy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 = ….ml?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- 1000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ml = </w:t>
            </w:r>
            <w:proofErr w:type="gramStart"/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….l</w:t>
            </w:r>
            <w:proofErr w:type="gramEnd"/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?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 xml:space="preserve"> GV viết bảng: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l =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1000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ml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                         1000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ml =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</w:t>
            </w:r>
          </w:p>
        </w:tc>
        <w:tc>
          <w:tcPr>
            <w:tcW w:w="42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-HS quan sát.</w:t>
            </w: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đọc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viết nháp, 2 HS viết bảng lớp</w:t>
            </w: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quan sát</w:t>
            </w: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contextualSpacing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-HS đọc: Chiếc cốc chứa 1 ml nước. </w:t>
            </w:r>
          </w:p>
          <w:p w:rsidR="008403F3" w:rsidRDefault="006D7C0F">
            <w:pPr>
              <w:spacing w:line="288" w:lineRule="auto"/>
              <w:contextualSpacing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-HS nêu: Chai nước chứa 1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l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nước.</w:t>
            </w:r>
          </w:p>
          <w:p w:rsidR="008403F3" w:rsidRDefault="006D7C0F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-HS quan sát, đọc: 1000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ml</w:t>
            </w: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contextualSpacing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HS trả lời: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l =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1000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ml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HS trả lời: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1000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ml =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softHyphen/>
              <w:t>-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nhắc lại</w:t>
            </w:r>
          </w:p>
        </w:tc>
      </w:tr>
      <w:tr w:rsidR="008403F3">
        <w:trPr>
          <w:gridAfter w:val="1"/>
          <w:wAfter w:w="27" w:type="dxa"/>
          <w:trHeight w:val="144"/>
        </w:trPr>
        <w:tc>
          <w:tcPr>
            <w:tcW w:w="810" w:type="dxa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lastRenderedPageBreak/>
              <w:t>10’</w:t>
            </w:r>
          </w:p>
        </w:tc>
        <w:tc>
          <w:tcPr>
            <w:tcW w:w="909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3.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Hoạt động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>uyện tập-thực hành-thực hành: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Mục tiêu: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 Nêu được lượng nước ( hoặc “chất lỏng”) chứa đựng được trong một số đồ vật với đơn vị đo mi – li – lít.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6"/>
                <w:szCs w:val="26"/>
                <w:lang w:val="nl-NL"/>
              </w:rPr>
              <w:t>Cách tiến hành:</w:t>
            </w:r>
          </w:p>
        </w:tc>
      </w:tr>
      <w:tr w:rsidR="008403F3">
        <w:trPr>
          <w:trHeight w:val="144"/>
        </w:trPr>
        <w:tc>
          <w:tcPr>
            <w:tcW w:w="810" w:type="dxa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</w:tc>
        <w:tc>
          <w:tcPr>
            <w:tcW w:w="48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Bài 1.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>Mỗi bình sau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 xml:space="preserve"> đang chứa bao nhiêu mi- li – lít nước?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(Làm việc cá nhân)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Đọc yêu cầu bài toán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-GV cho HS quan sát tranh, suy nghĩ, viết và đọc lượng nước có trong mỗi cốc.</w:t>
            </w:r>
          </w:p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114300" distR="114300">
                  <wp:extent cx="3035935" cy="1296035"/>
                  <wp:effectExtent l="0" t="0" r="12065" b="1206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214" t="42490" r="16457" b="1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- Gọi HS nêu kết quả, HS nhận xét lẫn nhau.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nhận xét chung, tuyên dương.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Y/c HS đổi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vở chữa bài, cùng nhau chỉ vào từng cốc và đọc số đo lượng nước tương ứng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2: Quan sát tranh và thực hiện các yêu cầu.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yêu cầu HS nêu yêu cầu phần a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chia nhóm 2, các bạn trong nhóm nói cho nhau nghe về số đo lượng nước trong mỗi đồ vật</w:t>
            </w:r>
          </w:p>
          <w:p w:rsidR="008403F3" w:rsidRDefault="006D7C0F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114300" distR="114300">
                  <wp:extent cx="2980690" cy="1409065"/>
                  <wp:effectExtent l="0" t="0" r="3810" b="63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140" t="41373" r="21593" b="17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Y/c các nhóm trình bày kết quả, nhận xét lẫn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nhau.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-GV nhận xét, tuyên dương.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Bình nước hoa quả chứa 1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 xml:space="preserve">l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nước hoa quả, hay người ta còn gọi bình nước hoa quả chứa bao nhiêu nước hoa quả nữa?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 = ….ml?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chốt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lại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cách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đọc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đo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lỏng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với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đơn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vị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đo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lít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hay mi – li –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lít</w:t>
            </w:r>
            <w:proofErr w:type="spellEnd"/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l = 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1000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ml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yêu cầu HS nêu yêu cầu phần b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-Y/c HS sắp xếp các số đo trên theo thứ tự từ bé đến lớn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-Y/c HS nhận xét.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nhận xét, tuyên dương.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Y/c HS sắp xếp các số đo trên theo thứ tự từ lớn đến bé.</w:t>
            </w:r>
          </w:p>
        </w:tc>
        <w:tc>
          <w:tcPr>
            <w:tcW w:w="4257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-HS nêu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HS quan sát, viết ra nháp và đọc lượng nước có trong mỗi cốc.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114300" distR="114300">
                  <wp:extent cx="2414270" cy="1028700"/>
                  <wp:effectExtent l="0" t="0" r="1143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214" t="42490" r="16457" b="1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400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 xml:space="preserve">ml        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150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 xml:space="preserve">ml       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950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>ml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- 3HS nêu, HS khác nhận xét.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thực hiện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- 1 HS nêu.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HS chia nhóm 2, làm việc trên phiếu học tập. nói cho nhau nghe về số đo lượng nước trong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mỗi đồ vật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A: hai trăm năm mươi mi – li - lít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B: bảy trăm năm mươi mi – li - lít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C: năm trăm mi – li - lít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D: một lít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Các nhóm trình bày, nhận xét.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HS nêu: Bình nước hoa quả chứa 1000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val="nl-NL"/>
              </w:rPr>
              <w:t xml:space="preserve">ml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nước hoa quả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HS nêu yêu cầu phần b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HS làm nháp, 1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làm bảng lớp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250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ml, 500 ml, 750 ml, 1l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nhận xét, chỉnh sửa (nếu có)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-HSNK giải thích lí do sắp xếp như vậy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-HS nêu: 1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l, 750 ml,500ml, 250 ml</w:t>
            </w: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</w:tr>
      <w:tr w:rsidR="008403F3">
        <w:trPr>
          <w:trHeight w:val="144"/>
        </w:trPr>
        <w:tc>
          <w:tcPr>
            <w:tcW w:w="810" w:type="dxa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>5’</w:t>
            </w:r>
          </w:p>
        </w:tc>
        <w:tc>
          <w:tcPr>
            <w:tcW w:w="9117" w:type="dxa"/>
            <w:gridSpan w:val="5"/>
            <w:tcBorders>
              <w:top w:val="dashed" w:sz="4" w:space="0" w:color="auto"/>
              <w:bottom w:val="dashed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3. Hoạt động vận dụng, trải nghiệm: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Mục tiêu:</w:t>
            </w:r>
          </w:p>
          <w:p w:rsidR="008403F3" w:rsidRDefault="006D7C0F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Củng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cố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tiết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khắc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sâu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nội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dung.</w:t>
            </w:r>
          </w:p>
          <w:p w:rsidR="008403F3" w:rsidRDefault="006D7C0F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Thực hành đo lượng nước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val="nl-NL"/>
              </w:rPr>
              <w:t>( hoặc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“chất lỏng”) chứa đựng được trong một số đồ vật với đơn vị đo mi – li – lít.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HĐ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vận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tiễn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403F3" w:rsidRDefault="006D7C0F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Tạo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vui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hào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hứng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lưu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luyến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Cách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8403F3">
        <w:trPr>
          <w:trHeight w:val="5373"/>
        </w:trPr>
        <w:tc>
          <w:tcPr>
            <w:tcW w:w="810" w:type="dxa"/>
            <w:tcBorders>
              <w:top w:val="dashed" w:sz="4" w:space="0" w:color="auto"/>
              <w:bottom w:val="single" w:sz="4" w:space="0" w:color="auto"/>
            </w:tcBorders>
          </w:tcPr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single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chia nhóm 4, phát cho mỗi nhóm: 1 bình chứa nước, vật dụng khác nhau để đong nước, bình có chia vạch mi – li -lít. Yêu cầu HS xác định lượng nước mà các vật dụng có thể chứa được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 nhóm làm việc vào phiếu học tập nhóm.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 nhóm trình bày kết quả, nhận xét lẫn nhau.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GV nhận xét, tuyên dương.</w:t>
            </w: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Về nhà tìm hiểu một số đồ vật chứa đầy chất lỏng ở nhà hoặc trong siêu thị, dự đoán dung tích của chúng rồi đọc thông tin trên nhãn mác để kiểm tra</w:t>
            </w:r>
          </w:p>
        </w:tc>
        <w:tc>
          <w:tcPr>
            <w:tcW w:w="4347" w:type="dxa"/>
            <w:gridSpan w:val="4"/>
            <w:tcBorders>
              <w:top w:val="dashed" w:sz="4" w:space="0" w:color="auto"/>
              <w:bottom w:val="single" w:sz="4" w:space="0" w:color="auto"/>
            </w:tcBorders>
          </w:tcPr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-Các nhóm nhận đồ dùng.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 Các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nhóm làm việc vào phiếu học tập.</w:t>
            </w:r>
          </w:p>
          <w:p w:rsidR="008403F3" w:rsidRDefault="008403F3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403F3" w:rsidRDefault="006D7C0F">
            <w:pPr>
              <w:spacing w:line="288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Đại diện các nhóm trình bày</w:t>
            </w:r>
          </w:p>
          <w:p w:rsidR="008403F3" w:rsidRDefault="008403F3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</w:tr>
    </w:tbl>
    <w:p w:rsidR="008403F3" w:rsidRDefault="006D7C0F">
      <w:pPr>
        <w:spacing w:line="288" w:lineRule="auto"/>
        <w:rPr>
          <w:rFonts w:ascii="Times New Roman" w:hAnsi="Times New Roman"/>
          <w:b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  <w:lang w:val="nl-NL"/>
        </w:rPr>
        <w:t>D. ĐIỀU CHỈNH SAU BÀI DẠY:</w:t>
      </w:r>
    </w:p>
    <w:p w:rsidR="008403F3" w:rsidRDefault="006D7C0F">
      <w:pPr>
        <w:spacing w:line="288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nl-NL"/>
        </w:rPr>
        <w:t>...............................................</w:t>
      </w:r>
    </w:p>
    <w:p w:rsidR="008403F3" w:rsidRDefault="008403F3">
      <w:pPr>
        <w:spacing w:line="288" w:lineRule="auto"/>
        <w:rPr>
          <w:rFonts w:ascii="Times New Roman" w:hAnsi="Times New Roman"/>
          <w:sz w:val="26"/>
          <w:szCs w:val="26"/>
          <w:lang w:val="nl-NL"/>
        </w:rPr>
      </w:pPr>
    </w:p>
    <w:p w:rsidR="008403F3" w:rsidRDefault="008403F3">
      <w:pPr>
        <w:spacing w:line="288" w:lineRule="auto"/>
        <w:ind w:left="720" w:hanging="720"/>
        <w:jc w:val="center"/>
        <w:rPr>
          <w:rFonts w:ascii="Times New Roman" w:hAnsi="Times New Roman"/>
          <w:b/>
          <w:bCs/>
          <w:sz w:val="26"/>
          <w:szCs w:val="26"/>
          <w:u w:val="single"/>
          <w:lang w:val="nl-NL"/>
        </w:rPr>
      </w:pPr>
    </w:p>
    <w:p w:rsidR="008403F3" w:rsidRDefault="008403F3">
      <w:pPr>
        <w:ind w:leftChars="-100" w:left="-400"/>
      </w:pPr>
    </w:p>
    <w:sectPr w:rsidR="008403F3">
      <w:headerReference w:type="default" r:id="rId12"/>
      <w:footerReference w:type="default" r:id="rId13"/>
      <w:pgSz w:w="11906" w:h="16838"/>
      <w:pgMar w:top="1008" w:right="648" w:bottom="1008" w:left="1224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C0F" w:rsidRDefault="006D7C0F">
      <w:r>
        <w:separator/>
      </w:r>
    </w:p>
  </w:endnote>
  <w:endnote w:type="continuationSeparator" w:id="0">
    <w:p w:rsidR="006D7C0F" w:rsidRDefault="006D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H">
    <w:altName w:val="Malgun Gothic Semilight"/>
    <w:charset w:val="81"/>
    <w:family w:val="swiss"/>
    <w:pitch w:val="default"/>
    <w:sig w:usb0="00000000" w:usb1="00000000" w:usb2="00000010" w:usb3="00000000" w:csb0="000C01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3F3" w:rsidRDefault="006D7C0F">
    <w:pPr>
      <w:pBdr>
        <w:top w:val="thinThickSmallGap" w:sz="24" w:space="1" w:color="auto"/>
      </w:pBdr>
    </w:pPr>
    <w:r>
      <w:rPr>
        <w:rFonts w:ascii="Times New Roman" w:hAnsi="Times New Roman"/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-17780</wp:posOffset>
              </wp:positionV>
              <wp:extent cx="6286500" cy="0"/>
              <wp:effectExtent l="0" t="4445" r="0" b="50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dash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480DF4B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.4pt" to="49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">
              <v:stroke dashstyle="dash"/>
            </v:line>
          </w:pict>
        </mc:Fallback>
      </mc:AlternateContent>
    </w:r>
    <w:r>
      <w:rPr>
        <w:rFonts w:ascii="Times New Roman" w:hAnsi="Times New Roman"/>
        <w:sz w:val="23"/>
        <w:szCs w:val="23"/>
      </w:rPr>
      <w:t xml:space="preserve">GV: </w:t>
    </w:r>
    <w:proofErr w:type="spellStart"/>
    <w:r>
      <w:rPr>
        <w:rFonts w:ascii="Times New Roman" w:hAnsi="Times New Roman"/>
        <w:sz w:val="23"/>
        <w:szCs w:val="23"/>
      </w:rPr>
      <w:t>Nguyễn</w:t>
    </w:r>
    <w:proofErr w:type="spellEnd"/>
    <w:r>
      <w:rPr>
        <w:rFonts w:ascii="Times New Roman" w:hAnsi="Times New Roman"/>
        <w:sz w:val="23"/>
        <w:szCs w:val="23"/>
      </w:rPr>
      <w:t xml:space="preserve"> </w:t>
    </w:r>
    <w:proofErr w:type="spellStart"/>
    <w:r>
      <w:rPr>
        <w:rFonts w:ascii="Times New Roman" w:hAnsi="Times New Roman"/>
        <w:sz w:val="23"/>
        <w:szCs w:val="23"/>
      </w:rPr>
      <w:t>Thị</w:t>
    </w:r>
    <w:proofErr w:type="spellEnd"/>
    <w:r>
      <w:rPr>
        <w:rFonts w:ascii="Times New Roman" w:hAnsi="Times New Roman"/>
        <w:sz w:val="23"/>
        <w:szCs w:val="23"/>
      </w:rPr>
      <w:t xml:space="preserve"> </w:t>
    </w:r>
    <w:r>
      <w:rPr>
        <w:rFonts w:ascii="Times New Roman" w:hAnsi="Times New Roman"/>
        <w:sz w:val="23"/>
        <w:szCs w:val="23"/>
      </w:rPr>
      <w:t xml:space="preserve">Thu </w:t>
    </w:r>
    <w:proofErr w:type="spellStart"/>
    <w:r>
      <w:rPr>
        <w:rFonts w:ascii="Times New Roman" w:hAnsi="Times New Roman"/>
        <w:sz w:val="23"/>
        <w:szCs w:val="23"/>
      </w:rPr>
      <w:t>Thảo</w:t>
    </w:r>
    <w:proofErr w:type="spellEnd"/>
    <w:r>
      <w:rPr>
        <w:rFonts w:ascii="Times New Roman" w:hAnsi="Times New Roman"/>
        <w:sz w:val="23"/>
        <w:szCs w:val="23"/>
      </w:rPr>
      <w:t xml:space="preserve">    </w:t>
    </w:r>
    <w:r>
      <w:rPr>
        <w:rFonts w:ascii="Times New Roman" w:eastAsia="HP001 4H" w:hAnsi="Times New Roman"/>
        <w:sz w:val="23"/>
        <w:szCs w:val="23"/>
      </w:rPr>
      <w:t xml:space="preserve">      </w:t>
    </w:r>
    <w:r>
      <w:rPr>
        <w:rFonts w:ascii="Times New Roman" w:eastAsia="HP001 4H" w:hAnsi="Times New Roman"/>
        <w:sz w:val="23"/>
        <w:szCs w:val="23"/>
      </w:rPr>
      <w:t xml:space="preserve">                                             </w:t>
    </w:r>
    <w:proofErr w:type="spellStart"/>
    <w:proofErr w:type="gramStart"/>
    <w:r>
      <w:rPr>
        <w:rFonts w:ascii="Times New Roman" w:eastAsia="HP001 4H" w:hAnsi="Times New Roman"/>
        <w:sz w:val="23"/>
        <w:szCs w:val="23"/>
      </w:rPr>
      <w:t>L</w:t>
    </w:r>
    <w:r>
      <w:rPr>
        <w:rFonts w:ascii="Times New Roman" w:eastAsia="HP001 4H" w:hAnsi="Times New Roman"/>
        <w:sz w:val="23"/>
        <w:szCs w:val="23"/>
      </w:rPr>
      <w:t>ớ</w:t>
    </w:r>
    <w:r>
      <w:rPr>
        <w:rFonts w:ascii="Times New Roman" w:eastAsia="HP001 4H" w:hAnsi="Times New Roman"/>
        <w:sz w:val="23"/>
        <w:szCs w:val="23"/>
      </w:rPr>
      <w:t>p</w:t>
    </w:r>
    <w:proofErr w:type="spellEnd"/>
    <w:r>
      <w:rPr>
        <w:rFonts w:ascii="Times New Roman" w:eastAsia="HP001 4H" w:hAnsi="Times New Roman"/>
        <w:sz w:val="23"/>
        <w:szCs w:val="23"/>
      </w:rPr>
      <w:t xml:space="preserve"> :</w:t>
    </w:r>
    <w:proofErr w:type="gramEnd"/>
    <w:r>
      <w:rPr>
        <w:rFonts w:ascii="Times New Roman" w:eastAsia="HP001 4H" w:hAnsi="Times New Roman"/>
        <w:sz w:val="23"/>
        <w:szCs w:val="23"/>
      </w:rPr>
      <w:t xml:space="preserve"> 3</w:t>
    </w:r>
    <w:r>
      <w:rPr>
        <w:rFonts w:ascii="Times New Roman" w:eastAsia="HP001 4H" w:hAnsi="Times New Roman"/>
        <w:sz w:val="23"/>
        <w:szCs w:val="23"/>
      </w:rPr>
      <w:t>C</w:t>
    </w:r>
    <w:r>
      <w:rPr>
        <w:rFonts w:ascii="Times New Roman" w:eastAsia="HP001 4H" w:hAnsi="Times New Roman"/>
        <w:sz w:val="23"/>
        <w:szCs w:val="23"/>
      </w:rPr>
      <w:t xml:space="preserve">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C0F" w:rsidRDefault="006D7C0F">
      <w:r>
        <w:separator/>
      </w:r>
    </w:p>
  </w:footnote>
  <w:footnote w:type="continuationSeparator" w:id="0">
    <w:p w:rsidR="006D7C0F" w:rsidRDefault="006D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3F3" w:rsidRDefault="006D7C0F">
    <w:pPr>
      <w:pStyle w:val="Header"/>
      <w:pBdr>
        <w:bottom w:val="thinThickSmallGap" w:sz="24" w:space="1" w:color="auto"/>
      </w:pBdr>
      <w:tabs>
        <w:tab w:val="clear" w:pos="4153"/>
        <w:tab w:val="clear" w:pos="8306"/>
        <w:tab w:val="center" w:pos="4513"/>
        <w:tab w:val="right" w:pos="9026"/>
      </w:tabs>
      <w:rPr>
        <w:rFonts w:ascii="Times New Roman" w:hAnsi="Times New Roman"/>
        <w:sz w:val="21"/>
        <w:szCs w:val="21"/>
      </w:rPr>
    </w:pPr>
    <w:r>
      <w:rPr>
        <w:rFonts w:ascii="Times New Roman" w:eastAsia="HP001 4H" w:hAnsi="Times New Roman"/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197485</wp:posOffset>
              </wp:positionV>
              <wp:extent cx="6286500" cy="0"/>
              <wp:effectExtent l="0" t="4445" r="0" b="508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dash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2845B30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55pt" to="4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">
              <v:stroke dashstyle="dash"/>
            </v:line>
          </w:pict>
        </mc:Fallback>
      </mc:AlternateContent>
    </w:r>
    <w:proofErr w:type="spellStart"/>
    <w:r>
      <w:rPr>
        <w:rFonts w:ascii="Times New Roman" w:eastAsia="HP001 4H" w:hAnsi="Times New Roman"/>
        <w:sz w:val="23"/>
        <w:szCs w:val="23"/>
      </w:rPr>
      <w:t>Tr</w:t>
    </w:r>
    <w:proofErr w:type="spellEnd"/>
    <w:r>
      <w:rPr>
        <w:rFonts w:ascii="Times New Roman" w:eastAsia="HP001 4H" w:hAnsi="Times New Roman"/>
        <w:sz w:val="23"/>
        <w:szCs w:val="23"/>
        <w:lang w:val="vi-VN"/>
      </w:rPr>
      <w:t>ư</w:t>
    </w:r>
    <w:r>
      <w:rPr>
        <w:rFonts w:ascii="Times New Roman" w:eastAsia="HP001 4H" w:hAnsi="Times New Roman"/>
        <w:sz w:val="23"/>
        <w:szCs w:val="23"/>
        <w:lang w:val="vi-VN"/>
      </w:rPr>
      <w:t>ờ</w:t>
    </w:r>
    <w:r>
      <w:rPr>
        <w:rFonts w:ascii="Times New Roman" w:eastAsia="HP001 4H" w:hAnsi="Times New Roman"/>
        <w:sz w:val="23"/>
        <w:szCs w:val="23"/>
        <w:lang w:val="vi-VN"/>
      </w:rPr>
      <w:t>ng Ti</w:t>
    </w:r>
    <w:r>
      <w:rPr>
        <w:rFonts w:ascii="Times New Roman" w:eastAsia="HP001 4H" w:hAnsi="Times New Roman"/>
        <w:sz w:val="23"/>
        <w:szCs w:val="23"/>
        <w:lang w:val="vi-VN"/>
      </w:rPr>
      <w:t>ể</w:t>
    </w:r>
    <w:r>
      <w:rPr>
        <w:rFonts w:ascii="Times New Roman" w:eastAsia="HP001 4H" w:hAnsi="Times New Roman"/>
        <w:sz w:val="23"/>
        <w:szCs w:val="23"/>
        <w:lang w:val="vi-VN"/>
      </w:rPr>
      <w:t>u h</w:t>
    </w:r>
    <w:r>
      <w:rPr>
        <w:rFonts w:ascii="Times New Roman" w:eastAsia="HP001 4H" w:hAnsi="Times New Roman"/>
        <w:sz w:val="23"/>
        <w:szCs w:val="23"/>
        <w:lang w:val="vi-VN"/>
      </w:rPr>
      <w:t>ọ</w:t>
    </w:r>
    <w:r>
      <w:rPr>
        <w:rFonts w:ascii="Times New Roman" w:eastAsia="HP001 4H" w:hAnsi="Times New Roman"/>
        <w:sz w:val="23"/>
        <w:szCs w:val="23"/>
        <w:lang w:val="vi-VN"/>
      </w:rPr>
      <w:t xml:space="preserve">c </w:t>
    </w:r>
    <w:proofErr w:type="spellStart"/>
    <w:r>
      <w:rPr>
        <w:rFonts w:ascii="Times New Roman" w:eastAsia="HP001 4H" w:hAnsi="Times New Roman"/>
        <w:sz w:val="23"/>
        <w:szCs w:val="23"/>
      </w:rPr>
      <w:t>Nguy</w:t>
    </w:r>
    <w:r>
      <w:rPr>
        <w:rFonts w:ascii="Times New Roman" w:eastAsia="HP001 4H" w:hAnsi="Times New Roman"/>
        <w:sz w:val="23"/>
        <w:szCs w:val="23"/>
      </w:rPr>
      <w:t>ễ</w:t>
    </w:r>
    <w:r>
      <w:rPr>
        <w:rFonts w:ascii="Times New Roman" w:eastAsia="HP001 4H" w:hAnsi="Times New Roman"/>
        <w:sz w:val="23"/>
        <w:szCs w:val="23"/>
      </w:rPr>
      <w:t>n</w:t>
    </w:r>
    <w:proofErr w:type="spellEnd"/>
    <w:r>
      <w:rPr>
        <w:rFonts w:ascii="Times New Roman" w:eastAsia="HP001 4H" w:hAnsi="Times New Roman"/>
        <w:sz w:val="23"/>
        <w:szCs w:val="23"/>
      </w:rPr>
      <w:t xml:space="preserve"> </w:t>
    </w:r>
    <w:proofErr w:type="spellStart"/>
    <w:r>
      <w:rPr>
        <w:rFonts w:ascii="Times New Roman" w:eastAsia="HP001 4H" w:hAnsi="Times New Roman"/>
        <w:sz w:val="23"/>
        <w:szCs w:val="23"/>
      </w:rPr>
      <w:t>Khuy</w:t>
    </w:r>
    <w:r>
      <w:rPr>
        <w:rFonts w:ascii="Times New Roman" w:eastAsia="HP001 4H" w:hAnsi="Times New Roman"/>
        <w:sz w:val="23"/>
        <w:szCs w:val="23"/>
      </w:rPr>
      <w:t>ế</w:t>
    </w:r>
    <w:r>
      <w:rPr>
        <w:rFonts w:ascii="Times New Roman" w:eastAsia="HP001 4H" w:hAnsi="Times New Roman"/>
        <w:sz w:val="23"/>
        <w:szCs w:val="23"/>
      </w:rPr>
      <w:t>n</w:t>
    </w:r>
    <w:proofErr w:type="spellEnd"/>
    <w:r>
      <w:rPr>
        <w:rFonts w:ascii="Times New Roman" w:eastAsia="HP001 4H" w:hAnsi="Times New Roman"/>
        <w:sz w:val="23"/>
        <w:szCs w:val="23"/>
      </w:rPr>
      <w:t xml:space="preserve">                         </w:t>
    </w:r>
    <w:r>
      <w:rPr>
        <w:rFonts w:ascii="Times New Roman" w:eastAsia="HP001 4H" w:hAnsi="Times New Roman"/>
        <w:sz w:val="23"/>
        <w:szCs w:val="23"/>
      </w:rPr>
      <w:t xml:space="preserve">             </w:t>
    </w:r>
    <w:proofErr w:type="spellStart"/>
    <w:r>
      <w:rPr>
        <w:rFonts w:ascii="Times New Roman" w:eastAsia="HP001 4H" w:hAnsi="Times New Roman"/>
        <w:sz w:val="23"/>
        <w:szCs w:val="23"/>
      </w:rPr>
      <w:t>Năm</w:t>
    </w:r>
    <w:proofErr w:type="spellEnd"/>
    <w:r>
      <w:rPr>
        <w:rFonts w:ascii="Times New Roman" w:eastAsia="HP001 4H" w:hAnsi="Times New Roman"/>
        <w:sz w:val="23"/>
        <w:szCs w:val="23"/>
      </w:rPr>
      <w:t xml:space="preserve"> </w:t>
    </w:r>
    <w:proofErr w:type="spellStart"/>
    <w:r>
      <w:rPr>
        <w:rFonts w:ascii="Times New Roman" w:eastAsia="HP001 4H" w:hAnsi="Times New Roman"/>
        <w:sz w:val="23"/>
        <w:szCs w:val="23"/>
      </w:rPr>
      <w:t>h</w:t>
    </w:r>
    <w:r>
      <w:rPr>
        <w:rFonts w:ascii="Times New Roman" w:eastAsia="HP001 4H" w:hAnsi="Times New Roman"/>
        <w:sz w:val="23"/>
        <w:szCs w:val="23"/>
      </w:rPr>
      <w:t>ọ</w:t>
    </w:r>
    <w:r>
      <w:rPr>
        <w:rFonts w:ascii="Times New Roman" w:eastAsia="HP001 4H" w:hAnsi="Times New Roman"/>
        <w:sz w:val="23"/>
        <w:szCs w:val="23"/>
      </w:rPr>
      <w:t>c</w:t>
    </w:r>
    <w:proofErr w:type="spellEnd"/>
    <w:r>
      <w:rPr>
        <w:rFonts w:ascii="Times New Roman" w:hAnsi="Times New Roman"/>
        <w:sz w:val="23"/>
        <w:szCs w:val="23"/>
      </w:rPr>
      <w:t>: 202</w:t>
    </w:r>
    <w:r>
      <w:rPr>
        <w:rFonts w:ascii="Times New Roman" w:hAnsi="Times New Roman"/>
        <w:sz w:val="23"/>
        <w:szCs w:val="23"/>
      </w:rPr>
      <w:t xml:space="preserve">3 </w:t>
    </w:r>
    <w:r>
      <w:rPr>
        <w:rFonts w:ascii="Times New Roman" w:hAnsi="Times New Roman"/>
        <w:sz w:val="23"/>
        <w:szCs w:val="23"/>
      </w:rPr>
      <w:t>- 202</w:t>
    </w:r>
    <w:r>
      <w:rPr>
        <w:rFonts w:ascii="Times New Roman" w:hAnsi="Times New Roman"/>
        <w:sz w:val="23"/>
        <w:szCs w:val="23"/>
      </w:rPr>
      <w:t>4</w:t>
    </w:r>
    <w:r>
      <w:rPr>
        <w:rFonts w:ascii="Times New Roman" w:eastAsia="HP001 4H" w:hAnsi="Times New Roman"/>
        <w:sz w:val="23"/>
        <w:szCs w:val="23"/>
      </w:rPr>
      <w:t xml:space="preserve">                                             </w:t>
    </w:r>
  </w:p>
  <w:p w:rsidR="008403F3" w:rsidRDefault="008403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FB4E17"/>
    <w:rsid w:val="00513261"/>
    <w:rsid w:val="006D7C0F"/>
    <w:rsid w:val="008403F3"/>
    <w:rsid w:val="1ABB0652"/>
    <w:rsid w:val="3431732F"/>
    <w:rsid w:val="6BFB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346597-697A-45D8-AB88-52856005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NI-Times" w:eastAsia="Times New Roman" w:hAnsi="VNI-Times" w:cs="Times New Roman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2024-05-05T10:37:00Z</dcterms:created>
  <dcterms:modified xsi:type="dcterms:W3CDTF">2024-05-05T10:37:00Z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E2C0DFBBBC754F02AB1A2B841E49DA95_11</vt:lpwstr>
  </property>
</Properties>
</file>