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D2" w:rsidRPr="00021AD2" w:rsidRDefault="00021AD2" w:rsidP="00021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21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GIỚI THIỆU SÁCH THÁNG 03/ 2023-2024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bookmarkStart w:id="0" w:name="_GoBack"/>
      <w:bookmarkEnd w:id="0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Đóa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tặng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-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Nhiều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tác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giả</w:t>
      </w:r>
      <w:proofErr w:type="spellEnd"/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Kính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Nam-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hát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ngọt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ngào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cò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bàn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tảo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tần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tháng.Và</w:t>
      </w:r>
      <w:proofErr w:type="spellEnd"/>
      <w:proofErr w:type="gram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dạt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dào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ngàn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chưa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đầu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ngọn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bút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nghệ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sĩ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phai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mờ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chở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yên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xô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bồ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căng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thẳng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phúc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Hôm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Đóa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Tặng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do NXB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ấn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147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34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mẫu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ấm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êm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ít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gai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thử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nuôi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vòng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viết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hẳn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nghiệp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vùng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TP HCM,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Vũng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Tàu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Thuận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,…</w:t>
      </w:r>
      <w:proofErr w:type="spellStart"/>
      <w:proofErr w:type="gram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Hai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con”-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trọn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vẹn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tần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tảo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nuôi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canh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Hay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chợt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phúc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vẫn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mẹ.Và</w:t>
      </w:r>
      <w:proofErr w:type="spellEnd"/>
      <w:proofErr w:type="gram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giọt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mắt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Hoa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hồng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tặng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khóc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nghĩ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hay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xót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nghèo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Tuy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vẫn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hiếu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thảo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đóa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hoa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hồng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khen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cố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…”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Kính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thưa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thầy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!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gập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ghềnh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gai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thử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lối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kì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diệu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kiện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phúc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trẻ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nằm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vòng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chở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ánh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mắt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dịu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hiền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giọng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vang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tận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khó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gắn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gắn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nhịn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dõi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từng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nhịp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đứa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thơ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ấu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trưởng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      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vọng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rằng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hiểu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rõ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nguồn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phép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bình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phi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cửa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chào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đón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21AD2" w:rsidRPr="00021AD2" w:rsidTr="00021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AD2" w:rsidRPr="00021AD2" w:rsidRDefault="00021AD2" w:rsidP="0002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1AD2" w:rsidRPr="00021AD2" w:rsidRDefault="00021AD2" w:rsidP="0002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Đóa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tặng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Minh: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Nxb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, 2005.- 147tr; 21cm.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ISBN: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 8934974002253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 895.922 .DH 2005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021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ĐKCB:</w:t>
            </w:r>
            <w:r w:rsidRPr="00021AD2">
              <w:rPr>
                <w:rFonts w:ascii="Times New Roman" w:eastAsia="Times New Roman" w:hAnsi="Times New Roman" w:cs="Times New Roman"/>
                <w:sz w:val="24"/>
                <w:szCs w:val="24"/>
              </w:rPr>
              <w:t> TK.00780, TK.00781, TK.00782, TK.00783,</w:t>
            </w:r>
          </w:p>
        </w:tc>
      </w:tr>
    </w:tbl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Cuối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tế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8/3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sắp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kính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chúc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sức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khỏe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chúc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tốt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chăm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ngoan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giỏi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tiếp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bước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nữ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nam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chào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tạm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biệt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hẹn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gặp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buổi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lần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  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Quy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Nhơn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04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tháng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03 </w:t>
      </w:r>
      <w:proofErr w:type="spellStart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năm</w:t>
      </w:r>
      <w:proofErr w:type="spellEnd"/>
      <w:r w:rsidRPr="00021A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2024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 HIỆU TRƯỞNG                                              THƯ VIỆN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Nguyễn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Minh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Thương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         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Võ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Thị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Bích</w:t>
      </w:r>
      <w:proofErr w:type="spellEnd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21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Hoàng</w:t>
      </w:r>
      <w:proofErr w:type="spellEnd"/>
    </w:p>
    <w:p w:rsidR="00021AD2" w:rsidRPr="00021AD2" w:rsidRDefault="00021AD2" w:rsidP="0002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10A3" w:rsidRDefault="004A10A3"/>
    <w:sectPr w:rsidR="004A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2"/>
    <w:rsid w:val="00021AD2"/>
    <w:rsid w:val="004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D745"/>
  <w15:chartTrackingRefBased/>
  <w15:docId w15:val="{0828E1F9-3DB4-4ED9-AF56-698430E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1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AD2"/>
    <w:rPr>
      <w:b/>
      <w:bCs/>
    </w:rPr>
  </w:style>
  <w:style w:type="character" w:styleId="Emphasis">
    <w:name w:val="Emphasis"/>
    <w:basedOn w:val="DefaultParagraphFont"/>
    <w:uiPriority w:val="20"/>
    <w:qFormat/>
    <w:rsid w:val="00021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2024-04-19T02:18:00Z</dcterms:created>
  <dcterms:modified xsi:type="dcterms:W3CDTF">2024-04-19T02:20:00Z</dcterms:modified>
</cp:coreProperties>
</file>