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8"/>
        <w:tblW w:w="5442" w:type="pct"/>
        <w:tblLook w:val="01E0" w:firstRow="1" w:lastRow="1" w:firstColumn="1" w:lastColumn="1" w:noHBand="0" w:noVBand="0"/>
      </w:tblPr>
      <w:tblGrid>
        <w:gridCol w:w="4586"/>
        <w:gridCol w:w="5596"/>
      </w:tblGrid>
      <w:tr w:rsidR="006D0AA7" w:rsidRPr="00795A48" w:rsidTr="00264DEC">
        <w:trPr>
          <w:trHeight w:val="761"/>
        </w:trPr>
        <w:tc>
          <w:tcPr>
            <w:tcW w:w="2252" w:type="pct"/>
            <w:shd w:val="clear" w:color="auto" w:fill="auto"/>
          </w:tcPr>
          <w:p w:rsidR="006D0AA7" w:rsidRPr="00795A48" w:rsidRDefault="006D0AA7" w:rsidP="00264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5"/>
                <w:szCs w:val="27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5"/>
                <w:szCs w:val="27"/>
              </w:rPr>
              <w:t xml:space="preserve">  ỦY BAN NHÂN DÂN</w:t>
            </w:r>
            <w:r w:rsidRPr="00795A48">
              <w:rPr>
                <w:rFonts w:ascii="Times New Roman" w:eastAsia="SimSun" w:hAnsi="Times New Roman" w:cs="Times New Roman"/>
                <w:b/>
                <w:color w:val="000000"/>
                <w:sz w:val="25"/>
                <w:szCs w:val="27"/>
              </w:rPr>
              <w:t xml:space="preserve"> TP. QUY NHƠN</w:t>
            </w:r>
          </w:p>
          <w:p w:rsidR="006D0AA7" w:rsidRPr="00795A48" w:rsidRDefault="006D0AA7" w:rsidP="00264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5"/>
                <w:szCs w:val="27"/>
              </w:rPr>
            </w:pPr>
            <w:r w:rsidRPr="00795A48">
              <w:rPr>
                <w:rFonts w:ascii="Times New Roman" w:eastAsia="SimSun" w:hAnsi="Times New Roman" w:cs="Times New Roman"/>
                <w:b/>
                <w:noProof/>
                <w:color w:val="000000"/>
                <w:sz w:val="25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3EE5B" wp14:editId="2ACC11C5">
                      <wp:simplePos x="0" y="0"/>
                      <wp:positionH relativeFrom="column">
                        <wp:posOffset>676440</wp:posOffset>
                      </wp:positionH>
                      <wp:positionV relativeFrom="paragraph">
                        <wp:posOffset>193675</wp:posOffset>
                      </wp:positionV>
                      <wp:extent cx="1076325" cy="0"/>
                      <wp:effectExtent l="0" t="0" r="952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04C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3.25pt;margin-top:15.25pt;width:8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"/>
                  </w:pict>
                </mc:Fallback>
              </mc:AlternateContent>
            </w:r>
            <w:r w:rsidRPr="00795A48">
              <w:rPr>
                <w:rFonts w:ascii="Times New Roman" w:eastAsia="SimSun" w:hAnsi="Times New Roman" w:cs="Times New Roman"/>
                <w:b/>
                <w:color w:val="000000"/>
                <w:sz w:val="25"/>
                <w:szCs w:val="27"/>
              </w:rPr>
              <w:t>TRƯỜNG TIỂU HỌC LÊ LỢI</w:t>
            </w:r>
            <w:r w:rsidRPr="00795A48">
              <w:rPr>
                <w:rFonts w:ascii="Times New Roman" w:eastAsia="SimSun" w:hAnsi="Times New Roman" w:cs="Times New Roman"/>
                <w:b/>
                <w:color w:val="000000"/>
                <w:sz w:val="25"/>
                <w:szCs w:val="27"/>
              </w:rPr>
              <w:br/>
            </w:r>
          </w:p>
          <w:p w:rsidR="006D0AA7" w:rsidRPr="00795A48" w:rsidRDefault="006D0AA7" w:rsidP="00264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5"/>
                <w:szCs w:val="27"/>
              </w:rPr>
            </w:pPr>
          </w:p>
        </w:tc>
        <w:tc>
          <w:tcPr>
            <w:tcW w:w="2748" w:type="pct"/>
            <w:shd w:val="clear" w:color="auto" w:fill="auto"/>
          </w:tcPr>
          <w:p w:rsidR="006D0AA7" w:rsidRPr="00795A48" w:rsidRDefault="006D0AA7" w:rsidP="00264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7"/>
              </w:rPr>
            </w:pPr>
            <w:r w:rsidRPr="00795A48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7"/>
              </w:rPr>
              <w:t>CỘNG HÒA XÃ HỘI CHỦ NGHĨA VIỆT NAM</w:t>
            </w:r>
          </w:p>
          <w:p w:rsidR="006D0AA7" w:rsidRPr="00795A48" w:rsidRDefault="006D0AA7" w:rsidP="00264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5"/>
                <w:szCs w:val="27"/>
              </w:rPr>
            </w:pPr>
            <w:r w:rsidRPr="00795A48">
              <w:rPr>
                <w:rFonts w:ascii="Times New Roman" w:eastAsia="SimSun" w:hAnsi="Times New Roman" w:cs="Times New Roman"/>
                <w:b/>
                <w:bCs/>
                <w:noProof/>
                <w:color w:val="000000"/>
                <w:sz w:val="25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D27E04" wp14:editId="33395C49">
                      <wp:simplePos x="0" y="0"/>
                      <wp:positionH relativeFrom="column">
                        <wp:posOffset>1264810</wp:posOffset>
                      </wp:positionH>
                      <wp:positionV relativeFrom="paragraph">
                        <wp:posOffset>195250</wp:posOffset>
                      </wp:positionV>
                      <wp:extent cx="1128643" cy="15874"/>
                      <wp:effectExtent l="0" t="0" r="14605" b="2286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28643" cy="158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809C1" id="Straight Arrow Connector 6" o:spid="_x0000_s1026" type="#_x0000_t32" style="position:absolute;margin-left:99.6pt;margin-top:15.35pt;width:88.85pt;height:1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"/>
                  </w:pict>
                </mc:Fallback>
              </mc:AlternateContent>
            </w:r>
            <w:proofErr w:type="spellStart"/>
            <w:r w:rsidRPr="00795A48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7"/>
              </w:rPr>
              <w:t>Độc</w:t>
            </w:r>
            <w:proofErr w:type="spellEnd"/>
            <w:r w:rsidRPr="00795A48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7"/>
              </w:rPr>
              <w:t xml:space="preserve"> </w:t>
            </w:r>
            <w:proofErr w:type="spellStart"/>
            <w:r w:rsidRPr="00795A48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7"/>
              </w:rPr>
              <w:t>lập</w:t>
            </w:r>
            <w:proofErr w:type="spellEnd"/>
            <w:r w:rsidRPr="00795A48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7"/>
              </w:rPr>
              <w:t xml:space="preserve"> - </w:t>
            </w:r>
            <w:proofErr w:type="spellStart"/>
            <w:r w:rsidRPr="00795A48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7"/>
              </w:rPr>
              <w:t>Tự</w:t>
            </w:r>
            <w:proofErr w:type="spellEnd"/>
            <w:r w:rsidRPr="00795A48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7"/>
              </w:rPr>
              <w:t xml:space="preserve"> do - </w:t>
            </w:r>
            <w:proofErr w:type="spellStart"/>
            <w:r w:rsidRPr="00795A48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7"/>
              </w:rPr>
              <w:t>Hạnh</w:t>
            </w:r>
            <w:proofErr w:type="spellEnd"/>
            <w:r w:rsidRPr="00795A48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7"/>
              </w:rPr>
              <w:t xml:space="preserve"> </w:t>
            </w:r>
            <w:proofErr w:type="spellStart"/>
            <w:r w:rsidRPr="00795A48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7"/>
              </w:rPr>
              <w:t>phúc</w:t>
            </w:r>
            <w:proofErr w:type="spellEnd"/>
            <w:r w:rsidRPr="00795A48">
              <w:rPr>
                <w:rFonts w:ascii="Times New Roman" w:eastAsia="SimSun" w:hAnsi="Times New Roman" w:cs="Times New Roman"/>
                <w:b/>
                <w:bCs/>
                <w:color w:val="000000"/>
                <w:sz w:val="25"/>
                <w:szCs w:val="27"/>
              </w:rPr>
              <w:br/>
            </w:r>
          </w:p>
          <w:p w:rsidR="006D0AA7" w:rsidRPr="00795A48" w:rsidRDefault="006D0AA7" w:rsidP="00264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sz w:val="25"/>
                <w:szCs w:val="27"/>
              </w:rPr>
            </w:pPr>
          </w:p>
        </w:tc>
      </w:tr>
    </w:tbl>
    <w:p w:rsidR="006D0AA7" w:rsidRPr="00290109" w:rsidRDefault="006D0AA7" w:rsidP="006D0AA7">
      <w:pPr>
        <w:jc w:val="center"/>
        <w:rPr>
          <w:rFonts w:ascii="Roboto" w:hAnsi="Roboto"/>
          <w:b/>
          <w:color w:val="333333"/>
          <w:sz w:val="27"/>
          <w:szCs w:val="27"/>
          <w:shd w:val="clear" w:color="auto" w:fill="FFFFFF"/>
        </w:rPr>
      </w:pPr>
      <w:r w:rsidRPr="00290109">
        <w:rPr>
          <w:rFonts w:ascii="Roboto" w:hAnsi="Roboto"/>
          <w:b/>
          <w:color w:val="333333"/>
          <w:sz w:val="27"/>
          <w:szCs w:val="27"/>
          <w:shd w:val="clear" w:color="auto" w:fill="FFFFFF"/>
        </w:rPr>
        <w:t xml:space="preserve">BÀI GIỚI THUYỀN GIỚI SÁCH THÁNG </w:t>
      </w:r>
      <w:r>
        <w:rPr>
          <w:rFonts w:ascii="Roboto" w:hAnsi="Roboto"/>
          <w:b/>
          <w:color w:val="333333"/>
          <w:sz w:val="27"/>
          <w:szCs w:val="27"/>
          <w:shd w:val="clear" w:color="auto" w:fill="FFFFFF"/>
        </w:rPr>
        <w:t>05</w:t>
      </w:r>
    </w:p>
    <w:p w:rsidR="006D0AA7" w:rsidRDefault="006D0AA7" w:rsidP="006D0A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61616"/>
          <w:sz w:val="26"/>
          <w:szCs w:val="26"/>
          <w:shd w:val="clear" w:color="auto" w:fill="FFFFFF"/>
        </w:rPr>
      </w:pPr>
    </w:p>
    <w:p w:rsidR="006D0AA7" w:rsidRPr="006D0AA7" w:rsidRDefault="006D0AA7" w:rsidP="006D0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6"/>
          <w:szCs w:val="26"/>
          <w:shd w:val="clear" w:color="auto" w:fill="FFFFFF"/>
        </w:rPr>
        <w:t>  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Kính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thưa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các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thầy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cô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giáo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các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em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học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sinh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thân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mến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!</w:t>
      </w:r>
    </w:p>
    <w:p w:rsidR="006D0AA7" w:rsidRPr="006D0AA7" w:rsidRDefault="006D0AA7" w:rsidP="006D0AA7">
      <w:pPr>
        <w:shd w:val="clear" w:color="auto" w:fill="FFFFFF"/>
        <w:spacing w:before="120" w:after="120" w:line="390" w:lineRule="atLeast"/>
        <w:jc w:val="center"/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</w:pPr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“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Bác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Hồ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 xml:space="preserve"> -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Người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là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tình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yêu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thiết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tha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nhất</w:t>
      </w:r>
      <w:proofErr w:type="spellEnd"/>
      <w:r w:rsidRPr="006D0AA7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Trong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lòng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dân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trong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trái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 xml:space="preserve"> </w:t>
      </w:r>
      <w:proofErr w:type="spellStart"/>
      <w:proofErr w:type="gram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tim</w:t>
      </w:r>
      <w:proofErr w:type="spellEnd"/>
      <w:proofErr w:type="gram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nhân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loại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</w:rPr>
        <w:t>”</w:t>
      </w:r>
    </w:p>
    <w:p w:rsidR="006D0AA7" w:rsidRPr="006D0AA7" w:rsidRDefault="006D0AA7" w:rsidP="006D0AA7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6D0AA7" w:rsidRPr="006D0AA7" w:rsidRDefault="006D0AA7" w:rsidP="006D0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         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Lời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bài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hát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trẻo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thiết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ấy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như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cất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lên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từ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tận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sâu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trái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tim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mỗi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con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người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Việt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Nam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khi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nhắc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vị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cha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già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kính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yêu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tộc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-  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Người</w:t>
      </w:r>
      <w:proofErr w:type="spellEnd"/>
      <w:proofErr w:type="gram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dành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trọn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cuộc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đời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lo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nước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hi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thầm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lặng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quên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mình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vì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độc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lập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tự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do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Tổ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quốc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Nhắc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tới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nhắc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tới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cuộc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đời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rất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đỗi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thanh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cao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bình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dị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Hôm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nay,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dịp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kỷ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niệm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133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năm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ngày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Chủ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tịch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Hồ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Chí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Minh,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thư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viện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Trường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Tiểu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học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Lê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Lợi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xin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trọng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gửi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đến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quý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thầy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cô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cùng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tất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cả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em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cuốn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sách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6D0AA7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  <w:shd w:val="clear" w:color="auto" w:fill="FFFFFF"/>
        </w:rPr>
        <w:t>“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Từ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làng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Sen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”</w:t>
      </w:r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do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giả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Sơn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Tùng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Lê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Lam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biên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soạn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Sách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do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xuất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bản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Kim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Đồng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thẩm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định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xuất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bản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năm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2022.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Sách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in 2000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cuốn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với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độ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dày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32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trang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in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trên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khổ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18</w:t>
      </w:r>
      <w:proofErr w:type="gram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,5</w:t>
      </w:r>
      <w:proofErr w:type="gram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x 26 cm.</w:t>
      </w:r>
    </w:p>
    <w:p w:rsidR="006D0AA7" w:rsidRPr="006D0AA7" w:rsidRDefault="006D0AA7" w:rsidP="006D0A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</w:pPr>
      <w:r w:rsidRPr="006D0AA7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          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Các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em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học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sinh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thân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mến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!</w:t>
      </w:r>
    </w:p>
    <w:p w:rsidR="006D0AA7" w:rsidRDefault="006D0AA7" w:rsidP="006D0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D0AA7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          “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Từ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làng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Sen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”</w:t>
      </w:r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qua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lời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kể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ngắn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gọn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súc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tích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văn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Sơn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Tùng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với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đôi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bàn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tay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khéo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léo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thể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hiện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qua 25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bức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tranh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màu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nước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ấm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áp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họa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sĩ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Lê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Lam,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đã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khắc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họa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rõ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nét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nhất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hành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trình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từ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thuở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ấu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thơ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tới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khi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Người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bước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ra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tìm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đường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cứu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nước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6D0AA7" w:rsidRPr="006D0AA7" w:rsidRDefault="006D0AA7" w:rsidP="006D0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D0AA7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         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Mở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đầu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cuốn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sách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hình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ảnh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làng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Chùa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núi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Hồng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sông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Lam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quê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văn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Sơn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Tùng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giới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thiệu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: </w:t>
      </w:r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“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Bác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Hồ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từ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thuở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lọt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lòng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được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cha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mẹ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đặt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tên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là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Nguyễn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Sinh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Côn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.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Nơi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đây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có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“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núi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Hồng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sông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Lam”,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nơi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mảnh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đất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linh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thiêng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đã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sinh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ra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những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người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con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tài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giỏi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rạng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rỡ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non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sông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đất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nước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như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: Mai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Hắc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Đế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Phan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Bội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Châu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Nguyễn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Du,...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chính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truyền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thống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hiếu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học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quê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hương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cái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nôi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vững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chắc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đầu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tiên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bồi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đắp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nên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những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tính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cách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cao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đẹp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6D0AA7" w:rsidRPr="006D0AA7" w:rsidRDefault="006D0AA7" w:rsidP="006D0A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</w:pPr>
      <w:r w:rsidRPr="006D0AA7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          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Kính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thưa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các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thầy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cô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giáo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các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em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học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sinh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thân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mến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!</w:t>
      </w:r>
    </w:p>
    <w:p w:rsidR="006D0AA7" w:rsidRDefault="006D0AA7" w:rsidP="006D0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D0AA7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         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ra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hoàn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cảnh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lầm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than,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đất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nước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bị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thực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Pháp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xâm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lược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hơn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ai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hết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Người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cảm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nhận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sâu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sắc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nỗi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đau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mất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nước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luôn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nuôi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ý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chí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quyết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tâm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ra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tìm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đường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cứu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nước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Phải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chăng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lòng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yêu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nước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thương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vô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bờ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bến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ấy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nhen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nhóm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từ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những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điều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giản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dị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bắt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nguồn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từ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câu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hát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điệu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hò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ví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dặm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lời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ông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xẩm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đầu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làng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?...</w:t>
      </w:r>
    </w:p>
    <w:p w:rsidR="006D0AA7" w:rsidRPr="006D0AA7" w:rsidRDefault="006D0AA7" w:rsidP="006D0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D0AA7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         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Cuốn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sách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như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bộ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phim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quay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lại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cả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hành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trình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sống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gian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khổ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trưởng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thành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khó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khăn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hình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ảnh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Hồ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mới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5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tuổi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bám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lưng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cha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trèo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đèo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vượt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dốc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bộ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từ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Nghệ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An</w:t>
      </w:r>
      <w:proofErr w:type="gram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vào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tận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kinh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đô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Huế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mở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đầu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đường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muôn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dặm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khắp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năm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châu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tìm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phương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cứu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nước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như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ở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trang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14.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hình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ảnh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cậu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bé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Nguyễn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Côn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mới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10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tuổi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mẹ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mất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giữa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những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ngày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giáp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Tết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cha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vắng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phải</w:t>
      </w:r>
      <w:proofErr w:type="spellEnd"/>
      <w:proofErr w:type="gram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chạy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xin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sữa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nuôi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em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cảnh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tứ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cố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vô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mơi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Hoàng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thành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triều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Nguyễn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như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ở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trang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17? Hay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những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câu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chuyện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đầy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xúc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động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từ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những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chứng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khiến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người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đọc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cảm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nhận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rõ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con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người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cũng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như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tình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cảm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mọi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tầng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lớp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dành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vị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lãnh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tụ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kính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yêu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tộc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6D0AA7" w:rsidRDefault="006D0AA7" w:rsidP="006D0A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</w:pPr>
      <w:r w:rsidRPr="006D0AA7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         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Cuốn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sách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khép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lại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với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hình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ảnh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“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Từ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phía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con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tàu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đang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rời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xa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bến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cảng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Nhà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Rồng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chở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theo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người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đầu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bếp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người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thanh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niên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yêu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nước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Nguyễn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Văn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Ba,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còn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vọng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lại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tiếng</w:t>
      </w:r>
      <w:proofErr w:type="spellEnd"/>
      <w:proofErr w:type="gram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 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nói</w:t>
      </w:r>
      <w:proofErr w:type="spellEnd"/>
      <w:proofErr w:type="gram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anh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: “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Tổ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quốc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ta,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nhân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dân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ta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phải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có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độc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lập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tự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do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chứ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không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thể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nô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lệ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mãi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được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”.</w:t>
      </w:r>
    </w:p>
    <w:p w:rsidR="006D0AA7" w:rsidRPr="006D0AA7" w:rsidRDefault="006D0AA7" w:rsidP="006D0A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</w:pPr>
      <w:r w:rsidRPr="006D0AA7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          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Các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em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học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sinh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thân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mến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!</w:t>
      </w:r>
    </w:p>
    <w:p w:rsidR="006D0AA7" w:rsidRPr="006D0AA7" w:rsidRDefault="006D0AA7" w:rsidP="006D0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D0AA7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         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Nếu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em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muốn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tìm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hiểu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sâu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hơn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mảnh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đất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xứ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Nghệ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“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một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nắng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hai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sương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”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có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làng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Sen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thương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bình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dị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nhưng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giàu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truyền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thống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yêu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nước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mang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đậm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bản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sắc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văn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hóa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tộc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;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về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trí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tuệ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cốt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cách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thanh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cao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cụ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phó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Bảng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Nguyễn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Sắc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tình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yêu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thương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vô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bờ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bến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sự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hi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lặng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thầm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cụ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Hoàng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Thị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Loan; hay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những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năm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tháng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tuổi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thơ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vất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vả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gian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khó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Hồ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thì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chúng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mình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hãy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cùng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tìm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đọc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cuốn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sách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“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Từ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làng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Sen</w:t>
      </w:r>
      <w:proofErr w:type="spellEnd"/>
      <w:r w:rsidRPr="006D0AA7">
        <w:rPr>
          <w:rFonts w:ascii="Times New Roman" w:eastAsia="Times New Roman" w:hAnsi="Times New Roman" w:cs="Times New Roman"/>
          <w:b/>
          <w:bCs/>
          <w:i/>
          <w:iCs/>
          <w:color w:val="161616"/>
          <w:sz w:val="28"/>
          <w:szCs w:val="28"/>
          <w:shd w:val="clear" w:color="auto" w:fill="FFFFFF"/>
        </w:rPr>
        <w:t>”</w:t>
      </w:r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tủ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sách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Hồ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tại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thư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viện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trường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nhé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Cô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vọng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rằng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sau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khi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đọc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xong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cuốn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sách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này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em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không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chỉ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tự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hào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biết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ơn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còn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luôn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coi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tấm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gương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sáng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để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chúng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mình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học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tập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rèn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luyện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trở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thành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người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vừa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có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tài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vừa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có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đức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như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lời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chỉ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dạy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Người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6D0AA7" w:rsidRPr="006D0AA7" w:rsidRDefault="006D0AA7" w:rsidP="006D0A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</w:pPr>
      <w:r w:rsidRPr="006D0AA7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          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Các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em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học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sinh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thân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mến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!</w:t>
      </w:r>
    </w:p>
    <w:p w:rsidR="006D0AA7" w:rsidRPr="006D0AA7" w:rsidRDefault="006D0AA7" w:rsidP="006D0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D0AA7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         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Buổi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tuyên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truyền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giới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thiệu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sách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của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thư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viện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với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chủ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điểm</w:t>
      </w:r>
      <w:proofErr w:type="spellEnd"/>
      <w:proofErr w:type="gram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“</w:t>
      </w:r>
      <w:proofErr w:type="spellStart"/>
      <w:proofErr w:type="gram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Bác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Hồ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kính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yêu</w:t>
      </w:r>
      <w:proofErr w:type="spellEnd"/>
      <w:r w:rsidRPr="006D0AA7">
        <w:rPr>
          <w:rFonts w:ascii="Times New Roman" w:eastAsia="Times New Roman" w:hAnsi="Times New Roman" w:cs="Times New Roman"/>
          <w:i/>
          <w:iCs/>
          <w:color w:val="161616"/>
          <w:sz w:val="28"/>
          <w:szCs w:val="28"/>
          <w:shd w:val="clear" w:color="auto" w:fill="FFFFFF"/>
        </w:rPr>
        <w:t>” 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đến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đây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xin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được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khép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lại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Kính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chúc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thầy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cô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giáo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em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học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đón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tuần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học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mới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thật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nhiều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sức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khỏe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niềm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vui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hạnh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phúc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!</w:t>
      </w:r>
    </w:p>
    <w:p w:rsidR="006D0AA7" w:rsidRDefault="006D0AA7" w:rsidP="006D0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6D0AA7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         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Hẹn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gặp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lại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thầy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cô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giáo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em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trong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buổi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giới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thiệu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sách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tháng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sau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!</w:t>
      </w:r>
      <w:r w:rsidRPr="006D0AA7">
        <w:rPr>
          <w:rFonts w:ascii="Times New Roman" w:eastAsia="Times New Roman" w:hAnsi="Times New Roman" w:cs="Times New Roman"/>
          <w:color w:val="161616"/>
          <w:sz w:val="28"/>
          <w:szCs w:val="28"/>
        </w:rPr>
        <w:br/>
      </w:r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          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Xin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trân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trọng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cảm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ơn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thầy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cô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giáo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và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các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em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học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sinh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đã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chú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ý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lắng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nghe</w:t>
      </w:r>
      <w:proofErr w:type="spellEnd"/>
      <w:r w:rsidRPr="006D0AA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</w:rPr>
        <w:t>!         </w:t>
      </w:r>
    </w:p>
    <w:p w:rsidR="006D0AA7" w:rsidRDefault="006D0AA7" w:rsidP="006D0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59F" w:rsidRPr="0014559F" w:rsidRDefault="0014559F" w:rsidP="006D0A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4559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Pr="0014559F">
        <w:rPr>
          <w:rFonts w:ascii="Times New Roman" w:eastAsia="Times New Roman" w:hAnsi="Times New Roman" w:cs="Times New Roman"/>
          <w:i/>
          <w:sz w:val="28"/>
          <w:szCs w:val="28"/>
        </w:rPr>
        <w:t>Quy</w:t>
      </w:r>
      <w:proofErr w:type="spellEnd"/>
      <w:r w:rsidRPr="001455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559F">
        <w:rPr>
          <w:rFonts w:ascii="Times New Roman" w:eastAsia="Times New Roman" w:hAnsi="Times New Roman" w:cs="Times New Roman"/>
          <w:i/>
          <w:sz w:val="28"/>
          <w:szCs w:val="28"/>
        </w:rPr>
        <w:t>Nhơn</w:t>
      </w:r>
      <w:proofErr w:type="spellEnd"/>
      <w:r w:rsidRPr="0014559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4559F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14559F">
        <w:rPr>
          <w:rFonts w:ascii="Times New Roman" w:eastAsia="Times New Roman" w:hAnsi="Times New Roman" w:cs="Times New Roman"/>
          <w:i/>
          <w:sz w:val="28"/>
          <w:szCs w:val="28"/>
        </w:rPr>
        <w:t xml:space="preserve"> 09 </w:t>
      </w:r>
      <w:proofErr w:type="spellStart"/>
      <w:r w:rsidRPr="0014559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 w:rsidRPr="0014559F">
        <w:rPr>
          <w:rFonts w:ascii="Times New Roman" w:eastAsia="Times New Roman" w:hAnsi="Times New Roman" w:cs="Times New Roman"/>
          <w:i/>
          <w:sz w:val="28"/>
          <w:szCs w:val="28"/>
        </w:rPr>
        <w:t xml:space="preserve"> 05 </w:t>
      </w:r>
      <w:proofErr w:type="spellStart"/>
      <w:r w:rsidRPr="0014559F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 w:rsidRPr="0014559F">
        <w:rPr>
          <w:rFonts w:ascii="Times New Roman" w:eastAsia="Times New Roman" w:hAnsi="Times New Roman" w:cs="Times New Roman"/>
          <w:i/>
          <w:sz w:val="28"/>
          <w:szCs w:val="28"/>
        </w:rPr>
        <w:t xml:space="preserve"> 2025</w:t>
      </w:r>
    </w:p>
    <w:p w:rsidR="0014559F" w:rsidRDefault="0014559F">
      <w:pPr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proofErr w:type="spellStart"/>
      <w:r w:rsidRPr="0014559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>Duyệt</w:t>
      </w:r>
      <w:proofErr w:type="spellEnd"/>
      <w:r w:rsidRPr="0014559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BGH</w:t>
      </w:r>
      <w:r w:rsidRPr="0014559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ab/>
      </w:r>
      <w:r w:rsidRPr="0014559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ab/>
      </w:r>
      <w:r w:rsidRPr="0014559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ab/>
      </w:r>
      <w:r w:rsidRPr="0014559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ab/>
      </w:r>
      <w:r w:rsidRPr="0014559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ab/>
      </w:r>
      <w:r w:rsidRPr="0014559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ab/>
      </w:r>
      <w:r w:rsidRPr="0014559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ab/>
      </w:r>
      <w:proofErr w:type="spellStart"/>
      <w:r w:rsidRPr="0014559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>Nhân</w:t>
      </w:r>
      <w:proofErr w:type="spellEnd"/>
      <w:r w:rsidRPr="0014559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4559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>viên</w:t>
      </w:r>
      <w:proofErr w:type="spellEnd"/>
      <w:r w:rsidRPr="0014559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4559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>Thư</w:t>
      </w:r>
      <w:proofErr w:type="spellEnd"/>
      <w:r w:rsidRPr="0014559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4559F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  <w:t>viện</w:t>
      </w:r>
      <w:proofErr w:type="spellEnd"/>
    </w:p>
    <w:p w:rsidR="0014559F" w:rsidRDefault="0014559F">
      <w:pPr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14559F" w:rsidRDefault="0014559F">
      <w:pPr>
        <w:rPr>
          <w:rFonts w:ascii="Times New Roman" w:hAnsi="Times New Roman" w:cs="Times New Roman"/>
          <w:b/>
          <w:sz w:val="28"/>
          <w:szCs w:val="28"/>
        </w:rPr>
      </w:pPr>
    </w:p>
    <w:p w:rsidR="0014559F" w:rsidRDefault="0014559F">
      <w:pPr>
        <w:rPr>
          <w:rFonts w:ascii="Times New Roman" w:hAnsi="Times New Roman" w:cs="Times New Roman"/>
          <w:b/>
          <w:sz w:val="28"/>
          <w:szCs w:val="28"/>
        </w:rPr>
      </w:pPr>
    </w:p>
    <w:p w:rsidR="0014559F" w:rsidRPr="0014559F" w:rsidRDefault="0014559F" w:rsidP="001455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Kim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Thoa</w:t>
      </w:r>
      <w:proofErr w:type="spellEnd"/>
    </w:p>
    <w:sectPr w:rsidR="0014559F" w:rsidRPr="0014559F" w:rsidSect="006D0AA7">
      <w:pgSz w:w="11907" w:h="16840" w:code="9"/>
      <w:pgMar w:top="1134" w:right="851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A7"/>
    <w:rsid w:val="0014559F"/>
    <w:rsid w:val="00603DB2"/>
    <w:rsid w:val="006D0AA7"/>
    <w:rsid w:val="00743A8F"/>
    <w:rsid w:val="00E66F22"/>
    <w:rsid w:val="00F5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05440-6F38-4FEF-BA97-D76748A9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GIONG</dc:creator>
  <cp:keywords/>
  <dc:description/>
  <cp:lastModifiedBy>THANH GIONG</cp:lastModifiedBy>
  <cp:revision>3</cp:revision>
  <cp:lastPrinted>2025-05-09T04:51:00Z</cp:lastPrinted>
  <dcterms:created xsi:type="dcterms:W3CDTF">2025-05-09T02:11:00Z</dcterms:created>
  <dcterms:modified xsi:type="dcterms:W3CDTF">2025-05-09T04:53:00Z</dcterms:modified>
</cp:coreProperties>
</file>