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7B" w:rsidRPr="00496B2D" w:rsidRDefault="00744F7B" w:rsidP="00744F7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vi-VN"/>
        </w:rPr>
      </w:pPr>
      <w:r w:rsidRPr="00496B2D">
        <w:rPr>
          <w:rFonts w:ascii="Times New Roman" w:hAnsi="Times New Roman"/>
          <w:b/>
          <w:bCs/>
          <w:lang w:val="vi-VN"/>
        </w:rPr>
        <w:t>BÀI 12: VÒNG TAY YÊU THƯƠNG</w:t>
      </w:r>
    </w:p>
    <w:p w:rsidR="00744F7B" w:rsidRPr="00432053" w:rsidRDefault="00744F7B" w:rsidP="00744F7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en"/>
        </w:rPr>
      </w:pPr>
      <w:r w:rsidRPr="00496B2D">
        <w:rPr>
          <w:rFonts w:ascii="Times New Roman" w:hAnsi="Times New Roman"/>
          <w:b/>
          <w:bCs/>
          <w:color w:val="4F81BD"/>
          <w:lang w:val="nl-NL"/>
        </w:rPr>
        <w:t>BÀI VIẾT 1 : CHÍNH TẢ - TẬP VIẾT</w:t>
      </w:r>
      <w:r>
        <w:rPr>
          <w:rFonts w:ascii="Times New Roman" w:hAnsi="Times New Roman"/>
          <w:b/>
          <w:bCs/>
          <w:lang w:val="en"/>
        </w:rPr>
        <w:t xml:space="preserve"> </w:t>
      </w:r>
      <w:r w:rsidRPr="00496B2D">
        <w:rPr>
          <w:rFonts w:ascii="Times New Roman" w:hAnsi="Times New Roman"/>
          <w:lang w:val="nl-NL"/>
        </w:rPr>
        <w:t>(2 tiết)</w:t>
      </w:r>
    </w:p>
    <w:p w:rsidR="00744F7B" w:rsidRPr="00432053" w:rsidRDefault="00744F7B" w:rsidP="00744F7B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en"/>
        </w:rPr>
      </w:pPr>
      <w:r w:rsidRPr="00496B2D">
        <w:rPr>
          <w:rFonts w:ascii="Times New Roman" w:hAnsi="Times New Roman"/>
          <w:lang w:val="nl-NL"/>
        </w:rPr>
        <w:t xml:space="preserve">Thời gian thực hiện: </w:t>
      </w:r>
      <w:proofErr w:type="spellStart"/>
      <w:r>
        <w:rPr>
          <w:rFonts w:ascii="Times New Roman" w:hAnsi="Times New Roman"/>
          <w:i/>
          <w:iCs/>
          <w:lang w:val="en"/>
        </w:rPr>
        <w:t>Ngày</w:t>
      </w:r>
      <w:proofErr w:type="spellEnd"/>
      <w:r>
        <w:rPr>
          <w:rFonts w:ascii="Times New Roman" w:hAnsi="Times New Roman"/>
          <w:i/>
          <w:iCs/>
          <w:lang w:val="en"/>
        </w:rPr>
        <w:t xml:space="preserve"> 26</w:t>
      </w:r>
      <w:r w:rsidRPr="00496B2D">
        <w:rPr>
          <w:rFonts w:ascii="Times New Roman" w:hAnsi="Times New Roman"/>
          <w:i/>
          <w:iCs/>
          <w:lang w:val="en"/>
        </w:rPr>
        <w:t xml:space="preserve">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tháng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11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năm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202</w:t>
      </w:r>
      <w:r>
        <w:rPr>
          <w:rFonts w:ascii="Times New Roman" w:hAnsi="Times New Roman"/>
          <w:i/>
          <w:iCs/>
          <w:lang w:val="en"/>
        </w:rPr>
        <w:t>4</w:t>
      </w:r>
    </w:p>
    <w:p w:rsidR="00744F7B" w:rsidRPr="00496B2D" w:rsidRDefault="00744F7B" w:rsidP="00744F7B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</w:rPr>
      </w:pPr>
      <w:r w:rsidRPr="00496B2D">
        <w:rPr>
          <w:rFonts w:ascii="Times New Roman" w:hAnsi="Times New Roman"/>
          <w:b/>
          <w:bCs/>
          <w:lang w:val="vi-VN"/>
        </w:rPr>
        <w:t xml:space="preserve">I. </w:t>
      </w:r>
      <w:r w:rsidRPr="00496B2D">
        <w:rPr>
          <w:rFonts w:ascii="Times New Roman" w:hAnsi="Times New Roman"/>
          <w:b/>
          <w:bCs/>
        </w:rPr>
        <w:t>YÊU CẦU CẦN ĐẠT: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284"/>
        <w:jc w:val="both"/>
        <w:rPr>
          <w:rFonts w:ascii="Times New Roman" w:hAnsi="Times New Roman"/>
          <w:color w:val="000000"/>
          <w:lang w:val="vi-VN"/>
        </w:rPr>
      </w:pPr>
      <w:r w:rsidRPr="00496B2D">
        <w:rPr>
          <w:rFonts w:ascii="Times New Roman" w:hAnsi="Times New Roman"/>
          <w:lang w:val="vi-VN"/>
        </w:rPr>
        <w:t xml:space="preserve">- </w:t>
      </w:r>
      <w:r w:rsidRPr="00496B2D">
        <w:rPr>
          <w:rFonts w:ascii="Times New Roman" w:hAnsi="Times New Roman"/>
          <w:color w:val="000000"/>
          <w:lang w:val="vi-VN"/>
        </w:rPr>
        <w:t>Có óc quan sát và ý thức thẩm mỹ khi trình bày văn bản.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284"/>
        <w:jc w:val="both"/>
        <w:rPr>
          <w:rFonts w:ascii="Times New Roman" w:hAnsi="Times New Roman"/>
          <w:color w:val="000000"/>
          <w:lang w:val="vi-VN"/>
        </w:rPr>
      </w:pPr>
      <w:r w:rsidRPr="00496B2D">
        <w:rPr>
          <w:rFonts w:ascii="Times New Roman" w:hAnsi="Times New Roman"/>
          <w:color w:val="000000"/>
          <w:lang w:val="vi-VN"/>
        </w:rPr>
        <w:t xml:space="preserve">- </w:t>
      </w:r>
      <w:r w:rsidRPr="00496B2D">
        <w:rPr>
          <w:rFonts w:ascii="Times New Roman" w:hAnsi="Times New Roman"/>
          <w:lang w:val="vi-VN"/>
        </w:rPr>
        <w:t xml:space="preserve">Nghe (thầy, cô) đọc, viết lại chính xác khổ 2, 3 bài thơ </w:t>
      </w:r>
      <w:r w:rsidRPr="00496B2D">
        <w:rPr>
          <w:rFonts w:ascii="Times New Roman" w:hAnsi="Times New Roman"/>
          <w:i/>
          <w:iCs/>
          <w:lang w:val="vi-VN"/>
        </w:rPr>
        <w:t>Ông và cháu</w:t>
      </w:r>
      <w:r w:rsidRPr="00496B2D">
        <w:rPr>
          <w:rFonts w:ascii="Times New Roman" w:hAnsi="Times New Roman"/>
          <w:lang w:val="vi-VN"/>
        </w:rPr>
        <w:t xml:space="preserve">. Qua bài chính tả, củng cố cách trình bày bài thơ 5 chữ: chữ đầu mỗi dòng thơ viết hoa, lùi vào 3 ô. Biết viết chữ </w:t>
      </w:r>
      <w:r w:rsidRPr="00496B2D">
        <w:rPr>
          <w:rFonts w:ascii="Times New Roman" w:hAnsi="Times New Roman"/>
        </w:rPr>
        <w:t xml:space="preserve">K </w:t>
      </w:r>
      <w:proofErr w:type="spellStart"/>
      <w:r w:rsidRPr="00496B2D">
        <w:rPr>
          <w:rFonts w:ascii="Times New Roman" w:hAnsi="Times New Roman"/>
        </w:rPr>
        <w:t>hoa</w:t>
      </w:r>
      <w:proofErr w:type="spellEnd"/>
      <w:r w:rsidRPr="00496B2D">
        <w:rPr>
          <w:rFonts w:ascii="Times New Roman" w:hAnsi="Times New Roman"/>
        </w:rPr>
        <w:t xml:space="preserve"> </w:t>
      </w:r>
      <w:proofErr w:type="spellStart"/>
      <w:r w:rsidRPr="00496B2D">
        <w:rPr>
          <w:rFonts w:ascii="Times New Roman" w:hAnsi="Times New Roman"/>
        </w:rPr>
        <w:t>và</w:t>
      </w:r>
      <w:proofErr w:type="spellEnd"/>
      <w:r w:rsidRPr="00496B2D">
        <w:rPr>
          <w:rFonts w:ascii="Times New Roman" w:hAnsi="Times New Roman"/>
        </w:rPr>
        <w:t xml:space="preserve"> </w:t>
      </w:r>
      <w:proofErr w:type="spellStart"/>
      <w:r w:rsidRPr="00496B2D">
        <w:rPr>
          <w:rFonts w:ascii="Times New Roman" w:hAnsi="Times New Roman"/>
        </w:rPr>
        <w:t>từ</w:t>
      </w:r>
      <w:proofErr w:type="spellEnd"/>
      <w:r w:rsidRPr="00496B2D">
        <w:rPr>
          <w:rFonts w:ascii="Times New Roman" w:hAnsi="Times New Roman"/>
        </w:rPr>
        <w:t xml:space="preserve"> </w:t>
      </w:r>
      <w:proofErr w:type="spellStart"/>
      <w:r w:rsidRPr="00496B2D">
        <w:rPr>
          <w:rFonts w:ascii="Times New Roman" w:hAnsi="Times New Roman"/>
        </w:rPr>
        <w:t>ứng</w:t>
      </w:r>
      <w:proofErr w:type="spellEnd"/>
      <w:r w:rsidRPr="00496B2D">
        <w:rPr>
          <w:rFonts w:ascii="Times New Roman" w:hAnsi="Times New Roman"/>
        </w:rPr>
        <w:t xml:space="preserve"> </w:t>
      </w:r>
      <w:proofErr w:type="spellStart"/>
      <w:r w:rsidRPr="00496B2D">
        <w:rPr>
          <w:rFonts w:ascii="Times New Roman" w:hAnsi="Times New Roman"/>
        </w:rPr>
        <w:t>dụng</w:t>
      </w:r>
      <w:proofErr w:type="spellEnd"/>
      <w:r w:rsidRPr="00496B2D">
        <w:rPr>
          <w:rFonts w:ascii="Times New Roman" w:hAnsi="Times New Roman"/>
        </w:rPr>
        <w:t xml:space="preserve">, </w:t>
      </w:r>
      <w:r w:rsidRPr="00496B2D">
        <w:rPr>
          <w:rFonts w:ascii="Times New Roman" w:hAnsi="Times New Roman"/>
          <w:lang w:val="vi-VN"/>
        </w:rPr>
        <w:t>viết hoa cỡ vừa và nhỏ</w:t>
      </w:r>
      <w:r w:rsidRPr="00496B2D">
        <w:rPr>
          <w:rFonts w:ascii="Times New Roman" w:hAnsi="Times New Roman"/>
        </w:rPr>
        <w:t xml:space="preserve">, </w:t>
      </w:r>
      <w:r w:rsidRPr="00496B2D">
        <w:rPr>
          <w:rFonts w:ascii="Times New Roman" w:hAnsi="Times New Roman"/>
          <w:lang w:val="vi-VN"/>
        </w:rPr>
        <w:t>chữ viết đúng mẫu, đều nét và nối chữ đúng quy định.Cảm nhận được cái hay, cái đẹp của những câu thơ trong các BT chính tả.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ab/>
      </w:r>
      <w:r w:rsidRPr="00496B2D"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/>
          <w:bCs/>
          <w:color w:val="000000"/>
        </w:rPr>
        <w:t xml:space="preserve"> </w:t>
      </w:r>
      <w:r w:rsidRPr="00496B2D">
        <w:rPr>
          <w:rFonts w:ascii="Times New Roman" w:hAnsi="Times New Roman"/>
          <w:color w:val="000000"/>
          <w:lang w:val="vi-VN"/>
        </w:rPr>
        <w:t>Rèn cho HS tính kiên nhẫn, cẩn thận.</w:t>
      </w:r>
    </w:p>
    <w:p w:rsidR="00744F7B" w:rsidRPr="00496B2D" w:rsidRDefault="00744F7B" w:rsidP="00744F7B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 xml:space="preserve">II. </w:t>
      </w:r>
      <w:r w:rsidRPr="00496B2D">
        <w:rPr>
          <w:rFonts w:ascii="Times New Roman" w:hAnsi="Times New Roman"/>
          <w:b/>
          <w:bCs/>
          <w:color w:val="000000"/>
        </w:rPr>
        <w:t xml:space="preserve">ĐỒ DÙNG </w:t>
      </w:r>
      <w:r w:rsidRPr="00496B2D">
        <w:rPr>
          <w:rFonts w:ascii="Times New Roman" w:hAnsi="Times New Roman"/>
          <w:b/>
          <w:bCs/>
          <w:color w:val="000000"/>
          <w:lang w:val="vi-VN"/>
        </w:rPr>
        <w:t>DẠY HỌC</w:t>
      </w:r>
      <w:r w:rsidRPr="00496B2D">
        <w:rPr>
          <w:rFonts w:ascii="Times New Roman" w:hAnsi="Times New Roman"/>
          <w:b/>
          <w:bCs/>
          <w:color w:val="000000"/>
        </w:rPr>
        <w:t>: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ind w:left="284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>a. Đối với giáo viên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color w:val="000000"/>
          <w:lang w:val="vi-VN"/>
        </w:rPr>
      </w:pPr>
      <w:r w:rsidRPr="00496B2D">
        <w:rPr>
          <w:rFonts w:ascii="Times New Roman" w:hAnsi="Times New Roman"/>
          <w:color w:val="000000"/>
        </w:rPr>
        <w:t>-</w:t>
      </w:r>
      <w:r w:rsidRPr="00496B2D">
        <w:rPr>
          <w:rFonts w:ascii="Times New Roman" w:hAnsi="Times New Roman"/>
          <w:color w:val="000000"/>
          <w:lang w:val="vi-VN"/>
        </w:rPr>
        <w:t xml:space="preserve">Mẫu chữ cái </w:t>
      </w:r>
      <w:r w:rsidRPr="00496B2D">
        <w:rPr>
          <w:rFonts w:ascii="Times New Roman" w:hAnsi="Times New Roman"/>
          <w:i/>
          <w:iCs/>
          <w:color w:val="000000"/>
        </w:rPr>
        <w:t>K</w:t>
      </w:r>
      <w:r w:rsidRPr="00496B2D">
        <w:rPr>
          <w:rFonts w:ascii="Times New Roman" w:hAnsi="Times New Roman"/>
          <w:color w:val="000000"/>
          <w:lang w:val="vi-VN"/>
        </w:rPr>
        <w:t xml:space="preserve"> viết hoa đặt trong khung chữ (như SGK). Bảng phụ viết câu ứng dụng trên dòng kẻ ô li.</w:t>
      </w:r>
    </w:p>
    <w:p w:rsidR="00744F7B" w:rsidRPr="00496B2D" w:rsidRDefault="00744F7B" w:rsidP="00744F7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496B2D">
        <w:rPr>
          <w:rFonts w:ascii="Times New Roman" w:hAnsi="Times New Roman"/>
          <w:b/>
          <w:bCs/>
          <w:color w:val="000000"/>
          <w:lang w:val="vi-VN"/>
        </w:rPr>
        <w:t>b. Đối với học sinh</w:t>
      </w:r>
    </w:p>
    <w:p w:rsidR="00744F7B" w:rsidRPr="00496B2D" w:rsidRDefault="00744F7B" w:rsidP="00744F7B">
      <w:pPr>
        <w:rPr>
          <w:rFonts w:ascii="Times New Roman" w:hAnsi="Times New Roman"/>
          <w:b/>
        </w:rPr>
      </w:pPr>
      <w:r w:rsidRPr="00496B2D">
        <w:rPr>
          <w:rFonts w:ascii="Times New Roman" w:hAnsi="Times New Roman"/>
          <w:b/>
        </w:rPr>
        <w:t>III.CÁC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829"/>
        <w:gridCol w:w="3763"/>
      </w:tblGrid>
      <w:tr w:rsidR="00744F7B" w:rsidRPr="00496B2D" w:rsidTr="00822465">
        <w:tc>
          <w:tcPr>
            <w:tcW w:w="650" w:type="dxa"/>
            <w:shd w:val="clear" w:color="auto" w:fill="auto"/>
          </w:tcPr>
          <w:p w:rsidR="00744F7B" w:rsidRPr="00496B2D" w:rsidRDefault="00744F7B" w:rsidP="00822465">
            <w:pPr>
              <w:rPr>
                <w:b/>
              </w:rPr>
            </w:pPr>
            <w:r w:rsidRPr="00496B2D">
              <w:rPr>
                <w:b/>
              </w:rPr>
              <w:t>TG</w:t>
            </w:r>
          </w:p>
        </w:tc>
        <w:tc>
          <w:tcPr>
            <w:tcW w:w="5460" w:type="dxa"/>
            <w:shd w:val="clear" w:color="auto" w:fill="auto"/>
          </w:tcPr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GV</w:t>
            </w:r>
          </w:p>
        </w:tc>
        <w:tc>
          <w:tcPr>
            <w:tcW w:w="4221" w:type="dxa"/>
            <w:shd w:val="clear" w:color="auto" w:fill="auto"/>
          </w:tcPr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HS</w:t>
            </w:r>
          </w:p>
        </w:tc>
      </w:tr>
      <w:tr w:rsidR="00744F7B" w:rsidRPr="00496B2D" w:rsidTr="00822465">
        <w:trPr>
          <w:trHeight w:val="883"/>
        </w:trPr>
        <w:tc>
          <w:tcPr>
            <w:tcW w:w="650" w:type="dxa"/>
            <w:shd w:val="clear" w:color="auto" w:fill="auto"/>
          </w:tcPr>
          <w:p w:rsidR="00744F7B" w:rsidRPr="00496B2D" w:rsidRDefault="00744F7B" w:rsidP="00822465">
            <w:r w:rsidRPr="00496B2D">
              <w:t>3p</w:t>
            </w:r>
          </w:p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>
            <w:r w:rsidRPr="00496B2D">
              <w:t>65p</w:t>
            </w:r>
          </w:p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Default="00744F7B" w:rsidP="00822465"/>
          <w:p w:rsidR="00744F7B" w:rsidRPr="00496B2D" w:rsidRDefault="00744F7B" w:rsidP="00822465"/>
          <w:p w:rsidR="00744F7B" w:rsidRPr="00496B2D" w:rsidRDefault="00744F7B" w:rsidP="00822465"/>
          <w:p w:rsidR="00744F7B" w:rsidRPr="00496B2D" w:rsidRDefault="00744F7B" w:rsidP="00822465">
            <w:r w:rsidRPr="00496B2D">
              <w:t>2p</w:t>
            </w:r>
          </w:p>
        </w:tc>
        <w:tc>
          <w:tcPr>
            <w:tcW w:w="5460" w:type="dxa"/>
            <w:shd w:val="clear" w:color="auto" w:fill="auto"/>
          </w:tcPr>
          <w:p w:rsidR="00744F7B" w:rsidRPr="00496B2D" w:rsidRDefault="00744F7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A.Hoạt</w:t>
            </w:r>
            <w:proofErr w:type="spellEnd"/>
            <w:proofErr w:type="gram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744F7B" w:rsidRPr="00496B2D" w:rsidRDefault="00744F7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Cho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496B2D">
              <w:rPr>
                <w:rFonts w:ascii="Times New Roman" w:hAnsi="Times New Roman"/>
                <w:bCs/>
                <w:sz w:val="26"/>
                <w:szCs w:val="26"/>
              </w:rPr>
              <w:t>bài</w:t>
            </w:r>
            <w:proofErr w:type="spellEnd"/>
          </w:p>
          <w:p w:rsidR="00744F7B" w:rsidRPr="00496B2D" w:rsidRDefault="00744F7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1.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Giới</w:t>
            </w:r>
            <w:proofErr w:type="spellEnd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thiệu</w:t>
            </w:r>
            <w:proofErr w:type="spellEnd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color w:val="000000"/>
                <w:lang w:val="en"/>
              </w:rPr>
              <w:t>bài</w:t>
            </w:r>
            <w:proofErr w:type="spellEnd"/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vi-VN"/>
              </w:rPr>
              <w:t>2. HĐ 1: Nghe – viết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đọc mẫu bài thơ </w:t>
            </w:r>
            <w:r w:rsidRPr="00496B2D">
              <w:rPr>
                <w:rFonts w:ascii="Times New Roman" w:hAnsi="Times New Roman"/>
                <w:i/>
                <w:iCs/>
                <w:color w:val="000000"/>
                <w:lang w:val="vi-VN"/>
              </w:rPr>
              <w:t>Ông và cháu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mời 1 HS đọc lại bài thơ, yêu cầu cả lớp đọc thầm theo.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- GV hướng dẫn HS nói về nội dung và hình thức của bài thơ: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Đọc cho HS viết: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 xml:space="preserve">- GV đọc thong thả từng dòng thơ cho HS viết vào vở </w:t>
            </w:r>
            <w:r w:rsidRPr="00496B2D">
              <w:rPr>
                <w:rFonts w:ascii="Times New Roman" w:hAnsi="Times New Roman"/>
                <w:i/>
                <w:iCs/>
                <w:lang w:val="vi-VN"/>
              </w:rPr>
              <w:t>Luyện viết 2</w:t>
            </w:r>
            <w:r w:rsidRPr="00496B2D">
              <w:rPr>
                <w:rFonts w:ascii="Times New Roman" w:hAnsi="Times New Roman"/>
                <w:lang w:val="vi-VN"/>
              </w:rPr>
              <w:t>. Mỗi dòng đọc 2 hoặc 3 lần (không quá 3 lần). GV theo dõi, uốn nắn HS.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đọc cả bài lần cuối cho HS soát lại.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Chấm, chữa bài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 xml:space="preserve">- GV yêu cầu HS tự chữa lỗi 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vi-VN"/>
              </w:rPr>
              <w:t>3. HĐ 2: Chọn chữ hoặc dấu thanh phù hợp với ô trống hoặc tiếng in đậm (BT 2)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2 HS lên bảng hoàn thành 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YC các HS còn lại làm bài vào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496B2D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mời một số HS nhận xét bài làm của bạn trên bảng, nêu bài làm của mình.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nhận xét, chốt đáp án.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vi-VN"/>
              </w:rPr>
              <w:t>4. HĐ 3: Chọn tiếng trong ngoặc đơn phù hợp với ô trống (BT 3)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chiếu BT lên bảng, mời 2 HS lên bảng hoàn thành 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YC các HS còn lại làm bài vào VBT.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mời một số HS nhận xét bài làm của bạn trên bảng, nêu bài làm của mình.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- GV nhận xét, chốt đáp án.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96B2D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5. HĐ 4: Tập viết chữ hoa </w:t>
            </w:r>
            <w:r w:rsidRPr="00496B2D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/>
              </w:rPr>
              <w:t>K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Quan sát mẫu chữ hoa </w:t>
            </w:r>
            <w:r w:rsidRPr="00496B2D">
              <w:rPr>
                <w:rFonts w:ascii="Times New Roman" w:hAnsi="Times New Roman"/>
                <w:i/>
                <w:iCs/>
                <w:color w:val="000000"/>
              </w:rPr>
              <w:t>K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hướng dẫn HS quan sát và nhận xét mẫu 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viết các chữ </w:t>
            </w:r>
            <w:r w:rsidRPr="00496B2D">
              <w:rPr>
                <w:rFonts w:ascii="Times New Roman" w:hAnsi="Times New Roman"/>
                <w:i/>
                <w:iCs/>
                <w:color w:val="000000"/>
              </w:rPr>
              <w:t>K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lên bảng, vừa viết vừa nhắc lại cách viết.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Cho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viết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/>
              </w:rPr>
              <w:t>2.2.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Quan sát cụm từ ứng dụng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giới thiệu cụm từ ứng dụng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GV hướng dẫn HS quan sát và nhận xét độ cao của các chữ cái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/>
              </w:rPr>
              <w:t>4.3.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Viết vào vở 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GV yêu cầu HS viết các chữ </w:t>
            </w:r>
            <w:r w:rsidRPr="00496B2D">
              <w:rPr>
                <w:rFonts w:ascii="Times New Roman" w:hAnsi="Times New Roman"/>
                <w:i/>
                <w:iCs/>
                <w:color w:val="000000"/>
              </w:rPr>
              <w:t xml:space="preserve">K 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cỡ vừa và cỡ nhỏ vào vở.</w:t>
            </w:r>
          </w:p>
          <w:p w:rsidR="00744F7B" w:rsidRPr="00496B2D" w:rsidRDefault="00744F7B" w:rsidP="00822465">
            <w:pPr>
              <w:pStyle w:val="ListParagraph"/>
              <w:spacing w:after="16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6B2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HS viết cụm từ ứng dụn</w:t>
            </w:r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 </w:t>
            </w:r>
            <w:r w:rsidRPr="00496B2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cỡ nhỏ vào vở.</w:t>
            </w:r>
          </w:p>
          <w:p w:rsidR="00744F7B" w:rsidRPr="00496B2D" w:rsidRDefault="00744F7B" w:rsidP="00822465">
            <w:pPr>
              <w:pStyle w:val="ListParagraph"/>
              <w:spacing w:after="160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Thu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96B2D">
              <w:rPr>
                <w:rFonts w:ascii="Times New Roman" w:hAnsi="Times New Roman"/>
                <w:b/>
                <w:bCs/>
              </w:rPr>
              <w:t xml:space="preserve">C.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496B2D">
              <w:rPr>
                <w:rFonts w:ascii="Times New Roman" w:hAnsi="Times New Roman"/>
                <w:b/>
                <w:bCs/>
              </w:rPr>
              <w:t>: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mời 1 HS phát biểu: Sau tiết học em biết thêm được điều gì? Em biết làm gì?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221" w:type="dxa"/>
            <w:shd w:val="clear" w:color="auto" w:fill="auto"/>
          </w:tcPr>
          <w:p w:rsidR="00744F7B" w:rsidRPr="00496B2D" w:rsidRDefault="00744F7B" w:rsidP="00822465">
            <w:pPr>
              <w:rPr>
                <w:lang w:val="vi-VN"/>
              </w:rPr>
            </w:pPr>
          </w:p>
          <w:p w:rsidR="00744F7B" w:rsidRPr="00496B2D" w:rsidRDefault="00744F7B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496B2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lớp hát 1 bài</w:t>
            </w:r>
          </w:p>
          <w:p w:rsidR="00744F7B" w:rsidRPr="00496B2D" w:rsidRDefault="00744F7B" w:rsidP="00822465">
            <w:pPr>
              <w:rPr>
                <w:lang w:val="vi-VN"/>
              </w:rPr>
            </w:pPr>
          </w:p>
          <w:p w:rsidR="00744F7B" w:rsidRPr="00496B2D" w:rsidRDefault="00744F7B" w:rsidP="00822465">
            <w:pPr>
              <w:rPr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lắng nghe.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HS đọc thầm theo.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- 1 HS đọc lại bài thơ trước lớp, cả lớp đọc thầm theo.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- HS nghe GV hướng dẫn, nói về nội dung và hình thức của bài thơ.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nghe – viết.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soát lại.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HS tự chữa lỗi.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quan sát, lắng nghe.</w:t>
            </w:r>
          </w:p>
          <w:p w:rsidR="00744F7B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6F17D6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- 2 HS lên bảng hoàn thành 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Các HS còn lại làm bài vào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496B2D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Một số HS nhận xét bài làm của bạn trên bảng, nêu bài làm của mình.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- 2 HS lên bảng hoàn thành 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Các HS còn lại làm bài vào VBT.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lastRenderedPageBreak/>
              <w:t>- Một số HS nhận xét bài làm của bạn trên bảng, nêu bài làm của mình.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sửa bài.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>- HS quan sát và nhận xét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</w:rPr>
              <w:t>-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HS viết các chữ </w:t>
            </w:r>
            <w:r w:rsidRPr="00496B2D">
              <w:rPr>
                <w:rFonts w:ascii="Times New Roman" w:hAnsi="Times New Roman"/>
                <w:i/>
                <w:iCs/>
                <w:color w:val="000000"/>
              </w:rPr>
              <w:t xml:space="preserve">K </w:t>
            </w:r>
            <w:r w:rsidRPr="00496B2D">
              <w:rPr>
                <w:rFonts w:ascii="Times New Roman" w:hAnsi="Times New Roman"/>
                <w:color w:val="000000"/>
                <w:lang w:val="vi-VN"/>
              </w:rPr>
              <w:t>cỡ vừa và cỡ nhỏ vào vở.</w:t>
            </w:r>
          </w:p>
          <w:p w:rsidR="00744F7B" w:rsidRPr="00496B2D" w:rsidRDefault="00744F7B" w:rsidP="00822465">
            <w:pPr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color w:val="000000"/>
                <w:lang w:val="vi-VN"/>
              </w:rPr>
              <w:t xml:space="preserve">- HS viết cụm từ ứng dụng </w:t>
            </w:r>
            <w:proofErr w:type="spellStart"/>
            <w:r w:rsidRPr="00496B2D">
              <w:rPr>
                <w:rFonts w:ascii="Times New Roman" w:hAnsi="Times New Roman"/>
                <w:color w:val="000000"/>
                <w:lang w:val="en"/>
              </w:rPr>
              <w:t>cỡ</w:t>
            </w:r>
            <w:proofErr w:type="spellEnd"/>
            <w:r w:rsidRPr="00496B2D">
              <w:rPr>
                <w:rFonts w:ascii="Times New Roman" w:hAnsi="Times New Roman"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lang w:val="en"/>
              </w:rPr>
              <w:t>nhỏ</w:t>
            </w:r>
            <w:proofErr w:type="spellEnd"/>
            <w:r w:rsidRPr="00496B2D">
              <w:rPr>
                <w:rFonts w:ascii="Times New Roman" w:hAnsi="Times New Roman"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lang w:val="en"/>
              </w:rPr>
              <w:t>vào</w:t>
            </w:r>
            <w:proofErr w:type="spellEnd"/>
            <w:r w:rsidRPr="00496B2D">
              <w:rPr>
                <w:rFonts w:ascii="Times New Roman" w:hAnsi="Times New Roman"/>
                <w:color w:val="000000"/>
                <w:lang w:val="en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  <w:lang w:val="en"/>
              </w:rPr>
              <w:t>vở</w:t>
            </w:r>
            <w:proofErr w:type="spellEnd"/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-HS trả lời.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vi-VN"/>
              </w:rPr>
            </w:pP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lang w:val="vi-VN"/>
              </w:rPr>
              <w:t>- HS lắng ngh</w:t>
            </w:r>
            <w:r w:rsidRPr="00496B2D">
              <w:rPr>
                <w:rFonts w:ascii="Times New Roman" w:hAnsi="Times New Roman"/>
              </w:rPr>
              <w:t>e</w:t>
            </w:r>
          </w:p>
          <w:p w:rsidR="00744F7B" w:rsidRPr="00496B2D" w:rsidRDefault="00744F7B" w:rsidP="00822465">
            <w:pPr>
              <w:autoSpaceDE w:val="0"/>
              <w:autoSpaceDN w:val="0"/>
              <w:adjustRightInd w:val="0"/>
              <w:spacing w:before="40" w:after="40"/>
              <w:jc w:val="both"/>
            </w:pPr>
          </w:p>
        </w:tc>
      </w:tr>
    </w:tbl>
    <w:p w:rsidR="00744F7B" w:rsidRPr="00496B2D" w:rsidRDefault="00744F7B" w:rsidP="00744F7B">
      <w:pPr>
        <w:rPr>
          <w:rFonts w:ascii="Times New Roman" w:hAnsi="Times New Roman"/>
          <w:b/>
          <w:lang w:val="vi-VN"/>
        </w:rPr>
      </w:pPr>
      <w:r w:rsidRPr="00496B2D">
        <w:rPr>
          <w:rFonts w:ascii="Times New Roman" w:hAnsi="Times New Roman"/>
          <w:b/>
        </w:rPr>
        <w:lastRenderedPageBreak/>
        <w:t>IV.ĐIỀU CHỈNH SAU BÀI HỌC</w:t>
      </w:r>
      <w:r w:rsidRPr="00496B2D">
        <w:rPr>
          <w:rFonts w:ascii="Times New Roman" w:hAnsi="Times New Roman"/>
          <w:b/>
          <w:lang w:val="vi-VN"/>
        </w:rPr>
        <w:t xml:space="preserve">: </w:t>
      </w:r>
    </w:p>
    <w:p w:rsidR="00744F7B" w:rsidRPr="00496B2D" w:rsidRDefault="00744F7B" w:rsidP="00744F7B">
      <w:pPr>
        <w:rPr>
          <w:rFonts w:ascii="Times New Roman" w:hAnsi="Times New Roman"/>
          <w:lang w:val="vi-V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</w:t>
      </w:r>
    </w:p>
    <w:p w:rsidR="00744F7B" w:rsidRPr="00496B2D" w:rsidRDefault="00744F7B" w:rsidP="00744F7B">
      <w:pPr>
        <w:rPr>
          <w:rFonts w:ascii="Times New Roman" w:hAnsi="Times New Roman"/>
          <w:lang w:val="vi-V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……………………………………………………………………………………………………….</w:t>
      </w:r>
    </w:p>
    <w:p w:rsidR="00744F7B" w:rsidRPr="00496B2D" w:rsidRDefault="00744F7B" w:rsidP="00744F7B">
      <w:pPr>
        <w:jc w:val="center"/>
        <w:rPr>
          <w:rFonts w:ascii="Times New Roman" w:hAnsi="Times New Roman"/>
          <w:b/>
          <w:bCs/>
          <w:u w:val="single"/>
          <w:lang w:val="vi-VN"/>
        </w:rPr>
      </w:pPr>
      <w:r w:rsidRPr="00496B2D">
        <w:rPr>
          <w:rFonts w:ascii="Times New Roman" w:hAnsi="Times New Roman"/>
          <w:lang w:val="vi-VN"/>
        </w:rPr>
        <w:t>________________________________________</w:t>
      </w:r>
    </w:p>
    <w:p w:rsidR="00744F7B" w:rsidRPr="00496B2D" w:rsidRDefault="00744F7B" w:rsidP="00744F7B">
      <w:pPr>
        <w:tabs>
          <w:tab w:val="left" w:pos="4470"/>
        </w:tabs>
        <w:rPr>
          <w:b/>
          <w:u w:val="single"/>
        </w:rPr>
      </w:pPr>
    </w:p>
    <w:p w:rsidR="007A62EA" w:rsidRDefault="007A62EA">
      <w:bookmarkStart w:id="0" w:name="_GoBack"/>
      <w:bookmarkEnd w:id="0"/>
    </w:p>
    <w:sectPr w:rsidR="007A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B"/>
    <w:rsid w:val="00744F7B"/>
    <w:rsid w:val="007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F3756-3685-4F3F-B9EC-9CDA7E3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F7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44F7B"/>
    <w:pPr>
      <w:ind w:left="720"/>
    </w:pPr>
    <w:rPr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44F7B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1"/>
    <w:rsid w:val="00744F7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2024-12-02T13:38:00Z</dcterms:created>
  <dcterms:modified xsi:type="dcterms:W3CDTF">2024-12-02T13:38:00Z</dcterms:modified>
</cp:coreProperties>
</file>