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57" w:rsidRPr="00F73F55" w:rsidRDefault="00333357" w:rsidP="00333357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F73F55">
        <w:rPr>
          <w:b/>
          <w:bCs/>
          <w:sz w:val="26"/>
          <w:szCs w:val="26"/>
          <w:u w:val="single"/>
          <w:lang w:val="nl-NL"/>
        </w:rPr>
        <w:t>HOẠT ĐỘNG TRẢI NGHIỆM</w:t>
      </w:r>
    </w:p>
    <w:p w:rsidR="00333357" w:rsidRPr="00F73F55" w:rsidRDefault="00333357" w:rsidP="00333357">
      <w:pPr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F73F55">
        <w:rPr>
          <w:b/>
          <w:bCs/>
          <w:sz w:val="26"/>
          <w:szCs w:val="26"/>
          <w:lang w:val="nl-NL"/>
        </w:rPr>
        <w:t>CHỦ ĐỀ</w:t>
      </w:r>
      <w:r w:rsidRPr="00F73F55">
        <w:rPr>
          <w:b/>
          <w:bCs/>
          <w:color w:val="000000"/>
          <w:sz w:val="26"/>
          <w:szCs w:val="26"/>
          <w:lang w:val="nl-NL"/>
        </w:rPr>
        <w:t xml:space="preserve"> 3: EM YÊU LAO ĐỘNG</w:t>
      </w:r>
    </w:p>
    <w:p w:rsidR="00333357" w:rsidRPr="00F73F55" w:rsidRDefault="00333357" w:rsidP="00333357">
      <w:pPr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F73F55">
        <w:rPr>
          <w:b/>
          <w:bCs/>
          <w:sz w:val="26"/>
          <w:szCs w:val="26"/>
          <w:lang w:val="nl-NL"/>
        </w:rPr>
        <w:t>Sinh hoạt dưới cờ: TRI ÂN THẦY CÔ</w:t>
      </w:r>
    </w:p>
    <w:p w:rsidR="00333357" w:rsidRPr="00F73F55" w:rsidRDefault="00333357" w:rsidP="00333357">
      <w:pPr>
        <w:spacing w:line="20" w:lineRule="atLeast"/>
        <w:jc w:val="both"/>
        <w:rPr>
          <w:b/>
          <w:sz w:val="26"/>
          <w:szCs w:val="26"/>
          <w:u w:val="single"/>
          <w:lang w:val="nl-NL"/>
        </w:rPr>
      </w:pPr>
      <w:r>
        <w:rPr>
          <w:b/>
          <w:sz w:val="26"/>
          <w:szCs w:val="26"/>
          <w:lang w:val="nl-NL"/>
        </w:rPr>
        <w:t>I</w:t>
      </w:r>
      <w:r w:rsidRPr="00F73F55">
        <w:rPr>
          <w:b/>
          <w:sz w:val="26"/>
          <w:szCs w:val="26"/>
          <w:lang w:val="nl-NL"/>
        </w:rPr>
        <w:t xml:space="preserve">. </w:t>
      </w:r>
      <w:bookmarkStart w:id="0" w:name="page2"/>
      <w:bookmarkEnd w:id="0"/>
      <w:r w:rsidRPr="00F73F55">
        <w:rPr>
          <w:b/>
          <w:sz w:val="26"/>
          <w:szCs w:val="26"/>
          <w:lang w:val="nl-NL"/>
        </w:rPr>
        <w:t>YÊU CÂU CẦN ĐẠT:</w:t>
      </w:r>
    </w:p>
    <w:p w:rsidR="00333357" w:rsidRPr="00F73F55" w:rsidRDefault="00333357" w:rsidP="00333357">
      <w:pPr>
        <w:spacing w:line="20" w:lineRule="atLeast"/>
        <w:jc w:val="both"/>
        <w:rPr>
          <w:color w:val="000000"/>
          <w:sz w:val="26"/>
          <w:szCs w:val="26"/>
          <w:lang w:val="nl-NL"/>
        </w:rPr>
      </w:pPr>
      <w:r w:rsidRPr="00F73F55">
        <w:rPr>
          <w:color w:val="000000"/>
          <w:sz w:val="26"/>
          <w:szCs w:val="26"/>
          <w:lang w:val="nl-NL"/>
        </w:rPr>
        <w:t>-Hiểu được ý nghĩa ngày Nhà giáo Việt Nam 20/11.</w:t>
      </w:r>
    </w:p>
    <w:p w:rsidR="00333357" w:rsidRPr="00F73F55" w:rsidRDefault="00333357" w:rsidP="00333357">
      <w:pPr>
        <w:spacing w:line="20" w:lineRule="atLeast"/>
        <w:jc w:val="both"/>
        <w:rPr>
          <w:color w:val="000000"/>
          <w:sz w:val="26"/>
          <w:szCs w:val="26"/>
          <w:lang w:val="nl-NL"/>
        </w:rPr>
      </w:pPr>
      <w:r w:rsidRPr="00F73F55">
        <w:rPr>
          <w:color w:val="000000"/>
          <w:sz w:val="26"/>
          <w:szCs w:val="26"/>
          <w:lang w:val="nl-NL"/>
        </w:rPr>
        <w:t>- Nắm được những nội dung của phong trào Tri ân thầy cô .</w:t>
      </w:r>
    </w:p>
    <w:p w:rsidR="00333357" w:rsidRDefault="00333357" w:rsidP="00333357">
      <w:pPr>
        <w:spacing w:line="20" w:lineRule="atLeast"/>
        <w:jc w:val="both"/>
        <w:rPr>
          <w:color w:val="000000"/>
          <w:sz w:val="26"/>
          <w:szCs w:val="26"/>
          <w:lang w:val="nl-NL"/>
        </w:rPr>
      </w:pPr>
      <w:r w:rsidRPr="00F73F55">
        <w:rPr>
          <w:color w:val="000000"/>
          <w:sz w:val="26"/>
          <w:szCs w:val="26"/>
          <w:lang w:val="nl-NL"/>
        </w:rPr>
        <w:t>- Chia sẻ được nhữngviệc cầ</w:t>
      </w:r>
      <w:r>
        <w:rPr>
          <w:color w:val="000000"/>
          <w:sz w:val="26"/>
          <w:szCs w:val="26"/>
          <w:lang w:val="nl-NL"/>
        </w:rPr>
        <w:t>n làm</w:t>
      </w:r>
      <w:r w:rsidRPr="00F73F55">
        <w:rPr>
          <w:color w:val="000000"/>
          <w:sz w:val="26"/>
          <w:szCs w:val="26"/>
          <w:lang w:val="nl-NL"/>
        </w:rPr>
        <w:t>, những hoạt động cần tham gia để hưởng ứng phong trào Tri ân thầy cô .</w:t>
      </w:r>
    </w:p>
    <w:p w:rsidR="00333357" w:rsidRPr="00BC618A" w:rsidRDefault="00333357" w:rsidP="00333357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BC618A">
        <w:rPr>
          <w:color w:val="000000"/>
          <w:sz w:val="26"/>
          <w:szCs w:val="26"/>
        </w:rPr>
        <w:t>Có ý thức học tập, chăm chỉ, sáng tạo, có trách nhiệm làm việc nhóm, biết lập kế hoạch cho bản thân</w:t>
      </w:r>
    </w:p>
    <w:p w:rsidR="00333357" w:rsidRPr="00F73F55" w:rsidRDefault="00333357" w:rsidP="00333357">
      <w:pPr>
        <w:widowControl w:val="0"/>
        <w:spacing w:line="20" w:lineRule="atLeast"/>
        <w:jc w:val="both"/>
        <w:rPr>
          <w:b/>
          <w:sz w:val="26"/>
          <w:szCs w:val="26"/>
          <w:lang w:val="nl-NL" w:eastAsia="vi-VN" w:bidi="vi-VN"/>
        </w:rPr>
      </w:pPr>
      <w:r>
        <w:rPr>
          <w:b/>
          <w:sz w:val="26"/>
          <w:szCs w:val="26"/>
          <w:lang w:val="nl-NL" w:eastAsia="vi-VN" w:bidi="vi-VN"/>
        </w:rPr>
        <w:t>II</w:t>
      </w:r>
      <w:r w:rsidRPr="00F73F55">
        <w:rPr>
          <w:b/>
          <w:sz w:val="26"/>
          <w:szCs w:val="26"/>
          <w:lang w:val="nl-NL" w:eastAsia="vi-VN" w:bidi="vi-VN"/>
        </w:rPr>
        <w:t>. ĐỒ DÙNG DẠY HỌC:</w:t>
      </w:r>
    </w:p>
    <w:p w:rsidR="00333357" w:rsidRPr="00F73F55" w:rsidRDefault="00333357" w:rsidP="00333357">
      <w:pPr>
        <w:spacing w:line="20" w:lineRule="atLeast"/>
        <w:jc w:val="both"/>
        <w:rPr>
          <w:sz w:val="26"/>
          <w:szCs w:val="26"/>
          <w:lang w:val="nl-NL"/>
        </w:rPr>
      </w:pPr>
      <w:r w:rsidRPr="00F73F55">
        <w:rPr>
          <w:sz w:val="26"/>
          <w:szCs w:val="26"/>
          <w:lang w:val="nl-NL" w:eastAsia="vi-VN" w:bidi="vi-VN"/>
        </w:rPr>
        <w:t xml:space="preserve">- </w:t>
      </w:r>
      <w:r w:rsidRPr="00F73F55">
        <w:rPr>
          <w:sz w:val="26"/>
          <w:szCs w:val="26"/>
          <w:lang w:val="vi-VN" w:eastAsia="vi-VN" w:bidi="vi-VN"/>
        </w:rPr>
        <w:t>Giáo viên:</w:t>
      </w:r>
      <w:r w:rsidRPr="00F73F55">
        <w:rPr>
          <w:sz w:val="26"/>
          <w:szCs w:val="26"/>
          <w:lang w:val="nl-NL"/>
        </w:rPr>
        <w:t>SGK và các thiết bị, học liệu phục vụ cho tiết dạy.</w:t>
      </w:r>
    </w:p>
    <w:p w:rsidR="00333357" w:rsidRPr="00F73F55" w:rsidRDefault="00333357" w:rsidP="00333357">
      <w:pPr>
        <w:widowControl w:val="0"/>
        <w:tabs>
          <w:tab w:val="left" w:pos="626"/>
        </w:tabs>
        <w:spacing w:line="20" w:lineRule="atLeast"/>
        <w:jc w:val="both"/>
        <w:rPr>
          <w:bCs/>
          <w:sz w:val="26"/>
          <w:szCs w:val="26"/>
          <w:lang w:val="nl-NL" w:eastAsia="vi-VN" w:bidi="vi-VN"/>
        </w:rPr>
      </w:pPr>
      <w:r w:rsidRPr="00F73F55">
        <w:rPr>
          <w:bCs/>
          <w:sz w:val="26"/>
          <w:szCs w:val="26"/>
          <w:lang w:val="nl-NL" w:eastAsia="vi-VN" w:bidi="vi-VN"/>
        </w:rPr>
        <w:t>- Học sinh: SGK</w:t>
      </w:r>
    </w:p>
    <w:p w:rsidR="00333357" w:rsidRPr="00F73F55" w:rsidRDefault="00333357" w:rsidP="00333357">
      <w:pPr>
        <w:widowControl w:val="0"/>
        <w:tabs>
          <w:tab w:val="left" w:pos="626"/>
        </w:tabs>
        <w:spacing w:line="20" w:lineRule="atLeast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III</w:t>
      </w:r>
      <w:r w:rsidRPr="00F73F55">
        <w:rPr>
          <w:b/>
          <w:sz w:val="26"/>
          <w:szCs w:val="26"/>
          <w:lang w:val="nl-NL"/>
        </w:rPr>
        <w:t>. CÁC HOẠT ĐỘNG DẠY HỌC CHỦ YẾU: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4536"/>
      </w:tblGrid>
      <w:tr w:rsidR="00333357" w:rsidRPr="00F73F55" w:rsidTr="00091246">
        <w:trPr>
          <w:trHeight w:val="293"/>
        </w:trPr>
        <w:tc>
          <w:tcPr>
            <w:tcW w:w="567" w:type="dxa"/>
            <w:shd w:val="clear" w:color="auto" w:fill="auto"/>
          </w:tcPr>
          <w:p w:rsidR="00333357" w:rsidRPr="00F73F55" w:rsidRDefault="00333357" w:rsidP="00091246">
            <w:pPr>
              <w:spacing w:line="20" w:lineRule="atLeast"/>
              <w:rPr>
                <w:b/>
                <w:sz w:val="26"/>
                <w:szCs w:val="26"/>
              </w:rPr>
            </w:pPr>
            <w:r w:rsidRPr="00F73F55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4962" w:type="dxa"/>
            <w:shd w:val="clear" w:color="auto" w:fill="auto"/>
          </w:tcPr>
          <w:p w:rsidR="00333357" w:rsidRPr="00F73F55" w:rsidRDefault="00333357" w:rsidP="00091246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F73F55">
              <w:rPr>
                <w:b/>
                <w:sz w:val="26"/>
                <w:szCs w:val="26"/>
              </w:rPr>
              <w:t xml:space="preserve">Hoạt động của </w:t>
            </w:r>
            <w:r>
              <w:rPr>
                <w:b/>
                <w:sz w:val="26"/>
                <w:szCs w:val="26"/>
              </w:rPr>
              <w:t>giáo viên</w:t>
            </w:r>
          </w:p>
        </w:tc>
        <w:tc>
          <w:tcPr>
            <w:tcW w:w="4536" w:type="dxa"/>
            <w:shd w:val="clear" w:color="auto" w:fill="auto"/>
          </w:tcPr>
          <w:p w:rsidR="00333357" w:rsidRPr="00F73F55" w:rsidRDefault="00333357" w:rsidP="00091246">
            <w:pPr>
              <w:spacing w:line="20" w:lineRule="atLeast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F73F55">
              <w:rPr>
                <w:rFonts w:eastAsia="SimSun"/>
                <w:b/>
                <w:sz w:val="26"/>
                <w:szCs w:val="26"/>
              </w:rPr>
              <w:t xml:space="preserve">Hoạt động </w:t>
            </w:r>
            <w:r>
              <w:rPr>
                <w:rFonts w:eastAsia="SimSun"/>
                <w:b/>
                <w:sz w:val="26"/>
                <w:szCs w:val="26"/>
              </w:rPr>
              <w:t>của học sinh</w:t>
            </w:r>
          </w:p>
        </w:tc>
      </w:tr>
      <w:tr w:rsidR="00333357" w:rsidRPr="00F73F55" w:rsidTr="00091246">
        <w:tc>
          <w:tcPr>
            <w:tcW w:w="567" w:type="dxa"/>
            <w:shd w:val="clear" w:color="auto" w:fill="auto"/>
          </w:tcPr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F73F55">
              <w:rPr>
                <w:sz w:val="26"/>
                <w:szCs w:val="26"/>
              </w:rPr>
              <w:t>5’</w:t>
            </w: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73F55">
              <w:rPr>
                <w:sz w:val="26"/>
                <w:szCs w:val="26"/>
              </w:rPr>
              <w:t>5’</w:t>
            </w: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rPr>
                <w:sz w:val="26"/>
                <w:szCs w:val="26"/>
              </w:rPr>
            </w:pPr>
          </w:p>
          <w:p w:rsidR="00333357" w:rsidRDefault="00333357" w:rsidP="00091246">
            <w:pPr>
              <w:spacing w:line="20" w:lineRule="atLeast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sz w:val="26"/>
                <w:szCs w:val="26"/>
              </w:rPr>
            </w:pPr>
          </w:p>
          <w:p w:rsidR="00333357" w:rsidRPr="00F73F55" w:rsidRDefault="00333357" w:rsidP="0009124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F73F55">
              <w:rPr>
                <w:sz w:val="26"/>
                <w:szCs w:val="26"/>
              </w:rPr>
              <w:t>5’</w:t>
            </w:r>
          </w:p>
        </w:tc>
        <w:tc>
          <w:tcPr>
            <w:tcW w:w="4962" w:type="dxa"/>
            <w:shd w:val="clear" w:color="auto" w:fill="auto"/>
          </w:tcPr>
          <w:p w:rsidR="00333357" w:rsidRPr="00F73F55" w:rsidRDefault="00333357" w:rsidP="00091246">
            <w:pPr>
              <w:widowControl w:val="0"/>
              <w:tabs>
                <w:tab w:val="left" w:pos="312"/>
              </w:tabs>
              <w:spacing w:line="20" w:lineRule="atLeas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  <w:r w:rsidRPr="00F73F55">
              <w:rPr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b/>
                <w:bCs/>
                <w:sz w:val="26"/>
                <w:szCs w:val="26"/>
              </w:rPr>
              <w:t>M</w:t>
            </w:r>
            <w:r w:rsidRPr="00F73F55">
              <w:rPr>
                <w:b/>
                <w:bCs/>
                <w:sz w:val="26"/>
                <w:szCs w:val="26"/>
              </w:rPr>
              <w:t>ở đầu:</w:t>
            </w:r>
          </w:p>
          <w:p w:rsidR="00333357" w:rsidRPr="00D45F7E" w:rsidRDefault="00333357" w:rsidP="00091246">
            <w:pPr>
              <w:pStyle w:val="ListParagraph"/>
              <w:ind w:left="0" w:hanging="270"/>
              <w:rPr>
                <w:noProof/>
                <w:sz w:val="26"/>
                <w:szCs w:val="26"/>
              </w:rPr>
            </w:pPr>
            <w:bookmarkStart w:id="1" w:name="_Hlk69132952"/>
            <w:r>
              <w:rPr>
                <w:noProof/>
                <w:sz w:val="26"/>
                <w:szCs w:val="26"/>
              </w:rPr>
              <w:t xml:space="preserve">     - GV y</w:t>
            </w:r>
            <w:r w:rsidRPr="00D45F7E">
              <w:rPr>
                <w:noProof/>
                <w:sz w:val="26"/>
                <w:szCs w:val="26"/>
              </w:rPr>
              <w:t>êu cầu HS tập ổn định</w:t>
            </w:r>
            <w:r>
              <w:rPr>
                <w:noProof/>
                <w:sz w:val="26"/>
                <w:szCs w:val="26"/>
              </w:rPr>
              <w:t>.</w:t>
            </w:r>
          </w:p>
          <w:p w:rsidR="00333357" w:rsidRDefault="00333357" w:rsidP="00091246">
            <w:pPr>
              <w:pStyle w:val="ListParagraph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- </w:t>
            </w:r>
            <w:r w:rsidRPr="00BC618A">
              <w:rPr>
                <w:noProof/>
                <w:sz w:val="26"/>
                <w:szCs w:val="26"/>
              </w:rPr>
              <w:t>Cho cả lớp hát 1 bài</w:t>
            </w:r>
          </w:p>
          <w:p w:rsidR="00333357" w:rsidRPr="008F2649" w:rsidRDefault="00333357" w:rsidP="00091246">
            <w:pPr>
              <w:pStyle w:val="ListParagraph"/>
              <w:spacing w:line="20" w:lineRule="atLea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(?)</w:t>
            </w:r>
            <w:r w:rsidRPr="008F2649">
              <w:rPr>
                <w:sz w:val="26"/>
                <w:szCs w:val="26"/>
              </w:rPr>
              <w:t xml:space="preserve">  Nêu những lợi ích của cây xanh và sự cần thiết phải có cây xanh trong cuộc sống.</w:t>
            </w:r>
          </w:p>
          <w:p w:rsidR="00333357" w:rsidRPr="001B66C8" w:rsidRDefault="00333357" w:rsidP="00091246">
            <w:pPr>
              <w:widowControl w:val="0"/>
              <w:tabs>
                <w:tab w:val="left" w:pos="312"/>
              </w:tabs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1B66C8">
              <w:rPr>
                <w:sz w:val="26"/>
                <w:szCs w:val="26"/>
                <w:lang w:val="nl-NL"/>
              </w:rPr>
              <w:t>Nhận xét.</w:t>
            </w:r>
          </w:p>
          <w:p w:rsidR="00333357" w:rsidRPr="001B66C8" w:rsidRDefault="00333357" w:rsidP="00091246">
            <w:pPr>
              <w:widowControl w:val="0"/>
              <w:tabs>
                <w:tab w:val="left" w:pos="312"/>
              </w:tabs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1B66C8">
              <w:rPr>
                <w:sz w:val="26"/>
                <w:szCs w:val="26"/>
                <w:lang w:val="nl-NL"/>
              </w:rPr>
              <w:t>- GV giới thiệu, ghi bả</w:t>
            </w:r>
            <w:r>
              <w:rPr>
                <w:sz w:val="26"/>
                <w:szCs w:val="26"/>
                <w:lang w:val="nl-NL"/>
              </w:rPr>
              <w:t>ng: Sinh hoạt dưới cờ: Tri ân thầy cô</w:t>
            </w:r>
          </w:p>
          <w:p w:rsidR="00333357" w:rsidRDefault="00333357" w:rsidP="00091246">
            <w:pPr>
              <w:widowControl w:val="0"/>
              <w:tabs>
                <w:tab w:val="left" w:pos="312"/>
              </w:tabs>
              <w:spacing w:line="2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2. </w:t>
            </w:r>
            <w:r w:rsidRPr="00F73F55">
              <w:rPr>
                <w:b/>
                <w:sz w:val="26"/>
                <w:szCs w:val="26"/>
                <w:lang w:val="nl-NL"/>
              </w:rPr>
              <w:t xml:space="preserve">Hoạt động </w:t>
            </w:r>
            <w:r>
              <w:rPr>
                <w:b/>
                <w:sz w:val="26"/>
                <w:szCs w:val="26"/>
                <w:lang w:val="nl-NL"/>
              </w:rPr>
              <w:t>L</w:t>
            </w:r>
            <w:r w:rsidRPr="00F73F55">
              <w:rPr>
                <w:b/>
                <w:sz w:val="26"/>
                <w:szCs w:val="26"/>
                <w:lang w:val="nl-NL"/>
              </w:rPr>
              <w:t>uyện tập, thực hành:</w:t>
            </w:r>
          </w:p>
          <w:p w:rsidR="00333357" w:rsidRPr="005C6AB7" w:rsidRDefault="00333357" w:rsidP="00091246">
            <w:pPr>
              <w:contextualSpacing/>
              <w:rPr>
                <w:rFonts w:eastAsia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*</w:t>
            </w:r>
            <w:r w:rsidRPr="005C6AB7">
              <w:rPr>
                <w:rFonts w:eastAsia="Times New Roman"/>
                <w:b/>
                <w:noProof/>
                <w:sz w:val="26"/>
                <w:szCs w:val="26"/>
              </w:rPr>
              <w:t>Sinh hoạt giáo dục theo chủ đề</w:t>
            </w:r>
          </w:p>
          <w:p w:rsidR="00333357" w:rsidRPr="00F73F55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 w:rsidRPr="00F73F55">
              <w:rPr>
                <w:sz w:val="26"/>
                <w:szCs w:val="26"/>
                <w:lang w:val="nl-NL"/>
              </w:rPr>
              <w:t xml:space="preserve">-GV </w:t>
            </w:r>
            <w:bookmarkEnd w:id="1"/>
            <w:r w:rsidRPr="00F73F55">
              <w:rPr>
                <w:sz w:val="26"/>
                <w:szCs w:val="26"/>
                <w:lang w:val="nl-NL"/>
              </w:rPr>
              <w:t xml:space="preserve">phát động phong trào </w:t>
            </w:r>
            <w:r w:rsidRPr="00F73F55">
              <w:rPr>
                <w:color w:val="000000"/>
                <w:sz w:val="26"/>
                <w:szCs w:val="26"/>
                <w:lang w:val="nl-NL"/>
              </w:rPr>
              <w:t xml:space="preserve">Tri ân thầy cô </w:t>
            </w:r>
          </w:p>
          <w:p w:rsidR="00333357" w:rsidRPr="00F73F55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 w:rsidRPr="00F73F55">
              <w:rPr>
                <w:color w:val="000000"/>
                <w:sz w:val="26"/>
                <w:szCs w:val="26"/>
                <w:lang w:val="nl-NL"/>
              </w:rPr>
              <w:t>+ Tích cực học tập đạt thành tích cao để tặng thầy cô giáo .</w:t>
            </w:r>
          </w:p>
          <w:p w:rsidR="00333357" w:rsidRPr="00F73F55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 w:rsidRPr="00F73F55">
              <w:rPr>
                <w:color w:val="000000"/>
                <w:sz w:val="26"/>
                <w:szCs w:val="26"/>
                <w:lang w:val="nl-NL"/>
              </w:rPr>
              <w:t>+Sưu tầm  những bài văn , bài thơ hay bài hát về thầy cô giáo .</w:t>
            </w:r>
          </w:p>
          <w:p w:rsidR="00333357" w:rsidRPr="00F73F55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 w:rsidRPr="00F73F55">
              <w:rPr>
                <w:color w:val="000000"/>
                <w:sz w:val="26"/>
                <w:szCs w:val="26"/>
                <w:lang w:val="nl-NL"/>
              </w:rPr>
              <w:t>+ Viết về những kỉ niệm của em với thầy cô giáo .</w:t>
            </w: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 w:rsidRPr="00F73F55">
              <w:rPr>
                <w:color w:val="000000"/>
                <w:sz w:val="26"/>
                <w:szCs w:val="26"/>
                <w:lang w:val="nl-NL"/>
              </w:rPr>
              <w:t>+ Vẽ tranh về chủ đề Tri ân thầy cô .</w:t>
            </w: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GV chia 4 nội dung cho 4 nhóm, mỗi nhóm một nội dung.</w:t>
            </w: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GV yêu cầu các nhóm thảo luận nội dung, chia sẻ trong nhóm và trình bày vào phiếu học tập.</w:t>
            </w: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Đại diện các nhóm chia sẻ kết quả thảo luận.</w:t>
            </w: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Nhận xét, tuyên dương.</w:t>
            </w:r>
          </w:p>
          <w:p w:rsidR="00333357" w:rsidRPr="00F73F55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GV liên hệ, giáo dục HS phải biết kính trọng và nhớ ơn thầy cô thông qua các bài hát, bài thơ.</w:t>
            </w:r>
          </w:p>
          <w:p w:rsidR="00333357" w:rsidRPr="00F73F55" w:rsidRDefault="00333357" w:rsidP="00091246">
            <w:pPr>
              <w:spacing w:line="20" w:lineRule="atLeast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</w:t>
            </w:r>
            <w:r w:rsidRPr="00F73F55">
              <w:rPr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sz w:val="26"/>
                <w:szCs w:val="26"/>
                <w:lang w:val="nl-NL"/>
              </w:rPr>
              <w:t>V</w:t>
            </w:r>
            <w:r w:rsidRPr="00F73F55">
              <w:rPr>
                <w:b/>
                <w:bCs/>
                <w:sz w:val="26"/>
                <w:szCs w:val="26"/>
                <w:lang w:val="nl-NL"/>
              </w:rPr>
              <w:t>ận dụng, trải nghiệm:</w:t>
            </w:r>
          </w:p>
          <w:p w:rsidR="00333357" w:rsidRPr="00F73F55" w:rsidRDefault="00333357" w:rsidP="00091246">
            <w:pPr>
              <w:spacing w:line="20" w:lineRule="atLeast"/>
              <w:rPr>
                <w:sz w:val="26"/>
                <w:szCs w:val="26"/>
                <w:lang w:val="nl-NL"/>
              </w:rPr>
            </w:pPr>
            <w:r w:rsidRPr="00F73F55">
              <w:rPr>
                <w:b/>
                <w:i/>
                <w:color w:val="000000"/>
                <w:sz w:val="26"/>
                <w:szCs w:val="26"/>
                <w:lang w:val="nl-NL"/>
              </w:rPr>
              <w:lastRenderedPageBreak/>
              <w:t>-</w:t>
            </w:r>
            <w:r w:rsidRPr="00F73F55">
              <w:rPr>
                <w:color w:val="000000"/>
                <w:sz w:val="26"/>
                <w:szCs w:val="26"/>
                <w:lang w:val="nl-NL"/>
              </w:rPr>
              <w:t xml:space="preserve">Tổ chức trò chơi </w:t>
            </w:r>
          </w:p>
          <w:p w:rsidR="00333357" w:rsidRPr="00F73F55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 w:rsidRPr="00F73F55">
              <w:rPr>
                <w:color w:val="000000"/>
                <w:sz w:val="26"/>
                <w:szCs w:val="26"/>
                <w:lang w:val="nl-NL"/>
              </w:rPr>
              <w:t>-GV mời HS chia sẻ ý tưởng của mình về việc tham gia hoạt động tri ân thầy cô .</w:t>
            </w:r>
          </w:p>
          <w:p w:rsidR="00333357" w:rsidRPr="00F73F55" w:rsidRDefault="00333357" w:rsidP="00091246">
            <w:pPr>
              <w:spacing w:line="2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4536" w:type="dxa"/>
            <w:shd w:val="clear" w:color="auto" w:fill="auto"/>
          </w:tcPr>
          <w:p w:rsidR="00333357" w:rsidRPr="00F73F55" w:rsidRDefault="00333357" w:rsidP="00091246">
            <w:pPr>
              <w:tabs>
                <w:tab w:val="left" w:pos="729"/>
                <w:tab w:val="left" w:pos="3544"/>
                <w:tab w:val="left" w:pos="4536"/>
              </w:tabs>
              <w:spacing w:line="20" w:lineRule="atLeast"/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ổn định.</w:t>
            </w:r>
          </w:p>
          <w:p w:rsidR="00333357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sz w:val="26"/>
                <w:szCs w:val="26"/>
                <w:lang w:val="nl-NL" w:eastAsia="zh-CN"/>
              </w:rPr>
              <w:t>- HS tham gia ca hát.</w:t>
            </w:r>
          </w:p>
          <w:p w:rsidR="00333357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sz w:val="26"/>
                <w:szCs w:val="26"/>
                <w:lang w:val="nl-NL" w:eastAsia="zh-CN"/>
              </w:rPr>
              <w:t>- HS lắng nghe và thực hiện.</w:t>
            </w:r>
          </w:p>
          <w:p w:rsidR="00333357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  <w:r w:rsidRPr="00F73F55">
              <w:rPr>
                <w:rFonts w:eastAsia="SimSun"/>
                <w:sz w:val="26"/>
                <w:szCs w:val="26"/>
                <w:lang w:val="nl-NL" w:eastAsia="zh-CN"/>
              </w:rPr>
              <w:t>- HS tham gia phong trào</w:t>
            </w:r>
          </w:p>
          <w:p w:rsidR="00333357" w:rsidRPr="00F73F55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rFonts w:eastAsia="SimSun"/>
                <w:sz w:val="26"/>
                <w:szCs w:val="26"/>
                <w:lang w:val="nl-NL" w:eastAsia="zh-CN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333357" w:rsidRPr="00587879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 w:rsidRPr="00587879">
              <w:rPr>
                <w:color w:val="000000"/>
                <w:sz w:val="26"/>
                <w:szCs w:val="26"/>
                <w:lang w:val="nl-NL"/>
              </w:rPr>
              <w:t>- Các nhóm nhận nhiệm vụ, thảo luận và chia sẻ trong nhóm.</w:t>
            </w:r>
          </w:p>
          <w:p w:rsidR="00333357" w:rsidRPr="00587879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 w:rsidRPr="00587879">
              <w:rPr>
                <w:color w:val="000000"/>
                <w:sz w:val="26"/>
                <w:szCs w:val="26"/>
                <w:lang w:val="nl-NL"/>
              </w:rPr>
              <w:t>- Các nhóm khác nhận xét, bổ sung.</w:t>
            </w: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HS lắng nghe.</w:t>
            </w: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:rsidR="00333357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:rsidR="00333357" w:rsidRPr="00587879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:rsidR="00333357" w:rsidRPr="00F73F55" w:rsidRDefault="00333357" w:rsidP="00091246">
            <w:pPr>
              <w:spacing w:line="20" w:lineRule="atLeast"/>
              <w:rPr>
                <w:sz w:val="26"/>
                <w:szCs w:val="26"/>
                <w:lang w:val="nl-NL"/>
              </w:rPr>
            </w:pPr>
            <w:r w:rsidRPr="00F73F55">
              <w:rPr>
                <w:b/>
                <w:i/>
                <w:color w:val="000000"/>
                <w:sz w:val="26"/>
                <w:szCs w:val="26"/>
                <w:lang w:val="nl-NL"/>
              </w:rPr>
              <w:lastRenderedPageBreak/>
              <w:t>-</w:t>
            </w:r>
            <w:r w:rsidRPr="00F73F55">
              <w:rPr>
                <w:color w:val="000000"/>
                <w:sz w:val="26"/>
                <w:szCs w:val="26"/>
                <w:lang w:val="nl-NL"/>
              </w:rPr>
              <w:t>Tham gia chơi trò chơi</w:t>
            </w:r>
          </w:p>
          <w:p w:rsidR="00333357" w:rsidRPr="00F73F55" w:rsidRDefault="00333357" w:rsidP="00091246">
            <w:pPr>
              <w:spacing w:line="20" w:lineRule="atLeast"/>
              <w:rPr>
                <w:color w:val="000000"/>
                <w:sz w:val="26"/>
                <w:szCs w:val="26"/>
                <w:lang w:val="nl-NL"/>
              </w:rPr>
            </w:pPr>
            <w:r w:rsidRPr="00F73F55">
              <w:rPr>
                <w:color w:val="000000"/>
                <w:sz w:val="26"/>
                <w:szCs w:val="26"/>
                <w:lang w:val="nl-NL"/>
              </w:rPr>
              <w:t>- Chia sẻ ý tưởng của mình về việc tham gia hoạt động tri ân thầy cô .</w:t>
            </w:r>
          </w:p>
          <w:p w:rsidR="00333357" w:rsidRPr="00F73F55" w:rsidRDefault="00333357" w:rsidP="00091246">
            <w:pPr>
              <w:spacing w:line="20" w:lineRule="atLeast"/>
              <w:rPr>
                <w:sz w:val="26"/>
                <w:szCs w:val="26"/>
                <w:lang w:val="nl-NL"/>
              </w:rPr>
            </w:pPr>
          </w:p>
        </w:tc>
      </w:tr>
    </w:tbl>
    <w:p w:rsidR="00333357" w:rsidRDefault="00333357" w:rsidP="00333357">
      <w:pPr>
        <w:jc w:val="both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</w:rPr>
        <w:lastRenderedPageBreak/>
        <w:t>IV.</w:t>
      </w:r>
      <w:r>
        <w:rPr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065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065"/>
      </w:tblGrid>
      <w:tr w:rsidR="00333357" w:rsidTr="00091246">
        <w:tc>
          <w:tcPr>
            <w:tcW w:w="100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33357" w:rsidRDefault="00333357" w:rsidP="00091246">
            <w:pPr>
              <w:rPr>
                <w:b/>
                <w:sz w:val="26"/>
                <w:szCs w:val="26"/>
              </w:rPr>
            </w:pPr>
          </w:p>
        </w:tc>
      </w:tr>
      <w:tr w:rsidR="00333357" w:rsidTr="00091246">
        <w:tc>
          <w:tcPr>
            <w:tcW w:w="100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33357" w:rsidRDefault="00333357" w:rsidP="00091246">
            <w:pPr>
              <w:rPr>
                <w:b/>
                <w:sz w:val="26"/>
                <w:szCs w:val="26"/>
              </w:rPr>
            </w:pPr>
          </w:p>
        </w:tc>
      </w:tr>
    </w:tbl>
    <w:p w:rsidR="00C935B7" w:rsidRDefault="00C935B7"/>
    <w:sectPr w:rsidR="00C935B7" w:rsidSect="00333357">
      <w:pgSz w:w="12240" w:h="15840"/>
      <w:pgMar w:top="1135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333357"/>
    <w:rsid w:val="00333357"/>
    <w:rsid w:val="00C935B7"/>
    <w:rsid w:val="00EB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57"/>
    <w:pPr>
      <w:spacing w:after="0" w:line="240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33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33357"/>
    <w:rPr>
      <w:rFonts w:eastAsia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1</cp:revision>
  <dcterms:created xsi:type="dcterms:W3CDTF">2024-12-27T02:32:00Z</dcterms:created>
  <dcterms:modified xsi:type="dcterms:W3CDTF">2024-12-27T02:33:00Z</dcterms:modified>
</cp:coreProperties>
</file>