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DE" w:rsidRPr="00CE7DDE" w:rsidRDefault="00CE7DDE" w:rsidP="00CE7DD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CE7D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TIẾNG VIỆT:</w:t>
      </w:r>
    </w:p>
    <w:p w:rsidR="00CE7DDE" w:rsidRPr="00CE7DDE" w:rsidRDefault="00CE7DDE" w:rsidP="00CE7DD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CE7DDE">
        <w:rPr>
          <w:rFonts w:ascii="Times New Roman" w:eastAsia="Times New Roman" w:hAnsi="Times New Roman" w:cs="Times New Roman"/>
          <w:b/>
          <w:sz w:val="26"/>
          <w:szCs w:val="26"/>
        </w:rPr>
        <w:t>NHẬN VÀ GỌI ĐIỆN THOẠI</w:t>
      </w:r>
    </w:p>
    <w:p w:rsidR="00CE7DDE" w:rsidRPr="00CE7DDE" w:rsidRDefault="00CE7DDE" w:rsidP="00CE7DDE">
      <w:pPr>
        <w:tabs>
          <w:tab w:val="left" w:pos="1985"/>
          <w:tab w:val="left" w:pos="3544"/>
          <w:tab w:val="left" w:pos="382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7DD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HS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E7DDE" w:rsidRPr="00CE7DDE" w:rsidRDefault="00CE7DDE" w:rsidP="00CE7DDE">
      <w:pPr>
        <w:numPr>
          <w:ilvl w:val="0"/>
          <w:numId w:val="1"/>
        </w:numPr>
        <w:shd w:val="clear" w:color="auto" w:fill="FFFFFF"/>
        <w:tabs>
          <w:tab w:val="left" w:pos="1985"/>
          <w:tab w:val="left" w:pos="354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lai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chuyện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E7DDE" w:rsidRPr="00CE7DDE" w:rsidRDefault="00CE7DDE" w:rsidP="00CE7DDE">
      <w:pPr>
        <w:shd w:val="clear" w:color="auto" w:fill="FFFFFF"/>
        <w:tabs>
          <w:tab w:val="left" w:pos="1985"/>
          <w:tab w:val="left" w:pos="3544"/>
          <w:tab w:val="left" w:pos="3828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Năng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lực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tiếp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 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vai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chuyện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E7DDE" w:rsidRPr="00CE7DDE" w:rsidRDefault="00CE7DDE" w:rsidP="00CE7DDE">
      <w:pPr>
        <w:shd w:val="clear" w:color="auto" w:fill="FFFFFF"/>
        <w:tabs>
          <w:tab w:val="left" w:pos="1985"/>
          <w:tab w:val="left" w:pos="3544"/>
          <w:tab w:val="left" w:pos="3828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Năng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lực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vận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sáng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tạo</w:t>
      </w:r>
      <w:proofErr w:type="spellEnd"/>
      <w:r w:rsidRPr="00CE7DD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 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kịch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E7DDE" w:rsidRPr="00CE7DDE" w:rsidRDefault="00CE7DDE" w:rsidP="00CE7DDE">
      <w:pPr>
        <w:shd w:val="clear" w:color="auto" w:fill="FFFFFF"/>
        <w:tabs>
          <w:tab w:val="left" w:pos="1985"/>
          <w:tab w:val="left" w:pos="3544"/>
          <w:tab w:val="left" w:pos="3828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vai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chuyện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giọng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E7DDE" w:rsidRPr="00CE7DDE" w:rsidRDefault="00CE7DDE" w:rsidP="00CE7DDE">
      <w:pPr>
        <w:shd w:val="clear" w:color="auto" w:fill="FFFFFF"/>
        <w:tabs>
          <w:tab w:val="num" w:pos="426"/>
          <w:tab w:val="left" w:pos="1985"/>
          <w:tab w:val="left" w:pos="3544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-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tôn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E7DDE" w:rsidRPr="00CE7DDE" w:rsidRDefault="00CE7DDE" w:rsidP="00CE7DDE">
      <w:pPr>
        <w:shd w:val="clear" w:color="auto" w:fill="FFFFFF"/>
        <w:tabs>
          <w:tab w:val="num" w:pos="426"/>
          <w:tab w:val="left" w:pos="1985"/>
          <w:tab w:val="left" w:pos="3544"/>
          <w:tab w:val="left" w:pos="3828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HỌC</w:t>
      </w:r>
    </w:p>
    <w:p w:rsidR="00CE7DDE" w:rsidRPr="00CE7DDE" w:rsidRDefault="00CE7DDE" w:rsidP="00CE7DDE">
      <w:pPr>
        <w:shd w:val="clear" w:color="auto" w:fill="FFFFFF"/>
        <w:tabs>
          <w:tab w:val="num" w:pos="426"/>
          <w:tab w:val="left" w:pos="1985"/>
          <w:tab w:val="left" w:pos="3544"/>
          <w:tab w:val="left" w:pos="382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viên</w:t>
      </w:r>
      <w:proofErr w:type="spellEnd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E7DDE" w:rsidRPr="00CE7DDE" w:rsidRDefault="00CE7DDE" w:rsidP="00CE7DDE">
      <w:pPr>
        <w:shd w:val="clear" w:color="auto" w:fill="FFFFFF"/>
        <w:tabs>
          <w:tab w:val="num" w:pos="426"/>
          <w:tab w:val="left" w:pos="1985"/>
          <w:tab w:val="left" w:pos="3544"/>
          <w:tab w:val="left" w:pos="3828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SGK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(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1), SGV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(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1),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Vở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luyện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(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1).</w:t>
      </w:r>
      <w:proofErr w:type="gramEnd"/>
    </w:p>
    <w:p w:rsidR="00CE7DDE" w:rsidRPr="00CE7DDE" w:rsidRDefault="00CE7DDE" w:rsidP="00CE7DDE">
      <w:pPr>
        <w:shd w:val="clear" w:color="auto" w:fill="FFFFFF"/>
        <w:tabs>
          <w:tab w:val="num" w:pos="426"/>
          <w:tab w:val="left" w:pos="1985"/>
          <w:tab w:val="left" w:pos="3544"/>
          <w:tab w:val="left" w:pos="3828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</w:p>
    <w:p w:rsidR="00CE7DDE" w:rsidRPr="00CE7DDE" w:rsidRDefault="00CE7DDE" w:rsidP="00CE7DDE">
      <w:pPr>
        <w:shd w:val="clear" w:color="auto" w:fill="FFFFFF"/>
        <w:tabs>
          <w:tab w:val="num" w:pos="426"/>
          <w:tab w:val="left" w:pos="1985"/>
          <w:tab w:val="left" w:pos="3544"/>
          <w:tab w:val="left" w:pos="3828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SGK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(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1),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Vở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luyện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(</w:t>
      </w:r>
      <w:proofErr w:type="spellStart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CE7D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1).</w:t>
      </w:r>
      <w:proofErr w:type="gramEnd"/>
    </w:p>
    <w:p w:rsidR="00CE7DDE" w:rsidRPr="00CE7DDE" w:rsidRDefault="00CE7DDE" w:rsidP="00CE7DDE">
      <w:pPr>
        <w:shd w:val="clear" w:color="auto" w:fill="FFFFFF"/>
        <w:tabs>
          <w:tab w:val="num" w:pos="426"/>
          <w:tab w:val="left" w:pos="1985"/>
          <w:tab w:val="left" w:pos="3544"/>
          <w:tab w:val="left" w:pos="382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E7D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VÀ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539"/>
        <w:gridCol w:w="4334"/>
      </w:tblGrid>
      <w:tr w:rsidR="00CE7DDE" w:rsidRPr="00CE7DDE" w:rsidTr="00E5680C">
        <w:tc>
          <w:tcPr>
            <w:tcW w:w="599" w:type="dxa"/>
            <w:shd w:val="clear" w:color="auto" w:fill="auto"/>
          </w:tcPr>
          <w:p w:rsidR="00CE7DDE" w:rsidRPr="00CE7DDE" w:rsidRDefault="00CE7DDE" w:rsidP="00CE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7D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4961" w:type="dxa"/>
            <w:shd w:val="clear" w:color="auto" w:fill="auto"/>
          </w:tcPr>
          <w:p w:rsidR="00CE7DDE" w:rsidRPr="00CE7DDE" w:rsidRDefault="00CE7DDE" w:rsidP="00CE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7D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788" w:type="dxa"/>
            <w:shd w:val="clear" w:color="auto" w:fill="auto"/>
          </w:tcPr>
          <w:p w:rsidR="00CE7DDE" w:rsidRPr="00CE7DDE" w:rsidRDefault="00CE7DDE" w:rsidP="00CE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E7D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CE7DDE" w:rsidRPr="00CE7DDE" w:rsidTr="00E5680C">
        <w:tc>
          <w:tcPr>
            <w:tcW w:w="599" w:type="dxa"/>
            <w:shd w:val="clear" w:color="auto" w:fill="auto"/>
          </w:tcPr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5’</w:t>
            </w: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25’</w:t>
            </w: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5’</w:t>
            </w:r>
          </w:p>
        </w:tc>
        <w:tc>
          <w:tcPr>
            <w:tcW w:w="4961" w:type="dxa"/>
            <w:shd w:val="clear" w:color="auto" w:fill="auto"/>
          </w:tcPr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A.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Khởi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thường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sử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dụng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nghe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trường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nào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?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nghe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lịch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sự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đúng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cách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?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1-2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nếu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dắt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 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cuộc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sống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hằng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việc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nghe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trở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nên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quen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thuộc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mỗi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chúng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ta.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nghe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thế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nào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đúng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cách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lịch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sự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thì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phải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Hôm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nay,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chúng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sẽ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cùng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luyện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tập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cách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nhé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B.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Khám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phá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: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trả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hỏi</w:t>
            </w:r>
            <w:proofErr w:type="spellEnd"/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2-3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nối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nối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to,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ràng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Vì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sao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Tuấn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phải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xưng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khi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nhấc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ống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nghe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lên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Chọn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đúng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: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Vì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Tuấn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chưa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biết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ai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Vì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Tuấn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chưa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biết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muốn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nói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chuyện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Vì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Tuấn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dùng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biết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ai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Cách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nói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chuyện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khác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nói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chuyện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bình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thường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?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Nói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lễ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phép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Nói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ngắn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Nói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thật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to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vai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lên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đóng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vai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a)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Phân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vai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: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người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người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b)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Các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vai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thực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việc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phù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hợp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: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-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Nhấn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để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-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Nói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hỏi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thăm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hoặc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chúc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mừng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-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Nói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đáp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tabs>
                <w:tab w:val="left" w:pos="13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c)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Đổi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vai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sau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mỗi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cuộc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tuyên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dương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tabs>
                <w:tab w:val="left" w:pos="15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CE7DDE" w:rsidRPr="00CE7DDE" w:rsidRDefault="00CE7DDE" w:rsidP="00CE7DDE">
            <w:pPr>
              <w:shd w:val="clear" w:color="auto" w:fill="FFFFFF"/>
              <w:tabs>
                <w:tab w:val="left" w:pos="15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hệ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tế</w:t>
            </w:r>
            <w:proofErr w:type="spellEnd"/>
          </w:p>
          <w:p w:rsidR="00CE7DDE" w:rsidRPr="00CE7DDE" w:rsidRDefault="00CE7DDE" w:rsidP="00CE7DDE">
            <w:pPr>
              <w:shd w:val="clear" w:color="auto" w:fill="FFFFFF"/>
              <w:tabs>
                <w:tab w:val="left" w:pos="15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tabs>
                <w:tab w:val="left" w:pos="15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Dặn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VBT</w:t>
            </w:r>
          </w:p>
        </w:tc>
        <w:tc>
          <w:tcPr>
            <w:tcW w:w="4788" w:type="dxa"/>
            <w:shd w:val="clear" w:color="auto" w:fill="auto"/>
          </w:tcPr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thầm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theo.</w:t>
            </w:r>
            <w:proofErr w:type="spellEnd"/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Vì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Tuấn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dùng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biết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ai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Nói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lễ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phép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Cùng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bạn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đóng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vai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gọi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điện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thoại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hỏi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thăm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hoặc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chúc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mừng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một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người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thân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E7DDE" w:rsidRPr="00CE7DDE" w:rsidRDefault="00CE7DDE" w:rsidP="00CE7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CE7DDE" w:rsidRPr="00CE7DDE" w:rsidRDefault="00CE7DDE" w:rsidP="00CE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D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CE7D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DDE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</w:p>
        </w:tc>
      </w:tr>
    </w:tbl>
    <w:p w:rsidR="00CE7DDE" w:rsidRPr="00CE7DDE" w:rsidRDefault="00CE7DDE" w:rsidP="00CE7DDE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</w:pPr>
      <w:r w:rsidRPr="00CE7DD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lastRenderedPageBreak/>
        <w:t xml:space="preserve">IV. ĐIỀU CHỈNH SAU BÀI DẠY </w:t>
      </w:r>
      <w:proofErr w:type="gramStart"/>
      <w:r w:rsidRPr="00CE7DD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( NẾU</w:t>
      </w:r>
      <w:proofErr w:type="gramEnd"/>
      <w:r w:rsidRPr="00CE7DD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CÓ)</w:t>
      </w:r>
      <w:r w:rsidRPr="00CE7DDE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>:</w:t>
      </w:r>
    </w:p>
    <w:p w:rsidR="00CE7DDE" w:rsidRPr="00CE7DDE" w:rsidRDefault="00CE7DDE" w:rsidP="00CE7DDE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val="vi-VN"/>
        </w:rPr>
      </w:pPr>
      <w:r w:rsidRPr="00CE7DDE">
        <w:rPr>
          <w:rFonts w:ascii="Times New Roman" w:eastAsia="Times New Roman" w:hAnsi="Times New Roman" w:cs="Times New Roman"/>
          <w:color w:val="0070C0"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756633" w:rsidRDefault="00CE7DDE" w:rsidP="00CE7DDE">
      <w:r w:rsidRPr="00CE7DDE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vi-VN"/>
        </w:rPr>
        <w:t>……</w:t>
      </w:r>
      <w:r w:rsidRPr="00CE7DDE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</w:rPr>
        <w:t>……………………………………………………………..</w:t>
      </w:r>
      <w:bookmarkStart w:id="0" w:name="_GoBack"/>
      <w:bookmarkEnd w:id="0"/>
    </w:p>
    <w:sectPr w:rsidR="0075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ADC"/>
    <w:multiLevelType w:val="multilevel"/>
    <w:tmpl w:val="00F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DE"/>
    <w:rsid w:val="00756633"/>
    <w:rsid w:val="00C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2024-12-09T02:07:00Z</dcterms:created>
  <dcterms:modified xsi:type="dcterms:W3CDTF">2024-12-09T02:07:00Z</dcterms:modified>
</cp:coreProperties>
</file>