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FC" w:rsidRPr="00E35F4E" w:rsidRDefault="003720FC" w:rsidP="003720FC">
      <w:pPr>
        <w:jc w:val="center"/>
        <w:rPr>
          <w:rFonts w:ascii="Times New Roman" w:eastAsia="Calibri" w:hAnsi="Times New Roman"/>
          <w:b/>
          <w:color w:val="000000"/>
          <w:szCs w:val="28"/>
        </w:rPr>
      </w:pPr>
      <w:r w:rsidRPr="00E35F4E">
        <w:rPr>
          <w:rFonts w:ascii="Times New Roman" w:eastAsia="Calibri" w:hAnsi="Times New Roman"/>
          <w:b/>
          <w:color w:val="000000"/>
          <w:szCs w:val="28"/>
        </w:rPr>
        <w:t>SINH HOẠT LỚP</w:t>
      </w:r>
      <w:r>
        <w:rPr>
          <w:rFonts w:ascii="Times New Roman" w:eastAsia="Calibri" w:hAnsi="Times New Roman"/>
          <w:b/>
          <w:color w:val="000000"/>
          <w:szCs w:val="28"/>
        </w:rPr>
        <w:t xml:space="preserve"> TUẦN 1</w:t>
      </w:r>
    </w:p>
    <w:p w:rsidR="003720FC" w:rsidRPr="00E35F4E" w:rsidRDefault="003720FC" w:rsidP="003720FC">
      <w:pPr>
        <w:tabs>
          <w:tab w:val="center" w:pos="4982"/>
          <w:tab w:val="left" w:pos="6690"/>
        </w:tabs>
        <w:jc w:val="left"/>
        <w:rPr>
          <w:rFonts w:ascii="Times New Roman" w:eastAsia="Calibri" w:hAnsi="Times New Roman"/>
          <w:b/>
          <w:color w:val="000000"/>
          <w:sz w:val="36"/>
          <w:szCs w:val="36"/>
        </w:rPr>
      </w:pPr>
      <w:r w:rsidRPr="008978DD">
        <w:rPr>
          <w:rFonts w:ascii="Times New Roman" w:eastAsia="Calibri" w:hAnsi="Times New Roman"/>
          <w:b/>
          <w:color w:val="000000"/>
          <w:szCs w:val="28"/>
        </w:rPr>
        <w:tab/>
      </w:r>
    </w:p>
    <w:p w:rsidR="003720FC" w:rsidRPr="00E35F4E" w:rsidRDefault="003720FC" w:rsidP="003720FC">
      <w:pPr>
        <w:tabs>
          <w:tab w:val="center" w:pos="4982"/>
          <w:tab w:val="left" w:pos="6690"/>
        </w:tabs>
        <w:jc w:val="left"/>
        <w:rPr>
          <w:rFonts w:ascii="Times New Roman" w:eastAsia="Calibri" w:hAnsi="Times New Roman"/>
          <w:b/>
          <w:color w:val="000000"/>
          <w:sz w:val="36"/>
          <w:szCs w:val="36"/>
        </w:rPr>
      </w:pPr>
    </w:p>
    <w:p w:rsidR="003720FC" w:rsidRPr="001F0202" w:rsidRDefault="003720FC" w:rsidP="003720FC">
      <w:pPr>
        <w:shd w:val="clear" w:color="auto" w:fill="FFFFFF"/>
        <w:rPr>
          <w:rFonts w:ascii="Times New Roman" w:hAnsi="Times New Roman"/>
          <w:sz w:val="24"/>
          <w:szCs w:val="24"/>
          <w:lang w:val="vi-VN" w:eastAsia="vi-VN"/>
        </w:rPr>
      </w:pPr>
      <w:r>
        <w:rPr>
          <w:rFonts w:ascii="Times New Roman" w:eastAsia="Calibri" w:hAnsi="Times New Roman"/>
          <w:b/>
          <w:szCs w:val="28"/>
          <w:lang w:val="nl-NL"/>
        </w:rPr>
        <w:t xml:space="preserve"> </w:t>
      </w:r>
      <w:r w:rsidRPr="001F0202">
        <w:rPr>
          <w:rFonts w:ascii="Times New Roman" w:hAnsi="Times New Roman"/>
          <w:b/>
          <w:bCs/>
          <w:sz w:val="24"/>
          <w:szCs w:val="24"/>
          <w:bdr w:val="none" w:sz="0" w:space="0" w:color="auto" w:frame="1"/>
          <w:lang w:val="vi-VN" w:eastAsia="vi-VN"/>
        </w:rPr>
        <w:t>I</w:t>
      </w:r>
      <w:r>
        <w:rPr>
          <w:rFonts w:ascii="Times New Roman" w:hAnsi="Times New Roman"/>
          <w:b/>
          <w:bCs/>
          <w:sz w:val="24"/>
          <w:szCs w:val="24"/>
          <w:bdr w:val="none" w:sz="0" w:space="0" w:color="auto" w:frame="1"/>
          <w:lang w:eastAsia="vi-VN"/>
        </w:rPr>
        <w:t>.YÊU CẦU CẦN ĐẠT</w:t>
      </w:r>
      <w:r w:rsidRPr="001F0202">
        <w:rPr>
          <w:rFonts w:ascii="Times New Roman" w:hAnsi="Times New Roman"/>
          <w:b/>
          <w:bCs/>
          <w:sz w:val="24"/>
          <w:szCs w:val="24"/>
          <w:bdr w:val="none" w:sz="0" w:space="0" w:color="auto" w:frame="1"/>
          <w:lang w:val="vi-VN" w:eastAsia="vi-VN"/>
        </w:rPr>
        <w:t>:</w:t>
      </w:r>
    </w:p>
    <w:p w:rsidR="003720FC" w:rsidRPr="001F0202" w:rsidRDefault="003720FC" w:rsidP="003720FC">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Giúp HS biết được những ưu điểm và hạn chế về việc thực hiện nội quy, nề nếp trong 1 tuần học tập vừa qua.</w:t>
      </w:r>
    </w:p>
    <w:p w:rsidR="003720FC" w:rsidRPr="001F0202" w:rsidRDefault="003720FC" w:rsidP="003720FC">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GDHS chủ đề 1 </w:t>
      </w:r>
      <w:r w:rsidRPr="001F0202">
        <w:rPr>
          <w:rFonts w:ascii="Times New Roman" w:hAnsi="Times New Roman"/>
          <w:b/>
          <w:bCs/>
          <w:sz w:val="24"/>
          <w:szCs w:val="24"/>
          <w:bdr w:val="none" w:sz="0" w:space="0" w:color="auto" w:frame="1"/>
          <w:lang w:val="vi-VN" w:eastAsia="vi-VN"/>
        </w:rPr>
        <w:t>“Chào năm học mới”</w:t>
      </w:r>
    </w:p>
    <w:p w:rsidR="003720FC" w:rsidRPr="001F0202" w:rsidRDefault="003720FC" w:rsidP="003720FC">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Biết được bổn phận, trách nhiệm xây dựng tập thể lớp vững mạnh, hoàn thành nhiệm vụ học tập và rèn luyện.</w:t>
      </w:r>
    </w:p>
    <w:p w:rsidR="003720FC" w:rsidRPr="001F0202" w:rsidRDefault="003720FC" w:rsidP="003720FC">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w:t>
      </w:r>
    </w:p>
    <w:p w:rsidR="003720FC" w:rsidRPr="001F0202" w:rsidRDefault="003720FC" w:rsidP="003720FC">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3720FC" w:rsidRPr="00E24B78" w:rsidRDefault="003720FC" w:rsidP="003720FC">
      <w:pPr>
        <w:shd w:val="clear" w:color="auto" w:fill="FFFFFF"/>
        <w:rPr>
          <w:rFonts w:ascii="Times New Roman" w:hAnsi="Times New Roman"/>
          <w:sz w:val="24"/>
          <w:szCs w:val="24"/>
          <w:lang w:eastAsia="vi-VN"/>
        </w:rPr>
      </w:pPr>
      <w:r w:rsidRPr="001F0202">
        <w:rPr>
          <w:rFonts w:ascii="Times New Roman" w:hAnsi="Times New Roman"/>
          <w:b/>
          <w:bCs/>
          <w:sz w:val="24"/>
          <w:szCs w:val="24"/>
          <w:bdr w:val="none" w:sz="0" w:space="0" w:color="auto" w:frame="1"/>
          <w:lang w:val="vi-VN" w:eastAsia="vi-VN"/>
        </w:rPr>
        <w:t xml:space="preserve">II. </w:t>
      </w:r>
      <w:r>
        <w:rPr>
          <w:rFonts w:ascii="Times New Roman" w:hAnsi="Times New Roman"/>
          <w:b/>
          <w:bCs/>
          <w:sz w:val="24"/>
          <w:szCs w:val="24"/>
          <w:bdr w:val="none" w:sz="0" w:space="0" w:color="auto" w:frame="1"/>
          <w:lang w:eastAsia="vi-VN"/>
        </w:rPr>
        <w:t>ĐỒ DÙNG DẠY HỌC</w:t>
      </w:r>
    </w:p>
    <w:p w:rsidR="003720FC" w:rsidRPr="001F0202" w:rsidRDefault="003720FC" w:rsidP="003720FC">
      <w:pPr>
        <w:numPr>
          <w:ilvl w:val="0"/>
          <w:numId w:val="3"/>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GV: băng đĩa nhạc, bảng phụ tổ chức trò chơi, bông hoa khen thưởng…</w:t>
      </w:r>
    </w:p>
    <w:p w:rsidR="003720FC" w:rsidRPr="001F0202" w:rsidRDefault="003720FC" w:rsidP="003720FC">
      <w:pPr>
        <w:numPr>
          <w:ilvl w:val="0"/>
          <w:numId w:val="3"/>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HS: Chia thành nhóm, hoạt động theo Ban.</w:t>
      </w:r>
    </w:p>
    <w:p w:rsidR="003720FC" w:rsidRPr="00E24B78" w:rsidRDefault="003720FC" w:rsidP="003720FC">
      <w:pPr>
        <w:shd w:val="clear" w:color="auto" w:fill="FFFFFF"/>
        <w:rPr>
          <w:rFonts w:ascii="Times New Roman" w:hAnsi="Times New Roman"/>
          <w:sz w:val="24"/>
          <w:szCs w:val="24"/>
          <w:lang w:eastAsia="vi-VN"/>
        </w:rPr>
      </w:pPr>
      <w:r w:rsidRPr="001F0202">
        <w:rPr>
          <w:rFonts w:ascii="Times New Roman" w:hAnsi="Times New Roman"/>
          <w:b/>
          <w:bCs/>
          <w:sz w:val="24"/>
          <w:szCs w:val="24"/>
          <w:bdr w:val="none" w:sz="0" w:space="0" w:color="auto" w:frame="1"/>
          <w:lang w:val="vi-VN" w:eastAsia="vi-VN"/>
        </w:rPr>
        <w:t xml:space="preserve">III. </w:t>
      </w:r>
      <w:r>
        <w:rPr>
          <w:rFonts w:ascii="Times New Roman" w:hAnsi="Times New Roman"/>
          <w:b/>
          <w:bCs/>
          <w:sz w:val="24"/>
          <w:szCs w:val="24"/>
          <w:bdr w:val="none" w:sz="0" w:space="0" w:color="auto" w:frame="1"/>
          <w:lang w:eastAsia="vi-VN"/>
        </w:rPr>
        <w:t>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674"/>
        <w:gridCol w:w="3948"/>
      </w:tblGrid>
      <w:tr w:rsidR="003720FC" w:rsidRPr="009645DB" w:rsidTr="00B50D7B">
        <w:tc>
          <w:tcPr>
            <w:tcW w:w="630" w:type="dxa"/>
            <w:shd w:val="clear" w:color="auto" w:fill="auto"/>
          </w:tcPr>
          <w:p w:rsidR="003720FC" w:rsidRPr="00E24B78" w:rsidRDefault="003720FC" w:rsidP="00B50D7B">
            <w:pPr>
              <w:rPr>
                <w:rFonts w:ascii="Times New Roman" w:eastAsia="Calibri" w:hAnsi="Times New Roman"/>
                <w:b/>
                <w:sz w:val="24"/>
                <w:szCs w:val="24"/>
                <w:lang w:val="nl-NL"/>
              </w:rPr>
            </w:pPr>
            <w:r>
              <w:rPr>
                <w:rFonts w:ascii="Times New Roman" w:eastAsia="Calibri" w:hAnsi="Times New Roman"/>
                <w:b/>
                <w:szCs w:val="28"/>
                <w:lang w:val="nl-NL"/>
              </w:rPr>
              <w:t xml:space="preserve"> </w:t>
            </w:r>
            <w:r w:rsidRPr="00E24B78">
              <w:rPr>
                <w:rFonts w:ascii="Times New Roman" w:eastAsia="Calibri" w:hAnsi="Times New Roman"/>
                <w:b/>
                <w:sz w:val="24"/>
                <w:szCs w:val="24"/>
                <w:lang w:val="nl-NL"/>
              </w:rPr>
              <w:t>TL</w:t>
            </w:r>
          </w:p>
        </w:tc>
        <w:tc>
          <w:tcPr>
            <w:tcW w:w="5040" w:type="dxa"/>
            <w:shd w:val="clear" w:color="auto" w:fill="auto"/>
          </w:tcPr>
          <w:p w:rsidR="003720FC" w:rsidRPr="009645DB" w:rsidRDefault="003720FC" w:rsidP="00B50D7B">
            <w:pPr>
              <w:jc w:val="center"/>
              <w:rPr>
                <w:rFonts w:ascii="Times New Roman" w:hAnsi="Times New Roman"/>
                <w:b/>
                <w:bCs/>
                <w:szCs w:val="28"/>
                <w:lang w:val="nl-NL"/>
              </w:rPr>
            </w:pPr>
            <w:r w:rsidRPr="009645DB">
              <w:rPr>
                <w:rFonts w:ascii="Times New Roman" w:hAnsi="Times New Roman"/>
                <w:b/>
                <w:bCs/>
                <w:szCs w:val="28"/>
                <w:lang w:val="nl-NL"/>
              </w:rPr>
              <w:t> Hoạt động của giáo viên</w:t>
            </w:r>
          </w:p>
        </w:tc>
        <w:tc>
          <w:tcPr>
            <w:tcW w:w="4320" w:type="dxa"/>
            <w:shd w:val="clear" w:color="auto" w:fill="auto"/>
          </w:tcPr>
          <w:p w:rsidR="003720FC" w:rsidRPr="009645DB" w:rsidRDefault="003720FC" w:rsidP="00B50D7B">
            <w:pPr>
              <w:jc w:val="center"/>
              <w:rPr>
                <w:rFonts w:ascii="Times New Roman" w:hAnsi="Times New Roman"/>
                <w:b/>
                <w:bCs/>
                <w:szCs w:val="28"/>
                <w:lang w:val="nl-NL"/>
              </w:rPr>
            </w:pPr>
            <w:r w:rsidRPr="009645DB">
              <w:rPr>
                <w:rFonts w:ascii="Times New Roman" w:hAnsi="Times New Roman"/>
                <w:b/>
                <w:bCs/>
                <w:szCs w:val="28"/>
                <w:lang w:val="nl-NL"/>
              </w:rPr>
              <w:t>Hoạt động của học sinh</w:t>
            </w:r>
          </w:p>
        </w:tc>
      </w:tr>
      <w:tr w:rsidR="003720FC" w:rsidRPr="009645DB" w:rsidTr="00B50D7B">
        <w:tc>
          <w:tcPr>
            <w:tcW w:w="630" w:type="dxa"/>
            <w:shd w:val="clear" w:color="auto" w:fill="auto"/>
          </w:tcPr>
          <w:p w:rsidR="003720FC" w:rsidRPr="009645DB" w:rsidRDefault="003720FC" w:rsidP="00B50D7B">
            <w:pPr>
              <w:rPr>
                <w:rFonts w:ascii="Times New Roman" w:eastAsia="Calibri" w:hAnsi="Times New Roman"/>
                <w:b/>
                <w:szCs w:val="28"/>
                <w:lang w:val="nl-NL"/>
              </w:rPr>
            </w:pPr>
          </w:p>
        </w:tc>
        <w:tc>
          <w:tcPr>
            <w:tcW w:w="5040" w:type="dxa"/>
            <w:shd w:val="clear" w:color="auto" w:fill="auto"/>
          </w:tcPr>
          <w:p w:rsidR="003720FC" w:rsidRPr="001F0202" w:rsidRDefault="003720FC"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1.Ổn định tổ chức:</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GV mời lớp trưởng lên ổn định lớp học.</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2. Sơ kết tuần và thảo luận kế hoạch tuần sau</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a/ Sơ kết tuần học</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Mục tiêu: HS biết được những ưu điểm và tồn tại trong việc thực hiện nội quy lớp học.</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*Cách thức tiến hành:</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mời lần lượt các tổ trưởng lên báo cáo, nhận xét kết quả thực hiện các mặt hoạt động của tổ mình trong tuần qua.</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Lần lượt các Tổ trưởng lên báo cáo, nhận xét kết quả thực hiện các mặt hoạt động trong tuần qua.</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Sau báo cáo của mỗi tổ, các thành viên trong lớp đóng góp ý kiến.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xml:space="preserve">- Lớp trưởng tổng kết và đề xuất tuyên dương cá nhân, nhóm điển hình của lớp; đồng thời </w:t>
            </w:r>
            <w:r w:rsidRPr="001F0202">
              <w:rPr>
                <w:rFonts w:ascii="Times New Roman" w:hAnsi="Times New Roman"/>
                <w:sz w:val="24"/>
                <w:szCs w:val="24"/>
                <w:lang w:val="vi-VN" w:eastAsia="vi-VN"/>
              </w:rPr>
              <w:lastRenderedPageBreak/>
              <w:t>nhắc nhở các cá nhân, nhóm, cần hoạt động tích cực, trách nhiệm hơn (nếu có).</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mời giáo viên chủ nhiệm cho ý kiến.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Dựa trên những thông tin thu thập được về hoạt động học tập và rèn luyện của lớp, giáo viên chủ nhiệm góp ý, nhận xét và đánh giá về:</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Phương pháp làm việc của ban cán sự lớp; uốn nắn điều chỉnh để rèn luyện kỹ năng tự quản cho lớp.</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Phát hiện và tuyên dương, động viên kịp thời các cá nhân đã có sự cố gắng phấn đấu trong tuần.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Tiếp tục rút kinh nghiệm với những kết quả đạt được đồng thời định hướng kế hoạch hoạt động tuần tiếp theo.</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 </w:t>
            </w:r>
            <w:r w:rsidRPr="001F0202">
              <w:rPr>
                <w:rFonts w:ascii="Times New Roman" w:hAnsi="Times New Roman"/>
                <w:i/>
                <w:iCs/>
                <w:sz w:val="24"/>
                <w:szCs w:val="24"/>
                <w:bdr w:val="none" w:sz="0" w:space="0" w:color="auto" w:frame="1"/>
                <w:lang w:val="vi-VN" w:eastAsia="vi-VN"/>
              </w:rPr>
              <w:t>Chúng em cảm ơn những ý kiến nhận xét của cô. Tuần tới chúng em hứa sẽ cố gắng thực hiện tốt hơn.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b/ Xây dựng kế hoạch tuần tới</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Mục tiêu: HS biết được cách lập kế hoạch trong tuần tiếp theo.</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*Cách thức tiến hành:</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w:t>
            </w:r>
            <w:r w:rsidRPr="001F0202">
              <w:rPr>
                <w:rFonts w:ascii="Times New Roman" w:hAnsi="Times New Roman"/>
                <w:sz w:val="24"/>
                <w:szCs w:val="24"/>
                <w:lang w:val="vi-VN" w:eastAsia="vi-VN"/>
              </w:rPr>
              <w:t> Lớp trưởng yêu cầu các tổ trưởng dựa vào nội dung cô giáo vừa phổ biến lập kế hoạch thực hiện.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cho cả lớp hát một bài trước khi các tổ báo cáo kế hoạch tuần tới.</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Lần lượt các Tổ trưởng báo cáo kế hoạch tuần tới.</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Sau mỗi tổ báo cáo, tập thể lớp trao đổi, góp ý kiến và đi đến thống nhất phương án thực hiện.</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tinh thần làm việc và kết qủa thảo luận của các tổ.</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i/>
                <w:iCs/>
                <w:sz w:val="24"/>
                <w:szCs w:val="24"/>
                <w:bdr w:val="none" w:sz="0" w:space="0" w:color="auto" w:frame="1"/>
                <w:lang w:val="vi-VN" w:eastAsia="vi-VN"/>
              </w:rPr>
              <w:lastRenderedPageBreak/>
              <w:t>Các bạn đã nắm được kế hoạch tuần tới chưa?</w:t>
            </w:r>
            <w:r w:rsidRPr="001F0202">
              <w:rPr>
                <w:rFonts w:ascii="Times New Roman" w:hAnsi="Times New Roman"/>
                <w:sz w:val="24"/>
                <w:szCs w:val="24"/>
                <w:lang w:val="vi-VN" w:eastAsia="vi-VN"/>
              </w:rPr>
              <w:t> (Cả lớp trả lời)</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w:t>
            </w:r>
            <w:r w:rsidRPr="001F0202">
              <w:rPr>
                <w:rFonts w:ascii="Times New Roman" w:hAnsi="Times New Roman"/>
                <w:i/>
                <w:iCs/>
                <w:sz w:val="24"/>
                <w:szCs w:val="24"/>
                <w:bdr w:val="none" w:sz="0" w:space="0" w:color="auto" w:frame="1"/>
                <w:lang w:val="vi-VN" w:eastAsia="vi-VN"/>
              </w:rPr>
              <w:t>Chúng ta sẽ cùng nhau cố gắng thực hiện nhé! Bạn nào đồng ý cho 1 tràng pháo tay.</w:t>
            </w: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w:t>
            </w:r>
            <w:r w:rsidRPr="001F0202">
              <w:rPr>
                <w:rFonts w:ascii="Times New Roman" w:hAnsi="Times New Roman"/>
                <w:i/>
                <w:iCs/>
                <w:sz w:val="24"/>
                <w:szCs w:val="24"/>
                <w:bdr w:val="none" w:sz="0" w:space="0" w:color="auto" w:frame="1"/>
                <w:lang w:val="vi-VN" w:eastAsia="vi-VN"/>
              </w:rPr>
              <w:t>mời giáo viên chủ nhiệm cho ý kiến</w:t>
            </w:r>
            <w:r w:rsidRPr="001F0202">
              <w:rPr>
                <w:rFonts w:ascii="Times New Roman" w:hAnsi="Times New Roman"/>
                <w:sz w:val="24"/>
                <w:szCs w:val="24"/>
                <w:lang w:val="vi-VN" w:eastAsia="vi-VN"/>
              </w:rPr>
              <w:t>.</w:t>
            </w:r>
          </w:p>
          <w:p w:rsidR="003720FC" w:rsidRPr="009645DB" w:rsidRDefault="003720FC" w:rsidP="00B50D7B">
            <w:pPr>
              <w:rPr>
                <w:rFonts w:ascii="Times New Roman" w:eastAsia="Calibri" w:hAnsi="Times New Roman"/>
                <w:b/>
                <w:szCs w:val="28"/>
                <w:lang w:val="nl-NL"/>
              </w:rPr>
            </w:pPr>
            <w:r w:rsidRPr="001F0202">
              <w:rPr>
                <w:rFonts w:ascii="Times New Roman" w:hAnsi="Times New Roman"/>
                <w:sz w:val="24"/>
                <w:szCs w:val="24"/>
                <w:lang w:val="vi-VN" w:eastAsia="vi-VN"/>
              </w:rPr>
              <w:t>- Giáo viên chốt lại và bổ sung kế hoạch cho các ban.</w:t>
            </w:r>
            <w:r w:rsidRPr="009645DB">
              <w:rPr>
                <w:rFonts w:ascii="Times New Roman" w:eastAsia="Calibri" w:hAnsi="Times New Roman"/>
                <w:b/>
                <w:szCs w:val="28"/>
                <w:lang w:val="nl-NL"/>
              </w:rPr>
              <w:t xml:space="preserve"> </w:t>
            </w:r>
          </w:p>
        </w:tc>
        <w:tc>
          <w:tcPr>
            <w:tcW w:w="4320" w:type="dxa"/>
            <w:shd w:val="clear" w:color="auto" w:fill="auto"/>
          </w:tcPr>
          <w:p w:rsidR="003720FC" w:rsidRPr="009645DB" w:rsidRDefault="003720FC" w:rsidP="00B50D7B">
            <w:pPr>
              <w:rPr>
                <w:rFonts w:ascii="Times New Roman" w:hAnsi="Times New Roman"/>
                <w:szCs w:val="28"/>
                <w:lang w:val="nl-NL"/>
              </w:rPr>
            </w:pPr>
          </w:p>
          <w:p w:rsidR="003720FC" w:rsidRDefault="003720FC" w:rsidP="00B50D7B">
            <w:pPr>
              <w:rPr>
                <w:rFonts w:ascii="Times New Roman" w:hAnsi="Times New Roman"/>
                <w:sz w:val="24"/>
                <w:szCs w:val="24"/>
                <w:lang w:eastAsia="vi-VN"/>
              </w:rPr>
            </w:pPr>
            <w:r>
              <w:rPr>
                <w:rFonts w:ascii="Times New Roman" w:hAnsi="Times New Roman"/>
                <w:sz w:val="24"/>
                <w:szCs w:val="24"/>
                <w:lang w:eastAsia="vi-VN"/>
              </w:rPr>
              <w:t>H</w:t>
            </w:r>
            <w:r w:rsidRPr="001F0202">
              <w:rPr>
                <w:rFonts w:ascii="Times New Roman" w:hAnsi="Times New Roman"/>
                <w:sz w:val="24"/>
                <w:szCs w:val="24"/>
                <w:lang w:val="vi-VN" w:eastAsia="vi-VN"/>
              </w:rPr>
              <w:t>S hát một số bài hát.</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CE5D3F"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Các tổ trưởng nêu ưu điểm và tồn tại việc thực hiện hoạt động của tổ.</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E24B78" w:rsidRDefault="003720FC" w:rsidP="00B50D7B">
            <w:pPr>
              <w:rPr>
                <w:rFonts w:ascii="Times New Roman" w:hAnsi="Times New Roman"/>
                <w:sz w:val="24"/>
                <w:szCs w:val="24"/>
                <w:lang w:eastAsia="vi-VN"/>
              </w:rPr>
            </w:pP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cả lớp.</w:t>
            </w: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HS nghe.</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E24B78"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HS nghe.</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E24B78"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lastRenderedPageBreak/>
              <w:t>- HS nghe.</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E24B78"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Các tổ thực hiện theo.</w:t>
            </w:r>
          </w:p>
          <w:p w:rsidR="003720FC" w:rsidRPr="00CE5D3F"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Các tổ thảo luận và nêu kế hoạch tuần tới.</w:t>
            </w: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p>
          <w:p w:rsidR="003720FC" w:rsidRPr="00CE5D3F"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Tổ trưởng lên báo cáo.</w:t>
            </w:r>
          </w:p>
          <w:p w:rsidR="003720FC" w:rsidRPr="00E24B78" w:rsidRDefault="003720FC" w:rsidP="00B50D7B">
            <w:pPr>
              <w:rPr>
                <w:rFonts w:ascii="Times New Roman" w:hAnsi="Times New Roman"/>
                <w:sz w:val="24"/>
                <w:szCs w:val="24"/>
                <w:lang w:eastAsia="vi-VN"/>
              </w:rPr>
            </w:pPr>
          </w:p>
          <w:p w:rsidR="003720FC" w:rsidRDefault="003720FC" w:rsidP="00B50D7B">
            <w:pPr>
              <w:rPr>
                <w:rFonts w:ascii="Times New Roman" w:hAnsi="Times New Roman"/>
                <w:sz w:val="24"/>
                <w:szCs w:val="24"/>
                <w:lang w:eastAsia="vi-VN"/>
              </w:rPr>
            </w:pPr>
            <w:r w:rsidRPr="001F0202">
              <w:rPr>
                <w:rFonts w:ascii="Times New Roman" w:hAnsi="Times New Roman"/>
                <w:sz w:val="24"/>
                <w:szCs w:val="24"/>
                <w:lang w:val="vi-VN" w:eastAsia="vi-VN"/>
              </w:rPr>
              <w:t>- HS chia sẻ</w:t>
            </w:r>
          </w:p>
          <w:p w:rsidR="003720FC" w:rsidRPr="00E24B78" w:rsidRDefault="003720FC" w:rsidP="00B50D7B">
            <w:pPr>
              <w:rPr>
                <w:rFonts w:ascii="Times New Roman" w:hAnsi="Times New Roman"/>
                <w:sz w:val="24"/>
                <w:szCs w:val="24"/>
                <w:lang w:eastAsia="vi-VN"/>
              </w:rPr>
            </w:pP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tham gia</w:t>
            </w:r>
          </w:p>
          <w:p w:rsidR="003720FC" w:rsidRDefault="003720FC" w:rsidP="00B50D7B">
            <w:pPr>
              <w:rPr>
                <w:rFonts w:ascii="Times New Roman" w:hAnsi="Times New Roman"/>
                <w:sz w:val="24"/>
                <w:szCs w:val="24"/>
                <w:lang w:eastAsia="vi-VN"/>
              </w:rPr>
            </w:pPr>
          </w:p>
          <w:p w:rsidR="003720FC" w:rsidRPr="001F0202" w:rsidRDefault="003720FC"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lắng nghe</w:t>
            </w:r>
          </w:p>
          <w:p w:rsidR="003720FC" w:rsidRPr="009645DB" w:rsidRDefault="003720FC" w:rsidP="00B50D7B">
            <w:pPr>
              <w:rPr>
                <w:rFonts w:ascii="Times New Roman" w:eastAsia="Calibri" w:hAnsi="Times New Roman"/>
                <w:b/>
                <w:szCs w:val="28"/>
                <w:lang w:val="nl-NL"/>
              </w:rPr>
            </w:pPr>
          </w:p>
        </w:tc>
      </w:tr>
    </w:tbl>
    <w:p w:rsidR="003720FC" w:rsidRDefault="003720FC" w:rsidP="003720FC">
      <w:pPr>
        <w:rPr>
          <w:rFonts w:ascii="Times New Roman" w:eastAsia="Calibri" w:hAnsi="Times New Roman"/>
          <w:b/>
          <w:szCs w:val="28"/>
          <w:lang w:val="nl-NL"/>
        </w:rPr>
      </w:pPr>
      <w:r>
        <w:rPr>
          <w:rFonts w:ascii="Times New Roman" w:eastAsia="Calibri" w:hAnsi="Times New Roman"/>
          <w:b/>
          <w:noProof/>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640715</wp:posOffset>
                </wp:positionH>
                <wp:positionV relativeFrom="paragraph">
                  <wp:posOffset>330835</wp:posOffset>
                </wp:positionV>
                <wp:extent cx="5143500" cy="0"/>
                <wp:effectExtent l="6985" t="8890" r="1206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8CF2E"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6.05pt" to="455.4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KN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zfKnaQos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"/>
            </w:pict>
          </mc:Fallback>
        </mc:AlternateContent>
      </w:r>
    </w:p>
    <w:p w:rsidR="001033E2" w:rsidRPr="003720FC" w:rsidRDefault="001033E2" w:rsidP="003720FC">
      <w:bookmarkStart w:id="0" w:name="_GoBack"/>
      <w:bookmarkEnd w:id="0"/>
    </w:p>
    <w:sectPr w:rsidR="001033E2" w:rsidRPr="00372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32797F"/>
    <w:rsid w:val="003720FC"/>
    <w:rsid w:val="008030C2"/>
    <w:rsid w:val="008234F4"/>
    <w:rsid w:val="00832D0F"/>
    <w:rsid w:val="008404A9"/>
    <w:rsid w:val="008E33D4"/>
    <w:rsid w:val="009A3B00"/>
    <w:rsid w:val="00AD5634"/>
    <w:rsid w:val="00C45FBD"/>
    <w:rsid w:val="00C9148F"/>
    <w:rsid w:val="00CA4EF9"/>
    <w:rsid w:val="00C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28</cp:revision>
  <dcterms:created xsi:type="dcterms:W3CDTF">2024-11-27T02:24:00Z</dcterms:created>
  <dcterms:modified xsi:type="dcterms:W3CDTF">2024-11-27T02:45:00Z</dcterms:modified>
</cp:coreProperties>
</file>