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C397" w14:textId="6F477892" w:rsidR="007741CF" w:rsidRPr="006C4CB7" w:rsidRDefault="007741CF" w:rsidP="006C4CB7">
      <w:pPr>
        <w:pStyle w:val="ListParagraph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bookmarkStart w:id="0" w:name="_Hlk92326897"/>
      <w:r w:rsidRPr="006C4CB7">
        <w:rPr>
          <w:rFonts w:ascii="Times New Roman" w:hAnsi="Times New Roman" w:cs="Times New Roman"/>
          <w:b/>
          <w:sz w:val="36"/>
          <w:szCs w:val="26"/>
        </w:rPr>
        <w:t>KẾ HOẠCH BÀI DẠY</w:t>
      </w:r>
    </w:p>
    <w:p w14:paraId="6A3A6254" w14:textId="60D64F2B" w:rsidR="007741CF" w:rsidRPr="00162D4E" w:rsidRDefault="007741CF" w:rsidP="00162D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62D4E">
        <w:rPr>
          <w:rFonts w:ascii="Times New Roman" w:hAnsi="Times New Roman" w:cs="Times New Roman"/>
          <w:b/>
          <w:bCs/>
          <w:sz w:val="26"/>
          <w:szCs w:val="26"/>
        </w:rPr>
        <w:t>Môn họ</w:t>
      </w:r>
      <w:r w:rsidR="009D218D" w:rsidRPr="00162D4E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823783" w:rsidRPr="00162D4E">
        <w:rPr>
          <w:rFonts w:ascii="Times New Roman" w:hAnsi="Times New Roman" w:cs="Times New Roman"/>
          <w:b/>
          <w:bCs/>
          <w:sz w:val="26"/>
          <w:szCs w:val="26"/>
        </w:rPr>
        <w:t>/Hoạt động giáo dục</w:t>
      </w:r>
      <w:r w:rsidR="009D218D"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62D4E">
        <w:rPr>
          <w:rFonts w:ascii="Times New Roman" w:hAnsi="Times New Roman" w:cs="Times New Roman"/>
          <w:b/>
          <w:sz w:val="26"/>
          <w:szCs w:val="26"/>
        </w:rPr>
        <w:t>Toán</w:t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Lớp: </w:t>
      </w:r>
      <w:r w:rsidR="006C4CB7" w:rsidRPr="00162D4E">
        <w:rPr>
          <w:rFonts w:ascii="Times New Roman" w:hAnsi="Times New Roman" w:cs="Times New Roman"/>
          <w:b/>
          <w:sz w:val="26"/>
          <w:szCs w:val="26"/>
        </w:rPr>
        <w:t>5A</w:t>
      </w:r>
      <w:r w:rsidR="006C4CB7" w:rsidRPr="00162D4E">
        <w:rPr>
          <w:rFonts w:ascii="Times New Roman" w:hAnsi="Times New Roman" w:cs="Times New Roman"/>
          <w:sz w:val="26"/>
          <w:szCs w:val="26"/>
          <w:vertAlign w:val="subscript"/>
        </w:rPr>
        <w:t>1</w:t>
      </w:r>
    </w:p>
    <w:p w14:paraId="285C7CE1" w14:textId="4A13728B" w:rsidR="006C4CB7" w:rsidRPr="00162D4E" w:rsidRDefault="00823783" w:rsidP="00162D4E">
      <w:pPr>
        <w:rPr>
          <w:rFonts w:ascii="Times New Roman" w:hAnsi="Times New Roman" w:cs="Times New Roman"/>
          <w:b/>
          <w:bCs/>
          <w:caps/>
          <w:color w:val="FF0000"/>
          <w:sz w:val="26"/>
          <w:szCs w:val="26"/>
        </w:rPr>
      </w:pPr>
      <w:r w:rsidRPr="00162D4E">
        <w:rPr>
          <w:rFonts w:ascii="Times New Roman" w:hAnsi="Times New Roman" w:cs="Times New Roman"/>
          <w:b/>
          <w:bCs/>
          <w:sz w:val="26"/>
          <w:szCs w:val="26"/>
        </w:rPr>
        <w:t>Tên b</w:t>
      </w:r>
      <w:r w:rsidR="007741CF" w:rsidRPr="00162D4E">
        <w:rPr>
          <w:rFonts w:ascii="Times New Roman" w:hAnsi="Times New Roman" w:cs="Times New Roman"/>
          <w:b/>
          <w:bCs/>
          <w:sz w:val="26"/>
          <w:szCs w:val="26"/>
          <w:lang w:val="vi-VN"/>
        </w:rPr>
        <w:t>ài</w:t>
      </w:r>
      <w:r w:rsidR="007741CF"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 học: </w:t>
      </w:r>
      <w:r w:rsidR="006C4CB7" w:rsidRPr="00162D4E">
        <w:rPr>
          <w:rFonts w:ascii="Times New Roman" w:hAnsi="Times New Roman" w:cs="Times New Roman"/>
          <w:b/>
          <w:color w:val="FF0000"/>
          <w:sz w:val="26"/>
          <w:szCs w:val="26"/>
        </w:rPr>
        <w:t>Chủ đề</w:t>
      </w:r>
      <w:r w:rsidR="00B80C6F" w:rsidRPr="00162D4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5: </w:t>
      </w:r>
      <w:r w:rsidR="00162D4E" w:rsidRPr="00162D4E">
        <w:rPr>
          <w:rFonts w:ascii="Times New Roman" w:hAnsi="Times New Roman" w:cs="Times New Roman"/>
          <w:b/>
          <w:color w:val="FF0000"/>
          <w:sz w:val="26"/>
          <w:szCs w:val="26"/>
        </w:rPr>
        <w:t>MỘT SỐ HÌNH PHẲNG. CHU VI VÀ DIỆN TÍCH</w:t>
      </w:r>
      <w:r w:rsidR="00162D4E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14:paraId="5ACCEF5C" w14:textId="4D31457B" w:rsidR="007741CF" w:rsidRPr="00162D4E" w:rsidRDefault="006C4CB7" w:rsidP="00162D4E">
      <w:pPr>
        <w:ind w:left="1440" w:firstLine="720"/>
        <w:rPr>
          <w:rFonts w:ascii="Times New Roman" w:hAnsi="Times New Roman" w:cs="Times New Roman"/>
          <w:b/>
          <w:bCs/>
          <w:caps/>
          <w:color w:val="FF0000"/>
          <w:sz w:val="26"/>
          <w:szCs w:val="26"/>
        </w:rPr>
      </w:pPr>
      <w:r w:rsidRPr="009D218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Bài 29: </w:t>
      </w:r>
      <w:r w:rsidR="00162D4E" w:rsidRPr="009D218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LUYỆN TẬP CHUNG </w:t>
      </w:r>
      <w:r w:rsidRPr="009D218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(Tiết 1)</w:t>
      </w:r>
      <w:r w:rsidR="007741CF" w:rsidRPr="009D218D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162D4E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162D4E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162D4E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162D4E" w:rsidRPr="00162D4E">
        <w:rPr>
          <w:rFonts w:ascii="Times New Roman" w:hAnsi="Times New Roman" w:cs="Times New Roman"/>
          <w:b/>
          <w:color w:val="FF0000"/>
          <w:sz w:val="26"/>
          <w:szCs w:val="26"/>
        </w:rPr>
        <w:t>Số tiết: 3</w:t>
      </w:r>
    </w:p>
    <w:p w14:paraId="03077118" w14:textId="3E05385A" w:rsidR="007741CF" w:rsidRPr="006C4CB7" w:rsidRDefault="007741CF" w:rsidP="006C4CB7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  <w:r w:rsidRPr="006C4CB7">
        <w:rPr>
          <w:rFonts w:ascii="Times New Roman" w:hAnsi="Times New Roman" w:cs="Times New Roman"/>
          <w:b/>
          <w:bCs/>
          <w:sz w:val="26"/>
          <w:szCs w:val="26"/>
        </w:rPr>
        <w:t xml:space="preserve">Thời gian thực hiện: </w:t>
      </w:r>
      <w:r w:rsidR="009D218D">
        <w:rPr>
          <w:rFonts w:ascii="Times New Roman" w:hAnsi="Times New Roman" w:cs="Times New Roman"/>
          <w:sz w:val="26"/>
          <w:szCs w:val="26"/>
        </w:rPr>
        <w:t>N</w:t>
      </w:r>
      <w:r w:rsidRPr="006C4CB7">
        <w:rPr>
          <w:rFonts w:ascii="Times New Roman" w:hAnsi="Times New Roman" w:cs="Times New Roman"/>
          <w:sz w:val="26"/>
          <w:szCs w:val="26"/>
        </w:rPr>
        <w:t>gày</w:t>
      </w:r>
      <w:r w:rsidR="00823783">
        <w:rPr>
          <w:rFonts w:ascii="Times New Roman" w:hAnsi="Times New Roman" w:cs="Times New Roman"/>
          <w:sz w:val="26"/>
          <w:szCs w:val="26"/>
        </w:rPr>
        <w:t xml:space="preserve"> 16</w:t>
      </w:r>
      <w:r w:rsidRPr="006C4CB7">
        <w:rPr>
          <w:rFonts w:ascii="Times New Roman" w:hAnsi="Times New Roman" w:cs="Times New Roman"/>
          <w:sz w:val="26"/>
          <w:szCs w:val="26"/>
        </w:rPr>
        <w:t>/</w:t>
      </w:r>
      <w:r w:rsidR="006C4CB7">
        <w:rPr>
          <w:rFonts w:ascii="Times New Roman" w:hAnsi="Times New Roman" w:cs="Times New Roman"/>
          <w:sz w:val="26"/>
          <w:szCs w:val="26"/>
        </w:rPr>
        <w:t>12</w:t>
      </w:r>
      <w:r w:rsidRPr="006C4CB7">
        <w:rPr>
          <w:rFonts w:ascii="Times New Roman" w:hAnsi="Times New Roman" w:cs="Times New Roman"/>
          <w:sz w:val="26"/>
          <w:szCs w:val="26"/>
        </w:rPr>
        <w:t>/</w:t>
      </w:r>
      <w:r w:rsidR="006C4CB7">
        <w:rPr>
          <w:rFonts w:ascii="Times New Roman" w:hAnsi="Times New Roman" w:cs="Times New Roman"/>
          <w:sz w:val="26"/>
          <w:szCs w:val="26"/>
        </w:rPr>
        <w:t xml:space="preserve">2024 </w:t>
      </w:r>
    </w:p>
    <w:bookmarkEnd w:id="0"/>
    <w:p w14:paraId="36066BDC" w14:textId="77777777" w:rsidR="007741CF" w:rsidRPr="006C4CB7" w:rsidRDefault="007741CF" w:rsidP="006C4CB7">
      <w:pPr>
        <w:pStyle w:val="ListParagrap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EB1C816" w14:textId="1893BA7D" w:rsidR="006C4CB7" w:rsidRPr="006C4CB7" w:rsidRDefault="006C4CB7" w:rsidP="006C4CB7">
      <w:pPr>
        <w:pStyle w:val="ListParagrap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6C4CB7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I.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Y</w:t>
      </w:r>
      <w:r w:rsidRPr="006C4CB7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êu cầu cần đạt:</w:t>
      </w:r>
    </w:p>
    <w:p w14:paraId="36AFC6B7" w14:textId="4414622F" w:rsidR="006C4CB7" w:rsidRPr="00652ED2" w:rsidRDefault="006C4CB7" w:rsidP="007A171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CB7">
        <w:rPr>
          <w:rFonts w:ascii="Times New Roman" w:hAnsi="Times New Roman" w:cs="Times New Roman"/>
          <w:sz w:val="26"/>
          <w:szCs w:val="26"/>
        </w:rPr>
        <w:t xml:space="preserve">- Tính </w:t>
      </w:r>
      <w:r w:rsidRPr="006C4CB7">
        <w:rPr>
          <w:rFonts w:ascii="Times New Roman" w:hAnsi="Times New Roman" w:cs="Times New Roman"/>
          <w:sz w:val="26"/>
          <w:szCs w:val="26"/>
          <w:lang w:val="vi-VN"/>
        </w:rPr>
        <w:t>được diện tích hình tam giác</w:t>
      </w:r>
      <w:r w:rsidRPr="006C4CB7">
        <w:rPr>
          <w:rFonts w:ascii="Times New Roman" w:hAnsi="Times New Roman" w:cs="Times New Roman"/>
          <w:sz w:val="26"/>
          <w:szCs w:val="26"/>
        </w:rPr>
        <w:t xml:space="preserve"> </w:t>
      </w:r>
      <w:r w:rsidRPr="006C4CB7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="00652ED2">
        <w:rPr>
          <w:rFonts w:ascii="Times New Roman" w:hAnsi="Times New Roman" w:cs="Times New Roman"/>
          <w:sz w:val="26"/>
          <w:szCs w:val="26"/>
        </w:rPr>
        <w:t xml:space="preserve">chu vi </w:t>
      </w:r>
      <w:r w:rsidRPr="006C4CB7">
        <w:rPr>
          <w:rFonts w:ascii="Times New Roman" w:hAnsi="Times New Roman" w:cs="Times New Roman"/>
          <w:sz w:val="26"/>
          <w:szCs w:val="26"/>
          <w:lang w:val="vi-VN"/>
        </w:rPr>
        <w:t>hình tròn</w:t>
      </w:r>
      <w:r w:rsidR="00652ED2">
        <w:rPr>
          <w:rFonts w:ascii="Times New Roman" w:hAnsi="Times New Roman" w:cs="Times New Roman"/>
          <w:sz w:val="26"/>
          <w:szCs w:val="26"/>
        </w:rPr>
        <w:t>;</w:t>
      </w:r>
      <w:r w:rsidRPr="00652ED2">
        <w:rPr>
          <w:rFonts w:ascii="Times New Roman" w:hAnsi="Times New Roman" w:cs="Times New Roman"/>
          <w:sz w:val="26"/>
          <w:szCs w:val="26"/>
        </w:rPr>
        <w:t xml:space="preserve"> V</w:t>
      </w:r>
      <w:r w:rsidRPr="00652ED2">
        <w:rPr>
          <w:rFonts w:ascii="Times New Roman" w:hAnsi="Times New Roman" w:cs="Times New Roman"/>
          <w:sz w:val="26"/>
          <w:szCs w:val="26"/>
          <w:lang w:val="vi-VN"/>
        </w:rPr>
        <w:t>ẽ được đường cao của hình tam giác</w:t>
      </w:r>
      <w:r w:rsidR="00652ED2" w:rsidRPr="00652ED2">
        <w:rPr>
          <w:rFonts w:ascii="Times New Roman" w:hAnsi="Times New Roman" w:cs="Times New Roman"/>
          <w:sz w:val="26"/>
          <w:szCs w:val="26"/>
        </w:rPr>
        <w:t xml:space="preserve"> </w:t>
      </w:r>
      <w:r w:rsidRPr="00652ED2">
        <w:rPr>
          <w:rFonts w:ascii="Times New Roman" w:hAnsi="Times New Roman" w:cs="Times New Roman"/>
          <w:sz w:val="26"/>
          <w:szCs w:val="26"/>
          <w:lang w:val="vi-VN"/>
        </w:rPr>
        <w:t>trên giấy kẻ ô vuông</w:t>
      </w:r>
      <w:r w:rsidRPr="00652ED2">
        <w:rPr>
          <w:rFonts w:ascii="Times New Roman" w:hAnsi="Times New Roman" w:cs="Times New Roman"/>
          <w:sz w:val="26"/>
          <w:szCs w:val="26"/>
        </w:rPr>
        <w:t>.</w:t>
      </w:r>
    </w:p>
    <w:p w14:paraId="421E9483" w14:textId="2A344D24" w:rsidR="00652ED2" w:rsidRPr="006C4CB7" w:rsidRDefault="006C4CB7" w:rsidP="007A171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CB7">
        <w:rPr>
          <w:rFonts w:ascii="Times New Roman" w:hAnsi="Times New Roman" w:cs="Times New Roman"/>
          <w:sz w:val="26"/>
          <w:szCs w:val="26"/>
        </w:rPr>
        <w:t>- H</w:t>
      </w:r>
      <w:r w:rsidRPr="006C4CB7">
        <w:rPr>
          <w:rFonts w:ascii="Times New Roman" w:hAnsi="Times New Roman" w:cs="Times New Roman"/>
          <w:sz w:val="26"/>
          <w:szCs w:val="26"/>
          <w:lang w:val="vi-VN"/>
        </w:rPr>
        <w:t xml:space="preserve">ọc sinh nhớ và vận dụng được các đặc điểm của </w:t>
      </w:r>
      <w:r w:rsidR="00652ED2">
        <w:rPr>
          <w:rFonts w:ascii="Times New Roman" w:hAnsi="Times New Roman" w:cs="Times New Roman"/>
          <w:sz w:val="26"/>
          <w:szCs w:val="26"/>
        </w:rPr>
        <w:t>hình</w:t>
      </w:r>
      <w:r w:rsidRPr="006C4CB7">
        <w:rPr>
          <w:rFonts w:ascii="Times New Roman" w:hAnsi="Times New Roman" w:cs="Times New Roman"/>
          <w:sz w:val="26"/>
          <w:szCs w:val="26"/>
          <w:lang w:val="vi-VN"/>
        </w:rPr>
        <w:t xml:space="preserve"> một tam giác</w:t>
      </w:r>
      <w:r w:rsidRPr="006C4CB7">
        <w:rPr>
          <w:rFonts w:ascii="Times New Roman" w:hAnsi="Times New Roman" w:cs="Times New Roman"/>
          <w:sz w:val="26"/>
          <w:szCs w:val="26"/>
        </w:rPr>
        <w:t>,</w:t>
      </w:r>
      <w:r w:rsidRPr="006C4CB7">
        <w:rPr>
          <w:rFonts w:ascii="Times New Roman" w:hAnsi="Times New Roman" w:cs="Times New Roman"/>
          <w:sz w:val="26"/>
          <w:szCs w:val="26"/>
          <w:lang w:val="vi-VN"/>
        </w:rPr>
        <w:t xml:space="preserve"> hình tròn trong thực hành tính </w:t>
      </w:r>
      <w:r w:rsidR="00652ED2">
        <w:rPr>
          <w:rFonts w:ascii="Times New Roman" w:hAnsi="Times New Roman" w:cs="Times New Roman"/>
          <w:sz w:val="26"/>
          <w:szCs w:val="26"/>
        </w:rPr>
        <w:t xml:space="preserve">chu vi, </w:t>
      </w:r>
      <w:r w:rsidRPr="006C4CB7">
        <w:rPr>
          <w:rFonts w:ascii="Times New Roman" w:hAnsi="Times New Roman" w:cs="Times New Roman"/>
          <w:sz w:val="26"/>
          <w:szCs w:val="26"/>
          <w:lang w:val="vi-VN"/>
        </w:rPr>
        <w:t>diện tích trong một số tình huống</w:t>
      </w:r>
      <w:r w:rsidR="00652ED2" w:rsidRPr="00652ED2">
        <w:rPr>
          <w:rFonts w:ascii="Times New Roman" w:hAnsi="Times New Roman" w:cs="Times New Roman"/>
          <w:sz w:val="26"/>
          <w:szCs w:val="26"/>
        </w:rPr>
        <w:t xml:space="preserve"> </w:t>
      </w:r>
      <w:r w:rsidR="00652ED2" w:rsidRPr="006C4CB7">
        <w:rPr>
          <w:rFonts w:ascii="Times New Roman" w:hAnsi="Times New Roman" w:cs="Times New Roman"/>
          <w:sz w:val="26"/>
          <w:szCs w:val="26"/>
        </w:rPr>
        <w:t>thực tế.</w:t>
      </w:r>
    </w:p>
    <w:p w14:paraId="612CAC85" w14:textId="7288F5B7" w:rsidR="006C4CB7" w:rsidRPr="006C4CB7" w:rsidRDefault="006C4CB7" w:rsidP="007A171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CB7">
        <w:rPr>
          <w:rFonts w:ascii="Times New Roman" w:hAnsi="Times New Roman" w:cs="Times New Roman"/>
          <w:sz w:val="26"/>
          <w:szCs w:val="26"/>
        </w:rPr>
        <w:t xml:space="preserve">- </w:t>
      </w:r>
      <w:r w:rsidR="00652ED2" w:rsidRPr="006C4CB7">
        <w:rPr>
          <w:rFonts w:ascii="Times New Roman" w:hAnsi="Times New Roman" w:cs="Times New Roman"/>
          <w:sz w:val="26"/>
          <w:szCs w:val="26"/>
        </w:rPr>
        <w:t>H</w:t>
      </w:r>
      <w:r w:rsidR="00652ED2" w:rsidRPr="006C4CB7">
        <w:rPr>
          <w:rFonts w:ascii="Times New Roman" w:hAnsi="Times New Roman" w:cs="Times New Roman"/>
          <w:sz w:val="26"/>
          <w:szCs w:val="26"/>
          <w:lang w:val="vi-VN"/>
        </w:rPr>
        <w:t>ọc sinh</w:t>
      </w:r>
      <w:r w:rsidRPr="006C4CB7">
        <w:rPr>
          <w:rFonts w:ascii="Times New Roman" w:hAnsi="Times New Roman" w:cs="Times New Roman"/>
          <w:sz w:val="26"/>
          <w:szCs w:val="26"/>
        </w:rPr>
        <w:t xml:space="preserve"> có cơ hội </w:t>
      </w:r>
      <w:r w:rsidRPr="006C4CB7">
        <w:rPr>
          <w:rFonts w:ascii="Times New Roman" w:hAnsi="Times New Roman" w:cs="Times New Roman"/>
          <w:sz w:val="26"/>
          <w:szCs w:val="26"/>
          <w:lang w:val="nl-NL"/>
        </w:rPr>
        <w:t>phát triển năng lực lập luận, tư duy toán học và năng lực giao tiếp toán học</w:t>
      </w:r>
      <w:r w:rsidRPr="006C4CB7">
        <w:rPr>
          <w:rFonts w:ascii="Times New Roman" w:hAnsi="Times New Roman" w:cs="Times New Roman"/>
          <w:sz w:val="26"/>
          <w:szCs w:val="26"/>
        </w:rPr>
        <w:t>.</w:t>
      </w:r>
    </w:p>
    <w:p w14:paraId="1E239370" w14:textId="08DF1DF1" w:rsidR="006C4CB7" w:rsidRPr="00652ED2" w:rsidRDefault="006C4CB7" w:rsidP="007A171F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CB7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Pr="00652ED2">
        <w:rPr>
          <w:rFonts w:ascii="Times New Roman" w:hAnsi="Times New Roman" w:cs="Times New Roman"/>
          <w:sz w:val="26"/>
          <w:szCs w:val="26"/>
        </w:rPr>
        <w:t>Có ý thức giúp đỡ lẫn nhau trong hoạt động nhóm để hoàn thành nhiệm vụ</w:t>
      </w:r>
      <w:r w:rsidR="00652ED2">
        <w:rPr>
          <w:rFonts w:ascii="Times New Roman" w:hAnsi="Times New Roman" w:cs="Times New Roman"/>
          <w:sz w:val="26"/>
          <w:szCs w:val="26"/>
        </w:rPr>
        <w:t xml:space="preserve">; </w:t>
      </w:r>
      <w:r w:rsidRPr="00652ED2">
        <w:rPr>
          <w:rFonts w:ascii="Times New Roman" w:hAnsi="Times New Roman" w:cs="Times New Roman"/>
          <w:sz w:val="26"/>
          <w:szCs w:val="26"/>
        </w:rPr>
        <w:t>Có ý thức tự giác học tập, trả lời câu hỏi; làm tốt các bài tập.</w:t>
      </w:r>
    </w:p>
    <w:p w14:paraId="73C58477" w14:textId="1C21D591" w:rsidR="006C4CB7" w:rsidRPr="009D218D" w:rsidRDefault="006C4CB7" w:rsidP="001356C8">
      <w:pPr>
        <w:pStyle w:val="ListParagrap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218D">
        <w:rPr>
          <w:rFonts w:ascii="Times New Roman" w:hAnsi="Times New Roman" w:cs="Times New Roman"/>
          <w:b/>
          <w:sz w:val="26"/>
          <w:szCs w:val="26"/>
          <w:u w:val="single"/>
        </w:rPr>
        <w:t xml:space="preserve">II. </w:t>
      </w:r>
      <w:r w:rsidR="00652ED2" w:rsidRPr="009D218D">
        <w:rPr>
          <w:rFonts w:ascii="Times New Roman" w:hAnsi="Times New Roman" w:cs="Times New Roman"/>
          <w:b/>
          <w:sz w:val="26"/>
          <w:szCs w:val="26"/>
          <w:u w:val="single"/>
        </w:rPr>
        <w:t>Đồ dùng dạy học :</w:t>
      </w:r>
    </w:p>
    <w:p w14:paraId="7B77B8B8" w14:textId="77777777" w:rsidR="006C4CB7" w:rsidRPr="006C4CB7" w:rsidRDefault="006C4CB7" w:rsidP="007A171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6C4CB7">
        <w:rPr>
          <w:rFonts w:ascii="Times New Roman" w:hAnsi="Times New Roman" w:cs="Times New Roman"/>
          <w:sz w:val="26"/>
          <w:szCs w:val="26"/>
        </w:rPr>
        <w:t>- SGK và các thiết bị, học liệu và đồ dùng phục vụ cho tiết dạy.</w:t>
      </w:r>
    </w:p>
    <w:p w14:paraId="3AF675D6" w14:textId="77777777" w:rsidR="006C4CB7" w:rsidRPr="006C4CB7" w:rsidRDefault="006C4CB7" w:rsidP="007A171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6C4CB7">
        <w:rPr>
          <w:rFonts w:ascii="Times New Roman" w:hAnsi="Times New Roman" w:cs="Times New Roman"/>
          <w:sz w:val="26"/>
          <w:szCs w:val="26"/>
        </w:rPr>
        <w:t>- Kế hoạch bài dạy, bài giảng Power point.</w:t>
      </w:r>
    </w:p>
    <w:p w14:paraId="0E9D0240" w14:textId="6B5BC9D6" w:rsidR="00652ED2" w:rsidRPr="007A171F" w:rsidRDefault="006C4CB7" w:rsidP="007A171F">
      <w:pPr>
        <w:pStyle w:val="ListParagrap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4CB7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652ED2" w:rsidRPr="00652ED2">
        <w:rPr>
          <w:rFonts w:ascii="Times New Roman" w:hAnsi="Times New Roman" w:cs="Times New Roman"/>
          <w:b/>
          <w:sz w:val="26"/>
          <w:szCs w:val="26"/>
          <w:u w:val="single"/>
        </w:rPr>
        <w:t>Các hoạt động dạy học chủ yếu</w:t>
      </w:r>
      <w:r w:rsidR="00652ED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10254" w:type="dxa"/>
        <w:tblInd w:w="-5" w:type="dxa"/>
        <w:tblLook w:val="04A0" w:firstRow="1" w:lastRow="0" w:firstColumn="1" w:lastColumn="0" w:noHBand="0" w:noVBand="1"/>
      </w:tblPr>
      <w:tblGrid>
        <w:gridCol w:w="578"/>
        <w:gridCol w:w="4907"/>
        <w:gridCol w:w="4773"/>
      </w:tblGrid>
      <w:tr w:rsidR="005A305D" w14:paraId="21E976CC" w14:textId="77777777" w:rsidTr="00380186">
        <w:tc>
          <w:tcPr>
            <w:tcW w:w="578" w:type="dxa"/>
          </w:tcPr>
          <w:p w14:paraId="426BA5DF" w14:textId="226FBDB4" w:rsidR="005A305D" w:rsidRPr="001356C8" w:rsidRDefault="005A305D" w:rsidP="009D218D">
            <w:pPr>
              <w:pStyle w:val="NormalWeb"/>
              <w:jc w:val="center"/>
              <w:rPr>
                <w:sz w:val="26"/>
                <w:szCs w:val="26"/>
              </w:rPr>
            </w:pPr>
            <w:r w:rsidRPr="001356C8">
              <w:rPr>
                <w:sz w:val="26"/>
                <w:szCs w:val="26"/>
              </w:rPr>
              <w:t>T/g</w:t>
            </w:r>
          </w:p>
        </w:tc>
        <w:tc>
          <w:tcPr>
            <w:tcW w:w="4908" w:type="dxa"/>
          </w:tcPr>
          <w:p w14:paraId="36C726F1" w14:textId="33CD551E" w:rsidR="005A305D" w:rsidRPr="001356C8" w:rsidRDefault="005A305D" w:rsidP="009D218D">
            <w:pPr>
              <w:pStyle w:val="NormalWeb"/>
              <w:jc w:val="center"/>
              <w:rPr>
                <w:sz w:val="26"/>
                <w:szCs w:val="26"/>
              </w:rPr>
            </w:pPr>
            <w:r w:rsidRPr="001356C8">
              <w:rPr>
                <w:sz w:val="26"/>
                <w:szCs w:val="26"/>
              </w:rPr>
              <w:t>Hoạt động của giáo viên</w:t>
            </w:r>
          </w:p>
        </w:tc>
        <w:tc>
          <w:tcPr>
            <w:tcW w:w="4768" w:type="dxa"/>
          </w:tcPr>
          <w:p w14:paraId="112DB79B" w14:textId="6747389D" w:rsidR="005A305D" w:rsidRPr="001356C8" w:rsidRDefault="005A305D" w:rsidP="009D218D">
            <w:pPr>
              <w:pStyle w:val="NormalWeb"/>
              <w:jc w:val="center"/>
              <w:rPr>
                <w:sz w:val="26"/>
                <w:szCs w:val="26"/>
              </w:rPr>
            </w:pPr>
            <w:r w:rsidRPr="001356C8">
              <w:rPr>
                <w:sz w:val="26"/>
                <w:szCs w:val="26"/>
              </w:rPr>
              <w:t>Hoạt động của học sinh</w:t>
            </w:r>
          </w:p>
        </w:tc>
      </w:tr>
      <w:tr w:rsidR="005A305D" w14:paraId="66290BDF" w14:textId="77777777" w:rsidTr="00380186">
        <w:tc>
          <w:tcPr>
            <w:tcW w:w="578" w:type="dxa"/>
          </w:tcPr>
          <w:p w14:paraId="7A881964" w14:textId="77777777" w:rsidR="005A305D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5’</w:t>
            </w:r>
          </w:p>
          <w:p w14:paraId="729419AF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D74E749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35CF89A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BFE1BDE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3698530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DC66231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18B760A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925B7BD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52F4CDA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FCD4E56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0A1F0ED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3C6E5CF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B3868EC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B02F434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042DEC3" w14:textId="77777777" w:rsidR="0089267F" w:rsidRDefault="0089267F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25’</w:t>
            </w:r>
          </w:p>
          <w:p w14:paraId="3B96077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979165F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97147C4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D7FA1FC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27A52A7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6CB027C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1EF339C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B935E60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6C498FB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CF2A23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A246C87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CB688D4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CBB71D2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F4682C9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DD74553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03C19BF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97B6DCF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D97560C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300FDB7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A3E6A86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0691C12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14B958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16B759E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1361D0E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36A0504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658EF5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EB8013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FCDAC9B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2200734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0D16B5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5B62F80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476EC9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34E18B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955DE1F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665F34C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1AC95A0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2F0CA38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D2B4210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AFC27E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471188F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B0C9AD8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6102C09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53E915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6AA05EE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0E5DE7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826BFA2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F932F49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3D7E346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E4076F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926F730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9B7AF29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1E3C2D2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FAC90EB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162B75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989F6E3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80AE890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4C175E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02CBA2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9FE307E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D59F8BE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A383C0C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6DA8A1B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ACECCE7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0747488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8146D94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A80FF70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500F14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D78CED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D4BFAF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1A8B1E5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FC73E33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FBD5F1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7C46AA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33AB56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317C52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B2D73AF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9BF0356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F9C504E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5326965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FE9C347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C052754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3F0BFCD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415789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2778617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0FD39A2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9E08944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E6F3682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DC0D7BB" w14:textId="5755D4DA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2D38F1B" w14:textId="5925C577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9154B16" w14:textId="60EE5133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1ADF2EF" w14:textId="794D99C1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11086A3" w14:textId="6209E910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13F0073" w14:textId="59011C5C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AA9D46F" w14:textId="00476618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E2449EF" w14:textId="61353DE6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294943E" w14:textId="2907F9BF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204EB74" w14:textId="01C99D88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EAD1C76" w14:textId="42299B3C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1351866" w14:textId="7CF5E575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070A2A2" w14:textId="7C1BCE54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1C77689" w14:textId="6C1B3B1C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BB79D1A" w14:textId="7E12D911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41E4D4C" w14:textId="09883AA6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A3EA435" w14:textId="602E5E0B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DDAAF33" w14:textId="77777777" w:rsidR="00933665" w:rsidRDefault="00933665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F7AA181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D6CF7B7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EB8D70B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482FCCA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E219639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C159DD8" w14:textId="77777777" w:rsidR="004B13A6" w:rsidRDefault="004B13A6" w:rsidP="008926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47F4083" w14:textId="47720BD8" w:rsidR="004B13A6" w:rsidRPr="001356C8" w:rsidRDefault="004B13A6" w:rsidP="004B13A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5’</w:t>
            </w:r>
          </w:p>
        </w:tc>
        <w:tc>
          <w:tcPr>
            <w:tcW w:w="4908" w:type="dxa"/>
          </w:tcPr>
          <w:p w14:paraId="0614AB14" w14:textId="09BA968E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</w:rPr>
            </w:pPr>
            <w:r w:rsidRPr="0089267F">
              <w:rPr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89267F">
              <w:rPr>
                <w:rStyle w:val="Strong"/>
              </w:rPr>
              <w:t xml:space="preserve">. </w:t>
            </w:r>
            <w:r w:rsidRPr="00D348A3">
              <w:rPr>
                <w:rStyle w:val="Strong"/>
                <w:u w:val="single"/>
              </w:rPr>
              <w:t>Hoạt động Mở đầu</w:t>
            </w:r>
          </w:p>
          <w:p w14:paraId="4F65D24E" w14:textId="3F04B6FD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lang w:val="nl-NL"/>
              </w:rPr>
            </w:pPr>
            <w:r w:rsidRPr="0089267F">
              <w:rPr>
                <w:bCs/>
                <w:sz w:val="26"/>
                <w:szCs w:val="26"/>
                <w:lang w:val="nl-NL"/>
              </w:rPr>
              <w:t>- GV tổ chức trò chơi “</w:t>
            </w:r>
            <w:r w:rsidR="009D218D" w:rsidRPr="0089267F">
              <w:rPr>
                <w:bCs/>
                <w:sz w:val="26"/>
                <w:szCs w:val="26"/>
                <w:lang w:val="nl-NL"/>
              </w:rPr>
              <w:t>Bắn tên</w:t>
            </w:r>
            <w:r w:rsidRPr="0089267F">
              <w:rPr>
                <w:bCs/>
                <w:sz w:val="26"/>
                <w:szCs w:val="26"/>
                <w:lang w:val="nl-NL"/>
              </w:rPr>
              <w:t>” để khởi động bài học. GV cho lớp trưởng lên quản trò.</w:t>
            </w:r>
          </w:p>
          <w:p w14:paraId="5E09AE70" w14:textId="75FCC7D6" w:rsidR="0089267F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lang w:val="nl-NL"/>
              </w:rPr>
            </w:pPr>
            <w:r w:rsidRPr="0089267F">
              <w:rPr>
                <w:bCs/>
                <w:sz w:val="26"/>
                <w:szCs w:val="26"/>
                <w:lang w:val="nl-NL"/>
              </w:rPr>
              <w:t xml:space="preserve">+ Câu 1: </w:t>
            </w:r>
            <w:r w:rsidR="0089267F" w:rsidRPr="0089267F">
              <w:rPr>
                <w:bCs/>
                <w:sz w:val="26"/>
                <w:szCs w:val="26"/>
                <w:lang w:val="nl-NL"/>
              </w:rPr>
              <w:t>Muốn tính diện tích hình tam giác ta làm thế nào?</w:t>
            </w:r>
          </w:p>
          <w:p w14:paraId="7D8B4A95" w14:textId="77777777" w:rsidR="0089267F" w:rsidRPr="0089267F" w:rsidRDefault="0089267F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52800E4D" w14:textId="77777777" w:rsidR="0089267F" w:rsidRPr="0089267F" w:rsidRDefault="005A305D" w:rsidP="00D348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267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Câu 2: </w:t>
            </w:r>
            <w:r w:rsidR="0089267F" w:rsidRPr="0089267F">
              <w:rPr>
                <w:rFonts w:ascii="Times New Roman" w:hAnsi="Times New Roman" w:cs="Times New Roman"/>
                <w:bCs/>
                <w:sz w:val="26"/>
                <w:szCs w:val="26"/>
              </w:rPr>
              <w:t>Muốn tính chu vi hình tròn ta làm thế nào?</w:t>
            </w:r>
          </w:p>
          <w:p w14:paraId="476FFFCA" w14:textId="52B64D62" w:rsidR="005A305D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36C38D3B" w14:textId="77777777" w:rsidR="0089267F" w:rsidRPr="0089267F" w:rsidRDefault="0089267F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515DA269" w14:textId="77777777" w:rsidR="0089267F" w:rsidRDefault="005A305D" w:rsidP="00D348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267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Câu 3: </w:t>
            </w:r>
            <w:r w:rsidR="0089267F" w:rsidRPr="0089267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Nêu công thức tính chu vi hình tròn khi biết trước đường kính? </w:t>
            </w:r>
          </w:p>
          <w:p w14:paraId="5732399A" w14:textId="3BA60E8B" w:rsidR="0089267F" w:rsidRPr="0089267F" w:rsidRDefault="0089267F" w:rsidP="00D348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</w:t>
            </w:r>
            <w:r w:rsidR="005A305D" w:rsidRPr="0089267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Câu 4: </w:t>
            </w:r>
            <w:r w:rsidRPr="0089267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Nêu công thức tính chu vi hình tròn khi biết trước bán kính?</w:t>
            </w:r>
          </w:p>
          <w:p w14:paraId="562E75B0" w14:textId="6783CA35" w:rsidR="005A305D" w:rsidRPr="0089267F" w:rsidRDefault="0089267F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nhận xét, </w:t>
            </w:r>
            <w:r w:rsidR="005A305D" w:rsidRPr="0089267F">
              <w:rPr>
                <w:bCs/>
                <w:sz w:val="26"/>
                <w:szCs w:val="26"/>
                <w:lang w:val="nl-NL"/>
              </w:rPr>
              <w:t>dẫn dắt vào bài mới</w:t>
            </w:r>
            <w:r>
              <w:rPr>
                <w:bCs/>
                <w:sz w:val="26"/>
                <w:szCs w:val="26"/>
                <w:lang w:val="nl-NL"/>
              </w:rPr>
              <w:t>.</w:t>
            </w:r>
          </w:p>
          <w:p w14:paraId="6E518425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9267F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D348A3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Hoạt động Luyện tập, thực hành</w:t>
            </w:r>
            <w:r w:rsidRPr="0089267F">
              <w:rPr>
                <w:b/>
                <w:sz w:val="26"/>
                <w:szCs w:val="26"/>
              </w:rPr>
              <w:t xml:space="preserve"> </w:t>
            </w:r>
          </w:p>
          <w:p w14:paraId="2FE0AA44" w14:textId="7E6F83DD" w:rsidR="005A305D" w:rsidRPr="000246DB" w:rsidRDefault="00D6021E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89267F">
              <w:rPr>
                <w:b/>
                <w:sz w:val="26"/>
                <w:szCs w:val="26"/>
              </w:rPr>
              <w:t xml:space="preserve">Bài 1. </w:t>
            </w:r>
            <w:r w:rsidRPr="000246DB">
              <w:rPr>
                <w:i/>
                <w:sz w:val="26"/>
                <w:szCs w:val="26"/>
              </w:rPr>
              <w:t>a)</w:t>
            </w:r>
            <w:r w:rsidR="005A305D" w:rsidRPr="000246DB">
              <w:rPr>
                <w:i/>
                <w:sz w:val="26"/>
                <w:szCs w:val="26"/>
              </w:rPr>
              <w:t xml:space="preserve"> </w:t>
            </w:r>
            <w:r w:rsidR="005A305D" w:rsidRPr="000246DB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>Vẽ vào vở các hình tam giác sau và vẽ đường cao lần lượt ứng với đáy BC, EG và IK của mỗi hình tam giác đó.</w:t>
            </w:r>
          </w:p>
          <w:p w14:paraId="1722BEEE" w14:textId="67461571" w:rsidR="000246DB" w:rsidRPr="000246D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1353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06B18B50" wp14:editId="3ABC2EFB">
                  <wp:extent cx="1963519" cy="540247"/>
                  <wp:effectExtent l="0" t="0" r="0" b="0"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EB53C2-9A99-E051-C929-31BE849C7C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49EB53C2-9A99-E051-C929-31BE849C7C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072" cy="56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25770" w14:textId="587DE872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gọi HS đọc yêu cầu của bài.</w:t>
            </w:r>
          </w:p>
          <w:p w14:paraId="057119F1" w14:textId="1B0029A9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lastRenderedPageBreak/>
              <w:t>- GV hướng dẫn HS dựa vào hình trong sách và</w:t>
            </w:r>
            <w:r w:rsidR="000246DB">
              <w:rPr>
                <w:sz w:val="26"/>
                <w:szCs w:val="26"/>
              </w:rPr>
              <w:t xml:space="preserve"> vẽ các hình tam giác vào vở. </w:t>
            </w:r>
          </w:p>
          <w:p w14:paraId="5EFCD325" w14:textId="14DEE5C9" w:rsidR="005A305D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Theo em đường cao của hình tam giác là gì?</w:t>
            </w:r>
          </w:p>
          <w:p w14:paraId="462210C2" w14:textId="70AFED8F" w:rsidR="000246D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8396D01" w14:textId="77777777" w:rsidR="00CF183E" w:rsidRPr="0089267F" w:rsidRDefault="00CF183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43D0CCF" w14:textId="7370B804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 xml:space="preserve">- GV cho HS sử dụng bút chì và thước </w:t>
            </w:r>
            <w:r w:rsidR="000246DB">
              <w:rPr>
                <w:sz w:val="26"/>
                <w:szCs w:val="26"/>
              </w:rPr>
              <w:t>vẽ</w:t>
            </w:r>
            <w:r w:rsidRPr="0089267F">
              <w:rPr>
                <w:sz w:val="26"/>
                <w:szCs w:val="26"/>
              </w:rPr>
              <w:t xml:space="preserve"> đường cao của các hình tam giác có trong bài.</w:t>
            </w:r>
          </w:p>
          <w:p w14:paraId="1625375E" w14:textId="1F418173" w:rsidR="000246DB" w:rsidRPr="0089267F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364EA6D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1823123" w14:textId="5C38991A" w:rsidR="005A305D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gọi HS nêu cách vẽ đường cao tương ứng với mỗi hình.</w:t>
            </w:r>
          </w:p>
          <w:p w14:paraId="025674BB" w14:textId="49C8EE31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C66B9DA" w14:textId="4BF4A7D4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3D73C5F" w14:textId="7333BF82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346C481" w14:textId="6CED6074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9A28F1" w14:textId="5A21877B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3576308" w14:textId="5A7F1294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7F8AE73" w14:textId="7A496730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D088E7A" w14:textId="7C4EC9D7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5A2301E" w14:textId="6A1CE835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2051616" w14:textId="482D4C38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CD1CE7F" w14:textId="67EBA2EB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5D607D5" w14:textId="0EF756E4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B5D6EBE" w14:textId="40DA7B64" w:rsidR="00AF7DCE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8BC955B" w14:textId="77777777" w:rsidR="00AF7DCE" w:rsidRPr="0089267F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AA3E7E0" w14:textId="46B04D99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 xml:space="preserve">- GV </w:t>
            </w:r>
            <w:r w:rsidR="000246DB">
              <w:rPr>
                <w:sz w:val="26"/>
                <w:szCs w:val="26"/>
              </w:rPr>
              <w:t>nhận xét, chốt cách vẽ</w:t>
            </w:r>
            <w:r w:rsidRPr="0089267F">
              <w:rPr>
                <w:sz w:val="26"/>
                <w:szCs w:val="26"/>
              </w:rPr>
              <w:t>.</w:t>
            </w:r>
          </w:p>
          <w:p w14:paraId="5D03663F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89267F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>b) Tính diện tích các hình tam giác ở câu a trong trường hợp mỗi ô vuông có cạnh 2,5 cm:</w:t>
            </w:r>
          </w:p>
          <w:p w14:paraId="667671F9" w14:textId="77777777" w:rsidR="005A305D" w:rsidRPr="001A10E9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9267F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1A10E9">
              <w:rPr>
                <w:sz w:val="26"/>
                <w:szCs w:val="26"/>
                <w:shd w:val="clear" w:color="auto" w:fill="FFFFFF"/>
              </w:rPr>
              <w:t>GV gọi HS đọc yêu cầu.</w:t>
            </w:r>
          </w:p>
          <w:p w14:paraId="512D0023" w14:textId="78969152" w:rsidR="000C335F" w:rsidRPr="001A10E9" w:rsidRDefault="000C335F" w:rsidP="000C335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1A10E9">
              <w:rPr>
                <w:sz w:val="26"/>
                <w:szCs w:val="26"/>
                <w:shd w:val="clear" w:color="auto" w:fill="FFFFFF"/>
              </w:rPr>
              <w:t>- Nêu cách tính</w:t>
            </w:r>
            <w:r w:rsidRPr="001A10E9">
              <w:rPr>
                <w:sz w:val="26"/>
                <w:szCs w:val="26"/>
                <w:lang w:val="nl-NL"/>
              </w:rPr>
              <w:t xml:space="preserve"> diện tích hình tam giác</w:t>
            </w:r>
            <w:r w:rsidRPr="001A10E9">
              <w:rPr>
                <w:sz w:val="26"/>
                <w:szCs w:val="26"/>
                <w:shd w:val="clear" w:color="auto" w:fill="FFFFFF"/>
              </w:rPr>
              <w:t>.</w:t>
            </w:r>
          </w:p>
          <w:p w14:paraId="4351EA8E" w14:textId="38A0157D" w:rsidR="000C335F" w:rsidRPr="001A10E9" w:rsidRDefault="000C335F" w:rsidP="000C335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70653652" w14:textId="77777777" w:rsidR="000C335F" w:rsidRPr="001A10E9" w:rsidRDefault="000C335F" w:rsidP="000C335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195AE9EF" w14:textId="3EE5FD0B" w:rsidR="000C335F" w:rsidRPr="001A10E9" w:rsidRDefault="000C335F" w:rsidP="000C335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1A10E9">
              <w:rPr>
                <w:bCs/>
                <w:sz w:val="26"/>
                <w:szCs w:val="26"/>
                <w:shd w:val="clear" w:color="auto" w:fill="FFFFFF"/>
              </w:rPr>
              <w:t xml:space="preserve">- Muốn tính diện tích các hình tam giác ở câu a trước hết </w:t>
            </w:r>
            <w:r w:rsidRPr="001A10E9">
              <w:rPr>
                <w:sz w:val="26"/>
                <w:szCs w:val="26"/>
              </w:rPr>
              <w:t xml:space="preserve">ta cần làm gì? </w:t>
            </w:r>
          </w:p>
          <w:p w14:paraId="55CAD9D4" w14:textId="17B56270" w:rsidR="000C335F" w:rsidRPr="00933665" w:rsidRDefault="000C335F" w:rsidP="000C335F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26"/>
                <w:shd w:val="clear" w:color="auto" w:fill="FFFFFF"/>
              </w:rPr>
            </w:pPr>
            <w:r w:rsidRPr="001A10E9">
              <w:rPr>
                <w:sz w:val="26"/>
                <w:szCs w:val="26"/>
              </w:rPr>
              <w:t>- Làm thế nào để tìm được độ dài đáy và chiều</w:t>
            </w:r>
            <w:r w:rsidR="00933665">
              <w:rPr>
                <w:sz w:val="26"/>
                <w:szCs w:val="26"/>
              </w:rPr>
              <w:t xml:space="preserve"> cao</w:t>
            </w:r>
            <w:r w:rsidR="00933665">
              <w:rPr>
                <w:sz w:val="16"/>
                <w:szCs w:val="26"/>
                <w:shd w:val="clear" w:color="auto" w:fill="FFFFFF"/>
              </w:rPr>
              <w:t xml:space="preserve"> </w:t>
            </w:r>
            <w:r w:rsidRPr="001A10E9">
              <w:rPr>
                <w:sz w:val="26"/>
                <w:szCs w:val="26"/>
              </w:rPr>
              <w:t xml:space="preserve">mỗi hình tam giác? </w:t>
            </w:r>
          </w:p>
          <w:p w14:paraId="04E4E794" w14:textId="77777777" w:rsidR="001A10E9" w:rsidRPr="000C335F" w:rsidRDefault="001A10E9" w:rsidP="000C335F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nl-NL"/>
              </w:rPr>
            </w:pPr>
          </w:p>
          <w:p w14:paraId="791EC4AB" w14:textId="5DF14534" w:rsidR="005A305D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9267F">
              <w:rPr>
                <w:color w:val="000000"/>
                <w:sz w:val="26"/>
                <w:szCs w:val="26"/>
                <w:shd w:val="clear" w:color="auto" w:fill="FFFFFF"/>
              </w:rPr>
              <w:t>- GV cho lớp thảo luận theo nhóm và hoàn thành phiếu bài tập sau:</w:t>
            </w:r>
          </w:p>
          <w:p w14:paraId="26408872" w14:textId="77777777" w:rsidR="001A10E9" w:rsidRPr="0089267F" w:rsidRDefault="001A10E9" w:rsidP="00D348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992"/>
              <w:gridCol w:w="1035"/>
            </w:tblGrid>
            <w:tr w:rsidR="005A305D" w:rsidRPr="0089267F" w14:paraId="703EE6A5" w14:textId="77777777" w:rsidTr="000246DB">
              <w:tc>
                <w:tcPr>
                  <w:tcW w:w="1555" w:type="dxa"/>
                  <w:vAlign w:val="center"/>
                </w:tcPr>
                <w:p w14:paraId="2C6BC677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89267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Tên hình</w:t>
                  </w:r>
                </w:p>
              </w:tc>
              <w:tc>
                <w:tcPr>
                  <w:tcW w:w="992" w:type="dxa"/>
                  <w:vAlign w:val="center"/>
                </w:tcPr>
                <w:p w14:paraId="3DA994D4" w14:textId="0139F5D6" w:rsidR="005A305D" w:rsidRPr="0089267F" w:rsidRDefault="000246DB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Tam giác </w:t>
                  </w:r>
                  <w:r w:rsidR="005A305D" w:rsidRPr="0089267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ABC</w:t>
                  </w:r>
                </w:p>
              </w:tc>
              <w:tc>
                <w:tcPr>
                  <w:tcW w:w="992" w:type="dxa"/>
                  <w:vAlign w:val="center"/>
                </w:tcPr>
                <w:p w14:paraId="2DBF5B70" w14:textId="2798B7FC" w:rsidR="005A305D" w:rsidRPr="0089267F" w:rsidRDefault="000246DB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Tam giác </w:t>
                  </w:r>
                  <w:r w:rsidR="005A305D" w:rsidRPr="0089267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DEG</w:t>
                  </w:r>
                </w:p>
              </w:tc>
              <w:tc>
                <w:tcPr>
                  <w:tcW w:w="1035" w:type="dxa"/>
                  <w:vAlign w:val="center"/>
                </w:tcPr>
                <w:p w14:paraId="2123AA09" w14:textId="28D6FC97" w:rsidR="005A305D" w:rsidRPr="0089267F" w:rsidRDefault="000246DB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Tam giác </w:t>
                  </w:r>
                  <w:r w:rsidR="005A305D" w:rsidRPr="0089267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HIK</w:t>
                  </w:r>
                </w:p>
              </w:tc>
            </w:tr>
            <w:tr w:rsidR="005A305D" w:rsidRPr="0089267F" w14:paraId="26E14F30" w14:textId="77777777" w:rsidTr="001A10E9">
              <w:trPr>
                <w:trHeight w:val="447"/>
              </w:trPr>
              <w:tc>
                <w:tcPr>
                  <w:tcW w:w="1555" w:type="dxa"/>
                </w:tcPr>
                <w:p w14:paraId="38233DCE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89267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Chiều cao</w:t>
                  </w:r>
                </w:p>
              </w:tc>
              <w:tc>
                <w:tcPr>
                  <w:tcW w:w="992" w:type="dxa"/>
                </w:tcPr>
                <w:p w14:paraId="3B06D709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</w:tcPr>
                <w:p w14:paraId="10744DE3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35" w:type="dxa"/>
                </w:tcPr>
                <w:p w14:paraId="58DCBA3B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5A305D" w:rsidRPr="0089267F" w14:paraId="406632EF" w14:textId="77777777" w:rsidTr="001A10E9">
              <w:trPr>
                <w:trHeight w:val="421"/>
              </w:trPr>
              <w:tc>
                <w:tcPr>
                  <w:tcW w:w="1555" w:type="dxa"/>
                </w:tcPr>
                <w:p w14:paraId="2CA7B18A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89267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Cạnh đáy</w:t>
                  </w:r>
                </w:p>
              </w:tc>
              <w:tc>
                <w:tcPr>
                  <w:tcW w:w="992" w:type="dxa"/>
                </w:tcPr>
                <w:p w14:paraId="3852D173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</w:tcPr>
                <w:p w14:paraId="5C3A0C35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35" w:type="dxa"/>
                </w:tcPr>
                <w:p w14:paraId="39F32884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5A305D" w:rsidRPr="0089267F" w14:paraId="76579C99" w14:textId="77777777" w:rsidTr="001A10E9">
              <w:trPr>
                <w:trHeight w:val="399"/>
              </w:trPr>
              <w:tc>
                <w:tcPr>
                  <w:tcW w:w="1555" w:type="dxa"/>
                </w:tcPr>
                <w:p w14:paraId="2BBCD2A4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89267F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Diện tích</w:t>
                  </w:r>
                </w:p>
              </w:tc>
              <w:tc>
                <w:tcPr>
                  <w:tcW w:w="992" w:type="dxa"/>
                </w:tcPr>
                <w:p w14:paraId="05E9B2ED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</w:tcPr>
                <w:p w14:paraId="7181DD4D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35" w:type="dxa"/>
                </w:tcPr>
                <w:p w14:paraId="1E13BD73" w14:textId="77777777" w:rsidR="005A305D" w:rsidRPr="0089267F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</w:tbl>
          <w:p w14:paraId="249CCDC2" w14:textId="28F15C05" w:rsidR="005A305D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lastRenderedPageBreak/>
              <w:t xml:space="preserve">- </w:t>
            </w:r>
            <w:r w:rsidRPr="0089267F">
              <w:rPr>
                <w:spacing w:val="-10"/>
                <w:sz w:val="26"/>
                <w:szCs w:val="26"/>
              </w:rPr>
              <w:t>Gọi đại diện nhóm lên trình bày bảng lớp</w:t>
            </w:r>
            <w:r w:rsidRPr="0089267F">
              <w:rPr>
                <w:sz w:val="26"/>
                <w:szCs w:val="26"/>
              </w:rPr>
              <w:t>.</w:t>
            </w:r>
          </w:p>
          <w:p w14:paraId="3DBEC563" w14:textId="77777777" w:rsidR="000246DB" w:rsidRPr="0089267F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F879831" w14:textId="1DCFA418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nhận xét chốt đáp án đúng.</w:t>
            </w:r>
          </w:p>
          <w:p w14:paraId="20BD90E3" w14:textId="77777777" w:rsidR="004D5AEA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9267F">
              <w:rPr>
                <w:b/>
                <w:sz w:val="26"/>
                <w:szCs w:val="26"/>
              </w:rPr>
              <w:t xml:space="preserve">Bài 2. </w:t>
            </w:r>
            <w:r w:rsidRPr="0089267F">
              <w:rPr>
                <w:b/>
                <w:bCs/>
                <w:color w:val="000000"/>
                <w:sz w:val="26"/>
                <w:szCs w:val="26"/>
              </w:rPr>
              <w:t xml:space="preserve">Chọn câu trả lời đúng: </w:t>
            </w:r>
          </w:p>
          <w:p w14:paraId="704057D6" w14:textId="1624E6F9" w:rsidR="005A305D" w:rsidRPr="004D5AEA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4D5AEA">
              <w:rPr>
                <w:i/>
                <w:color w:val="000000"/>
                <w:sz w:val="26"/>
                <w:szCs w:val="26"/>
              </w:rPr>
              <w:t>Trong hình bên, biết hình tròn bé nhất có bán kính 50 cm, hình tròn lớn nhất có bán kính 200 cm.</w:t>
            </w:r>
          </w:p>
          <w:p w14:paraId="6F7698C9" w14:textId="77777777" w:rsidR="005A305D" w:rsidRPr="004D5AEA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4D5AEA">
              <w:rPr>
                <w:i/>
                <w:color w:val="000000"/>
                <w:sz w:val="26"/>
                <w:szCs w:val="26"/>
              </w:rPr>
              <w:t>a) Đường kính mỗi hình tròn màu xanh lá cây là:</w:t>
            </w:r>
          </w:p>
          <w:p w14:paraId="33D05487" w14:textId="77777777" w:rsidR="005A305D" w:rsidRPr="004D5AEA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4D5AEA">
              <w:rPr>
                <w:i/>
                <w:color w:val="000000"/>
                <w:sz w:val="26"/>
                <w:szCs w:val="26"/>
              </w:rPr>
              <w:t>A. 100 cm      B. 150 cm                       </w:t>
            </w:r>
          </w:p>
          <w:p w14:paraId="5A477C1C" w14:textId="77777777" w:rsidR="005A305D" w:rsidRPr="004D5AEA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4D5AEA">
              <w:rPr>
                <w:i/>
                <w:color w:val="000000"/>
                <w:sz w:val="26"/>
                <w:szCs w:val="26"/>
              </w:rPr>
              <w:t>C. 400 cm      D. 300 cm</w:t>
            </w:r>
          </w:p>
          <w:p w14:paraId="03711970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giới thiệu bài tập và hướng dẫn cách làm.</w:t>
            </w:r>
          </w:p>
          <w:p w14:paraId="24E99A4E" w14:textId="22995D01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HS nêu cách tính đường kính của</w:t>
            </w:r>
            <w:r w:rsidR="006A4DF8">
              <w:rPr>
                <w:sz w:val="26"/>
                <w:szCs w:val="26"/>
              </w:rPr>
              <w:t xml:space="preserve"> mỗi</w:t>
            </w:r>
            <w:r w:rsidRPr="0089267F">
              <w:rPr>
                <w:sz w:val="26"/>
                <w:szCs w:val="26"/>
              </w:rPr>
              <w:t xml:space="preserve"> hình tròn </w:t>
            </w:r>
            <w:r w:rsidR="006A4DF8">
              <w:rPr>
                <w:sz w:val="26"/>
                <w:szCs w:val="26"/>
              </w:rPr>
              <w:t xml:space="preserve">màu </w:t>
            </w:r>
            <w:r w:rsidRPr="0089267F">
              <w:rPr>
                <w:sz w:val="26"/>
                <w:szCs w:val="26"/>
              </w:rPr>
              <w:t>xanh lá cây.</w:t>
            </w:r>
          </w:p>
          <w:p w14:paraId="30D17A27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F47FF82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8221A29" w14:textId="0BB4C5E8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+ Vậy đáp án đúng là đáp án nào</w:t>
            </w:r>
            <w:r w:rsidR="006A4DF8">
              <w:rPr>
                <w:sz w:val="26"/>
                <w:szCs w:val="26"/>
              </w:rPr>
              <w:t xml:space="preserve"> </w:t>
            </w:r>
            <w:r w:rsidRPr="0089267F">
              <w:rPr>
                <w:sz w:val="26"/>
                <w:szCs w:val="26"/>
              </w:rPr>
              <w:t>?</w:t>
            </w:r>
          </w:p>
          <w:p w14:paraId="0F525B28" w14:textId="31190456" w:rsidR="005A305D" w:rsidRPr="004D5AEA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4D5AEA">
              <w:rPr>
                <w:i/>
                <w:color w:val="000000"/>
                <w:sz w:val="26"/>
                <w:szCs w:val="26"/>
              </w:rPr>
              <w:t>b) Chu vi hình tròn lớn nhất gấp mấy lần chu vi hình tròn bé nhất</w:t>
            </w:r>
            <w:r w:rsidR="006A4DF8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4D5AEA">
              <w:rPr>
                <w:i/>
                <w:color w:val="000000"/>
                <w:sz w:val="26"/>
                <w:szCs w:val="26"/>
              </w:rPr>
              <w:t>?</w:t>
            </w:r>
          </w:p>
          <w:p w14:paraId="657FD336" w14:textId="77777777" w:rsidR="005A305D" w:rsidRPr="004D5AEA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4D5AEA">
              <w:rPr>
                <w:i/>
                <w:color w:val="000000"/>
                <w:sz w:val="26"/>
                <w:szCs w:val="26"/>
              </w:rPr>
              <w:t>A. 2 lần    B. 3 lần   C. 4 lần     D. 5 lần</w:t>
            </w:r>
          </w:p>
          <w:p w14:paraId="73D6BBF8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hướng dẫn HS quan sát hình để tìm các giải.</w:t>
            </w:r>
          </w:p>
          <w:p w14:paraId="4310678A" w14:textId="77777777" w:rsidR="00380186" w:rsidRPr="0089267F" w:rsidRDefault="00380186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 xml:space="preserve">- GV cho HS thảo luận </w:t>
            </w:r>
            <w:r>
              <w:rPr>
                <w:sz w:val="26"/>
                <w:szCs w:val="26"/>
              </w:rPr>
              <w:t>nhóm để tìm cách tính</w:t>
            </w:r>
            <w:r w:rsidRPr="0089267F">
              <w:rPr>
                <w:sz w:val="26"/>
                <w:szCs w:val="26"/>
              </w:rPr>
              <w:t>.</w:t>
            </w:r>
          </w:p>
          <w:p w14:paraId="49B3CD4D" w14:textId="77777777" w:rsidR="00380186" w:rsidRDefault="00380186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Gợi ý :</w:t>
            </w:r>
          </w:p>
          <w:p w14:paraId="0FF614E1" w14:textId="1A9E65CB" w:rsidR="005A305D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 xml:space="preserve">+ Để tính được </w:t>
            </w:r>
            <w:r w:rsidR="004D5AEA">
              <w:rPr>
                <w:sz w:val="26"/>
                <w:szCs w:val="26"/>
              </w:rPr>
              <w:t>chu vi của hình tròn lớn nhất</w:t>
            </w:r>
            <w:r w:rsidRPr="0089267F">
              <w:rPr>
                <w:sz w:val="26"/>
                <w:szCs w:val="26"/>
              </w:rPr>
              <w:t xml:space="preserve"> gấp mấy lần </w:t>
            </w:r>
            <w:r w:rsidR="004D5AEA">
              <w:rPr>
                <w:sz w:val="26"/>
                <w:szCs w:val="26"/>
              </w:rPr>
              <w:t>chu vi</w:t>
            </w:r>
            <w:r w:rsidR="004D5AEA" w:rsidRPr="0089267F">
              <w:rPr>
                <w:sz w:val="26"/>
                <w:szCs w:val="26"/>
              </w:rPr>
              <w:t xml:space="preserve"> </w:t>
            </w:r>
            <w:r w:rsidR="004D5AEA">
              <w:rPr>
                <w:sz w:val="26"/>
                <w:szCs w:val="26"/>
              </w:rPr>
              <w:t>hình</w:t>
            </w:r>
            <w:r w:rsidRPr="0089267F">
              <w:rPr>
                <w:sz w:val="26"/>
                <w:szCs w:val="26"/>
              </w:rPr>
              <w:t xml:space="preserve"> tròn </w:t>
            </w:r>
            <w:r w:rsidR="004D5AEA">
              <w:rPr>
                <w:sz w:val="26"/>
                <w:szCs w:val="26"/>
              </w:rPr>
              <w:t xml:space="preserve">bé nhất </w:t>
            </w:r>
            <w:r w:rsidRPr="0089267F">
              <w:rPr>
                <w:sz w:val="26"/>
                <w:szCs w:val="26"/>
              </w:rPr>
              <w:t>ta làm như thế nào?</w:t>
            </w:r>
          </w:p>
          <w:p w14:paraId="363DB62B" w14:textId="6EBDF603" w:rsidR="004D5AEA" w:rsidRDefault="004D5AEA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Vì sao ta lại </w:t>
            </w:r>
            <w:r w:rsidRPr="001356C8">
              <w:rPr>
                <w:sz w:val="26"/>
                <w:szCs w:val="26"/>
              </w:rPr>
              <w:t>so sánh</w:t>
            </w:r>
            <w:r>
              <w:rPr>
                <w:sz w:val="26"/>
                <w:szCs w:val="26"/>
              </w:rPr>
              <w:t xml:space="preserve"> </w:t>
            </w:r>
            <w:r w:rsidRPr="001356C8">
              <w:rPr>
                <w:sz w:val="26"/>
                <w:szCs w:val="26"/>
                <w:lang w:val="vi-VN"/>
              </w:rPr>
              <w:t xml:space="preserve">bán kính </w:t>
            </w:r>
            <w:r>
              <w:rPr>
                <w:sz w:val="26"/>
                <w:szCs w:val="26"/>
              </w:rPr>
              <w:t>của hình tròn lớn nhất với</w:t>
            </w:r>
            <w:r w:rsidRPr="001356C8">
              <w:rPr>
                <w:sz w:val="26"/>
                <w:szCs w:val="26"/>
                <w:lang w:val="vi-VN"/>
              </w:rPr>
              <w:t xml:space="preserve"> bán kính</w:t>
            </w:r>
            <w:r>
              <w:rPr>
                <w:sz w:val="26"/>
                <w:szCs w:val="26"/>
              </w:rPr>
              <w:t xml:space="preserve"> hình</w:t>
            </w:r>
            <w:r w:rsidRPr="0089267F">
              <w:rPr>
                <w:sz w:val="26"/>
                <w:szCs w:val="26"/>
              </w:rPr>
              <w:t xml:space="preserve"> tròn </w:t>
            </w:r>
            <w:r>
              <w:rPr>
                <w:sz w:val="26"/>
                <w:szCs w:val="26"/>
              </w:rPr>
              <w:t>bé nhất?</w:t>
            </w:r>
          </w:p>
          <w:p w14:paraId="0893B2CD" w14:textId="77777777" w:rsidR="00380186" w:rsidRPr="0089267F" w:rsidRDefault="00380186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0351E00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đại diện các nhóm trả lời.</w:t>
            </w:r>
          </w:p>
          <w:p w14:paraId="46D15973" w14:textId="1B1F89E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các nhóm khác nhận xét, bổ sung.</w:t>
            </w:r>
          </w:p>
          <w:p w14:paraId="41D700A3" w14:textId="17B6CDE6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nhận xét, tuyên dương.</w:t>
            </w:r>
          </w:p>
          <w:p w14:paraId="04F0BBDF" w14:textId="4E81781C" w:rsidR="0040484D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89267F">
              <w:rPr>
                <w:b/>
                <w:sz w:val="26"/>
                <w:szCs w:val="26"/>
              </w:rPr>
              <w:t xml:space="preserve">Bài 3. </w:t>
            </w:r>
            <w:r w:rsidRPr="00380186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>Một cái ao dạng nửa hình tròn có kích thước như hình vẽ. Tính chu vi cái ao.</w:t>
            </w:r>
          </w:p>
          <w:p w14:paraId="57E9AAFA" w14:textId="6AE96080" w:rsidR="00380186" w:rsidRPr="00380186" w:rsidRDefault="00380186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sz w:val="26"/>
                <w:szCs w:val="26"/>
              </w:rPr>
            </w:pPr>
            <w:r w:rsidRPr="00380186">
              <w:rPr>
                <w:bCs/>
                <w:i/>
                <w:noProof/>
                <w:sz w:val="26"/>
                <w:szCs w:val="26"/>
              </w:rPr>
              <w:drawing>
                <wp:inline distT="0" distB="0" distL="0" distR="0" wp14:anchorId="1627ED83" wp14:editId="5DA86AC0">
                  <wp:extent cx="2649855" cy="727656"/>
                  <wp:effectExtent l="0" t="0" r="0" b="0"/>
                  <wp:docPr id="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8B9BE1-7C7E-6502-DC00-6D4DEF31F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F8B9BE1-7C7E-6502-DC00-6D4DEF31F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204" cy="74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412E2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1 HS đọc yêu cầu bài, nêu các dữ kiện của bài.</w:t>
            </w:r>
          </w:p>
          <w:p w14:paraId="74353CC5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+ Cái ao có dạng hình gì?</w:t>
            </w:r>
          </w:p>
          <w:p w14:paraId="5B6DD47B" w14:textId="77777777" w:rsidR="00366575" w:rsidRDefault="0040484D" w:rsidP="00366575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 xml:space="preserve">+ </w:t>
            </w:r>
            <w:r w:rsidR="00366575">
              <w:rPr>
                <w:sz w:val="26"/>
                <w:szCs w:val="26"/>
              </w:rPr>
              <w:t>Làm thế nào để tính c</w:t>
            </w:r>
            <w:r w:rsidR="00366575" w:rsidRPr="00C3352B">
              <w:rPr>
                <w:sz w:val="26"/>
                <w:szCs w:val="26"/>
              </w:rPr>
              <w:t>hu vi của cái ao?</w:t>
            </w:r>
            <w:r w:rsidR="00366575">
              <w:rPr>
                <w:sz w:val="26"/>
                <w:szCs w:val="26"/>
              </w:rPr>
              <w:t xml:space="preserve"> </w:t>
            </w:r>
          </w:p>
          <w:p w14:paraId="77D95E53" w14:textId="77777777" w:rsidR="00366575" w:rsidRDefault="00366575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8D00F2F" w14:textId="55CB6B1F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lớp làm việc nhóm 4, thực hiện theo yêu cầu</w:t>
            </w:r>
            <w:r w:rsidR="00D348A3">
              <w:rPr>
                <w:sz w:val="26"/>
                <w:szCs w:val="26"/>
              </w:rPr>
              <w:t xml:space="preserve"> bài</w:t>
            </w:r>
            <w:r w:rsidRPr="0089267F">
              <w:rPr>
                <w:sz w:val="26"/>
                <w:szCs w:val="26"/>
              </w:rPr>
              <w:t>.</w:t>
            </w:r>
          </w:p>
          <w:p w14:paraId="60E378E1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đại diện các nhóm trả lời.</w:t>
            </w:r>
          </w:p>
          <w:p w14:paraId="11A144DB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2DB355C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E9B0647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CB52D24" w14:textId="624DA23C" w:rsidR="00D348A3" w:rsidRPr="0089267F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5D6E6B7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05DAEDB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các nhóm khác nhận xét, bổ sung.</w:t>
            </w:r>
          </w:p>
          <w:p w14:paraId="155E5FD8" w14:textId="6EC9EFC9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nhận xét, tuyên dương.</w:t>
            </w:r>
          </w:p>
          <w:p w14:paraId="6C37523A" w14:textId="77777777" w:rsidR="005A305D" w:rsidRPr="0089267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nl-NL"/>
              </w:rPr>
            </w:pPr>
            <w:r w:rsidRPr="0089267F">
              <w:rPr>
                <w:b/>
                <w:sz w:val="26"/>
                <w:szCs w:val="26"/>
                <w:lang w:val="nl-NL"/>
              </w:rPr>
              <w:t xml:space="preserve">3. </w:t>
            </w:r>
            <w:r w:rsidRPr="00D348A3">
              <w:rPr>
                <w:b/>
                <w:sz w:val="26"/>
                <w:szCs w:val="26"/>
                <w:u w:val="single"/>
                <w:lang w:val="nl-NL"/>
              </w:rPr>
              <w:t>Hoạt động Vận dụng trải nghiệm.</w:t>
            </w:r>
          </w:p>
          <w:p w14:paraId="215A7DF9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9267F">
              <w:rPr>
                <w:b/>
                <w:sz w:val="26"/>
                <w:szCs w:val="26"/>
              </w:rPr>
              <w:t xml:space="preserve">Bài 4. </w:t>
            </w:r>
            <w:r w:rsidRPr="0089267F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Bạn Rô-bốt nói đúng hay sai?</w:t>
            </w:r>
          </w:p>
          <w:p w14:paraId="279F7986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noProof/>
                <w:sz w:val="26"/>
                <w:szCs w:val="26"/>
              </w:rPr>
              <w:drawing>
                <wp:inline distT="0" distB="0" distL="0" distR="0" wp14:anchorId="06D2908E" wp14:editId="3BF0803F">
                  <wp:extent cx="2979023" cy="1326524"/>
                  <wp:effectExtent l="0" t="0" r="0" b="698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05549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135" cy="133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5C8C5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1 HS đọc yêu cầu bài.</w:t>
            </w:r>
          </w:p>
          <w:p w14:paraId="74F40528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cả lớp suy nghĩ và tìm hiểu.</w:t>
            </w:r>
          </w:p>
          <w:p w14:paraId="5076B655" w14:textId="1474BB25" w:rsidR="0040484D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HS trả lời.</w:t>
            </w:r>
          </w:p>
          <w:p w14:paraId="5D3C2E24" w14:textId="32FA0D5D" w:rsid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DDF6B06" w14:textId="3F198E89" w:rsid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27DF0F0" w14:textId="449118DB" w:rsid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D735218" w14:textId="77777777" w:rsidR="00E055BB" w:rsidRPr="0089267F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53DBCCF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mời các HS khác nhận xét, bổ sung.</w:t>
            </w:r>
          </w:p>
          <w:p w14:paraId="0AC6E4C2" w14:textId="442E1E55" w:rsidR="005E2E2E" w:rsidRPr="0089267F" w:rsidRDefault="004B13A6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cho HS ôn lại kiến thức dưới dạng trò chơi “</w:t>
            </w:r>
            <w:r w:rsidRPr="004B13A6">
              <w:rPr>
                <w:i/>
                <w:sz w:val="26"/>
                <w:szCs w:val="26"/>
              </w:rPr>
              <w:t>Trí nhớ siêu phàm</w:t>
            </w:r>
            <w:r>
              <w:rPr>
                <w:sz w:val="26"/>
                <w:szCs w:val="26"/>
              </w:rPr>
              <w:t>”</w:t>
            </w:r>
          </w:p>
          <w:p w14:paraId="64AFF5AF" w14:textId="77777777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GV nhận xét tiết học.</w:t>
            </w:r>
          </w:p>
          <w:p w14:paraId="70DA913E" w14:textId="4D7118D5" w:rsidR="0040484D" w:rsidRPr="0089267F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9267F">
              <w:rPr>
                <w:sz w:val="26"/>
                <w:szCs w:val="26"/>
              </w:rPr>
              <w:t>- Dặn dò bài về nhà.</w:t>
            </w:r>
          </w:p>
        </w:tc>
        <w:tc>
          <w:tcPr>
            <w:tcW w:w="4768" w:type="dxa"/>
          </w:tcPr>
          <w:p w14:paraId="5F704915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1B09912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>- HS tham gia trò chơi.</w:t>
            </w:r>
          </w:p>
          <w:p w14:paraId="1EED3DB4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0E64E71A" w14:textId="516EA648" w:rsidR="005A305D" w:rsidRPr="00E055BB" w:rsidRDefault="0089267F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>+ Muốn tính diện tích hình tam giác ta lấy độ dài cạnh đáy nhân với chiều cao (cùng đơn vị đo) rồi chia cho 2.</w:t>
            </w:r>
          </w:p>
          <w:p w14:paraId="371A0F6E" w14:textId="77777777" w:rsidR="0089267F" w:rsidRPr="00E055BB" w:rsidRDefault="0089267F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 xml:space="preserve">+ Muốn tính </w:t>
            </w:r>
            <w:r w:rsidRPr="00E055BB">
              <w:rPr>
                <w:bCs/>
                <w:sz w:val="26"/>
                <w:szCs w:val="26"/>
              </w:rPr>
              <w:t xml:space="preserve">chu vi hình tròn </w:t>
            </w:r>
            <w:r w:rsidRPr="00E055BB">
              <w:rPr>
                <w:sz w:val="26"/>
                <w:szCs w:val="26"/>
                <w:lang w:val="nl-NL"/>
              </w:rPr>
              <w:t xml:space="preserve">ta lấy số 3,14 nhân với đường kính. </w:t>
            </w:r>
          </w:p>
          <w:p w14:paraId="50029993" w14:textId="73F11354" w:rsidR="005A305D" w:rsidRPr="00E055BB" w:rsidRDefault="0089267F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 xml:space="preserve">Hoặc: Muốn tính </w:t>
            </w:r>
            <w:r w:rsidRPr="00E055BB">
              <w:rPr>
                <w:bCs/>
                <w:sz w:val="26"/>
                <w:szCs w:val="26"/>
              </w:rPr>
              <w:t xml:space="preserve">chu vi hình tròn </w:t>
            </w:r>
            <w:r w:rsidRPr="00E055BB">
              <w:rPr>
                <w:sz w:val="26"/>
                <w:szCs w:val="26"/>
                <w:lang w:val="nl-NL"/>
              </w:rPr>
              <w:t>ta lấy số 3,14 nhân với bán kính rồi nhân với 2.</w:t>
            </w:r>
          </w:p>
          <w:p w14:paraId="09C4E793" w14:textId="1B07679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>+ C</w:t>
            </w:r>
            <w:r w:rsidR="0089267F" w:rsidRPr="00E055BB">
              <w:rPr>
                <w:sz w:val="26"/>
                <w:szCs w:val="26"/>
                <w:lang w:val="nl-NL"/>
              </w:rPr>
              <w:t xml:space="preserve"> = 3,14 x d</w:t>
            </w:r>
          </w:p>
          <w:p w14:paraId="61F4B9CF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070DE81A" w14:textId="378C049A" w:rsidR="0089267F" w:rsidRPr="00E055BB" w:rsidRDefault="0089267F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>+ C = 3,14 x r x 2</w:t>
            </w:r>
          </w:p>
          <w:p w14:paraId="2F8D0A8B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0F72511A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>- HS lắng nghe.</w:t>
            </w:r>
          </w:p>
          <w:p w14:paraId="5C5EA004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344CA9D2" w14:textId="5F2C85B5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4A125036" w14:textId="3B9C1131" w:rsidR="000246DB" w:rsidRPr="00E055B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6D4C5C04" w14:textId="2572EFC7" w:rsidR="000246DB" w:rsidRPr="00E055B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4565758B" w14:textId="605B1D93" w:rsidR="000246DB" w:rsidRPr="00E055B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228A8691" w14:textId="37592D50" w:rsidR="000246DB" w:rsidRPr="00E055B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35133657" w14:textId="41F594A1" w:rsidR="000246DB" w:rsidRPr="00E055B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6ECF0E89" w14:textId="5500A5A1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- 1 HS đọc yêu cầu bài.</w:t>
            </w:r>
          </w:p>
          <w:p w14:paraId="186D9F06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HS thực hiện theo hướng dẫn.</w:t>
            </w:r>
          </w:p>
          <w:p w14:paraId="20198D5B" w14:textId="3404AB35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228E4A0" w14:textId="77777777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F5090BD" w14:textId="26F7AAF1" w:rsidR="005A305D" w:rsidRPr="00CF183E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Đường cao là đoạn thẳng kẻ từ một đỉnh và vuông góc với cạnh đối diện.</w:t>
            </w:r>
            <w:r w:rsidR="00CF183E"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 xml:space="preserve"> </w:t>
            </w:r>
            <w:r w:rsidR="00CF183E" w:rsidRPr="00CF183E">
              <w:rPr>
                <w:color w:val="1F1F1F"/>
                <w:sz w:val="26"/>
                <w:szCs w:val="26"/>
                <w:shd w:val="clear" w:color="auto" w:fill="FFFFFF"/>
              </w:rPr>
              <w:t>Cạnh đối diện này được gọi là đáy ứng với đường cao.</w:t>
            </w:r>
          </w:p>
          <w:p w14:paraId="20CD4A60" w14:textId="35243595" w:rsidR="005A305D" w:rsidRPr="00E055BB" w:rsidRDefault="00AF7DCE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7DCE">
              <w:rPr>
                <w:noProof/>
                <w:sz w:val="26"/>
                <w:szCs w:val="26"/>
              </w:rPr>
              <w:drawing>
                <wp:inline distT="0" distB="0" distL="0" distR="0" wp14:anchorId="49285591" wp14:editId="68A9FC15">
                  <wp:extent cx="2292440" cy="746760"/>
                  <wp:effectExtent l="0" t="0" r="0" b="0"/>
                  <wp:docPr id="15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/>
                        </pic:nvPicPr>
                        <pic:blipFill rotWithShape="1">
                          <a:blip r:embed="rId12"/>
                          <a:srcRect l="10057" t="38150" r="11124" b="18203"/>
                          <a:stretch/>
                        </pic:blipFill>
                        <pic:spPr bwMode="auto">
                          <a:xfrm>
                            <a:off x="0" y="0"/>
                            <a:ext cx="2437528" cy="794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A142A9" w14:textId="0CBB9A30" w:rsidR="00AF7DCE" w:rsidRPr="00AF7DCE" w:rsidRDefault="005A305D" w:rsidP="00AF7DC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 xml:space="preserve">- </w:t>
            </w:r>
            <w:r w:rsidR="00AF7DCE" w:rsidRPr="00AF7DCE">
              <w:rPr>
                <w:i/>
                <w:sz w:val="26"/>
                <w:szCs w:val="26"/>
              </w:rPr>
              <w:t>Đối với tam giác ABC:</w:t>
            </w:r>
            <w:r w:rsidR="00AF7DCE" w:rsidRPr="00AF7DCE">
              <w:rPr>
                <w:sz w:val="26"/>
                <w:szCs w:val="26"/>
              </w:rPr>
              <w:t xml:space="preserve"> Tam giác ABC là tam giác có 2 góc nhọn ở đáy nên từ đỉnh A ta vẽ 1 đường thẳng vuông góc với cạnh BC, cắt BC tại điểm H; AH là đường cao ứng với đáy là BC của hình tam giác ABC.</w:t>
            </w:r>
          </w:p>
          <w:p w14:paraId="75873804" w14:textId="77777777" w:rsidR="00AF7DCE" w:rsidRPr="00AF7DCE" w:rsidRDefault="00AF7DCE" w:rsidP="00AF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DCE">
              <w:rPr>
                <w:rFonts w:ascii="Times New Roman" w:hAnsi="Times New Roman" w:cs="Times New Roman"/>
                <w:i/>
                <w:sz w:val="26"/>
                <w:szCs w:val="26"/>
              </w:rPr>
              <w:t>Đối với tam giác DEG</w:t>
            </w:r>
            <w:r w:rsidRPr="00AF7DCE">
              <w:rPr>
                <w:rFonts w:ascii="Times New Roman" w:hAnsi="Times New Roman" w:cs="Times New Roman"/>
                <w:sz w:val="26"/>
                <w:szCs w:val="26"/>
              </w:rPr>
              <w:t>: Tam giác DEG là tam giác có 1 góc tù ở đáy nên để vẽ đường cao ứng với đáy EG ta phải kéo dài cạnh EG; từ đỉnh D vẽ đường thẳng vuông góc với đường thẳng EG cắt EG tại điểm H; DH là đường cao ứng với đáy EG của hình tam giác DEG.</w:t>
            </w:r>
          </w:p>
          <w:p w14:paraId="5F7CDD93" w14:textId="4D594E84" w:rsidR="00AF7DCE" w:rsidRPr="00AF7DCE" w:rsidRDefault="00AF7DCE" w:rsidP="00AF7DCE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7DCE">
              <w:rPr>
                <w:i/>
                <w:sz w:val="26"/>
                <w:szCs w:val="26"/>
              </w:rPr>
              <w:t>Đối với tam giác HIK</w:t>
            </w:r>
            <w:r w:rsidRPr="00AF7DCE">
              <w:rPr>
                <w:sz w:val="26"/>
                <w:szCs w:val="26"/>
              </w:rPr>
              <w:t>: Tam giác HIK là tam giác vuông có cạnh HI vuông góc với cạnh đáy IK nên HI chính là đường cao ứng vớ</w:t>
            </w:r>
            <w:r w:rsidR="00E96AB6">
              <w:rPr>
                <w:sz w:val="26"/>
                <w:szCs w:val="26"/>
              </w:rPr>
              <w:t>i đáy IK của hình tam giác HIK.</w:t>
            </w:r>
          </w:p>
          <w:p w14:paraId="01931486" w14:textId="3323A60D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2871274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00B2E8F" w14:textId="15BA785D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6"/>
              </w:rPr>
            </w:pPr>
          </w:p>
          <w:p w14:paraId="28060445" w14:textId="77777777" w:rsidR="005A305D" w:rsidRPr="000C335F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32"/>
                <w:szCs w:val="26"/>
              </w:rPr>
            </w:pPr>
          </w:p>
          <w:p w14:paraId="09DEA4D6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- 1 HS đọc yêu cầu.</w:t>
            </w:r>
          </w:p>
          <w:p w14:paraId="0BD80077" w14:textId="77777777" w:rsidR="000C335F" w:rsidRPr="00E055BB" w:rsidRDefault="000C335F" w:rsidP="000C335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>- Muốn tính diện tích hình tam giác ta lấy độ dài cạnh đáy nhân với chiều cao (cùng đơn vị đo) rồi chia cho 2.</w:t>
            </w:r>
          </w:p>
          <w:p w14:paraId="3D664A15" w14:textId="18297114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 xml:space="preserve">- Ta cần tìm độ dài đáy, chiều cao </w:t>
            </w:r>
            <w:r w:rsidR="000246DB" w:rsidRPr="00E055BB">
              <w:rPr>
                <w:sz w:val="26"/>
                <w:szCs w:val="26"/>
              </w:rPr>
              <w:t xml:space="preserve">mỗi </w:t>
            </w:r>
            <w:r w:rsidRPr="00E055BB">
              <w:rPr>
                <w:sz w:val="26"/>
                <w:szCs w:val="26"/>
              </w:rPr>
              <w:t>hình tam giác.</w:t>
            </w:r>
          </w:p>
          <w:p w14:paraId="1DAFA252" w14:textId="77777777" w:rsidR="001A10E9" w:rsidRDefault="000C335F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1A10E9">
              <w:rPr>
                <w:sz w:val="26"/>
                <w:szCs w:val="26"/>
                <w:lang w:val="nl-NL"/>
              </w:rPr>
              <w:t xml:space="preserve">Ta đếm xem </w:t>
            </w:r>
            <w:r w:rsidR="001A10E9" w:rsidRPr="00E055BB">
              <w:rPr>
                <w:sz w:val="26"/>
                <w:szCs w:val="26"/>
              </w:rPr>
              <w:t>độ dài đáy, chiều cao mỗi hình tam giác</w:t>
            </w:r>
            <w:r w:rsidR="001A10E9">
              <w:rPr>
                <w:sz w:val="26"/>
                <w:szCs w:val="26"/>
                <w:lang w:val="nl-NL"/>
              </w:rPr>
              <w:t xml:space="preserve"> có mấy ô vuông rồi nhân số ô vuông đó với 2,5 cm.</w:t>
            </w:r>
          </w:p>
          <w:p w14:paraId="404763EE" w14:textId="14BF3CE2" w:rsidR="005A305D" w:rsidRDefault="001A10E9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  <w:lang w:val="nl-NL"/>
              </w:rPr>
              <w:t xml:space="preserve"> </w:t>
            </w:r>
            <w:r w:rsidR="005A305D" w:rsidRPr="00E055BB">
              <w:rPr>
                <w:sz w:val="26"/>
                <w:szCs w:val="26"/>
                <w:lang w:val="nl-NL"/>
              </w:rPr>
              <w:t>- HS thảo luận và hoàn thành bài tập.</w:t>
            </w:r>
          </w:p>
          <w:p w14:paraId="078F57D0" w14:textId="77777777" w:rsidR="001A10E9" w:rsidRPr="00E055BB" w:rsidRDefault="001A10E9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tbl>
            <w:tblPr>
              <w:tblW w:w="4547" w:type="dxa"/>
              <w:tblLook w:val="04A0" w:firstRow="1" w:lastRow="0" w:firstColumn="1" w:lastColumn="0" w:noHBand="0" w:noVBand="1"/>
            </w:tblPr>
            <w:tblGrid>
              <w:gridCol w:w="838"/>
              <w:gridCol w:w="1214"/>
              <w:gridCol w:w="1276"/>
              <w:gridCol w:w="1219"/>
            </w:tblGrid>
            <w:tr w:rsidR="005A305D" w:rsidRPr="00E055BB" w14:paraId="527F5488" w14:textId="77777777" w:rsidTr="00422663"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170BD" w14:textId="77777777" w:rsidR="005A305D" w:rsidRPr="00E055BB" w:rsidRDefault="005A305D" w:rsidP="000C33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Tên hình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EBCE1" w14:textId="6B2058DB" w:rsidR="005A305D" w:rsidRPr="00E055BB" w:rsidRDefault="000246DB" w:rsidP="000C33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Tam giác </w:t>
                  </w:r>
                  <w:r w:rsidR="005A305D"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ABC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0E2C0" w14:textId="099A4E9E" w:rsidR="005A305D" w:rsidRPr="00E055BB" w:rsidRDefault="000246DB" w:rsidP="000C33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Tam giác </w:t>
                  </w:r>
                  <w:r w:rsidR="005A305D"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DEG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79F84" w14:textId="7FC6AA95" w:rsidR="005A305D" w:rsidRPr="00E055BB" w:rsidRDefault="000246DB" w:rsidP="000C33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Tam giác </w:t>
                  </w:r>
                  <w:r w:rsidR="005A305D"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HIK</w:t>
                  </w:r>
                </w:p>
              </w:tc>
            </w:tr>
            <w:tr w:rsidR="005A305D" w:rsidRPr="00E055BB" w14:paraId="799CA23D" w14:textId="77777777" w:rsidTr="00422663"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ACD7A" w14:textId="77777777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Chiều cao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9CCFC" w14:textId="47F74649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2,5 x 4 = 10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</w:t>
                  </w: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>cm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9CF91" w14:textId="41D0A0DD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2,5 x 4 = 10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(cm)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CB65C" w14:textId="4E962A74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2,5 x 4 = 10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(cm)</w:t>
                  </w:r>
                </w:p>
              </w:tc>
            </w:tr>
            <w:tr w:rsidR="005A305D" w:rsidRPr="00E055BB" w14:paraId="5A91E0C4" w14:textId="77777777" w:rsidTr="00422663"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8EE8E" w14:textId="77777777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Cạnh đáy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482BF" w14:textId="5BF7F3E7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2,5 x 4 = 10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(cm)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8A5F7" w14:textId="18DEE1E0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2,5 x 3 = 7,5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(cm)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3C0A2" w14:textId="4BD6925E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2,5 x 2 = 5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(cm)</w:t>
                  </w:r>
                </w:p>
              </w:tc>
            </w:tr>
            <w:tr w:rsidR="005A305D" w:rsidRPr="00E055BB" w14:paraId="491F37C6" w14:textId="77777777" w:rsidTr="001A10E9">
              <w:trPr>
                <w:trHeight w:val="673"/>
              </w:trPr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897D8" w14:textId="77777777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Diện tích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0EBD" w14:textId="5553C09E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10 x 10 : 2 = 50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</w:t>
                  </w: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>cm</w:t>
                  </w:r>
                  <w:r w:rsidRPr="00E055BB">
                    <w:rPr>
                      <w:color w:val="000000"/>
                      <w:szCs w:val="26"/>
                      <w:shd w:val="clear" w:color="auto" w:fill="FFFFFF"/>
                      <w:vertAlign w:val="superscript"/>
                    </w:rPr>
                    <w:t>2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  <w:vertAlign w:val="superscript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03743" w14:textId="011FB9A0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ind w:right="-108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>7,5</w:t>
                  </w:r>
                  <w:r w:rsidR="000246DB"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 </w:t>
                  </w: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>x10:2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 </w:t>
                  </w: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= 37,5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(cm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  <w:vertAlign w:val="superscript"/>
                    </w:rPr>
                    <w:t>2)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4CD92" w14:textId="59AE19C2" w:rsidR="005A305D" w:rsidRPr="00E055BB" w:rsidRDefault="005A305D" w:rsidP="00D348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Cs w:val="26"/>
                      <w:shd w:val="clear" w:color="auto" w:fill="FFFFFF"/>
                    </w:rPr>
                  </w:pPr>
                  <w:r w:rsidRPr="00E055BB">
                    <w:rPr>
                      <w:color w:val="000000"/>
                      <w:szCs w:val="26"/>
                      <w:shd w:val="clear" w:color="auto" w:fill="FFFFFF"/>
                    </w:rPr>
                    <w:t xml:space="preserve">5 x 10 : 2 = 25 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</w:rPr>
                    <w:t>(cm</w:t>
                  </w:r>
                  <w:r w:rsidR="00422663" w:rsidRPr="00E055BB">
                    <w:rPr>
                      <w:color w:val="000000"/>
                      <w:szCs w:val="26"/>
                      <w:shd w:val="clear" w:color="auto" w:fill="FFFFFF"/>
                      <w:vertAlign w:val="superscript"/>
                    </w:rPr>
                    <w:t>2)</w:t>
                  </w:r>
                </w:p>
              </w:tc>
            </w:tr>
          </w:tbl>
          <w:p w14:paraId="4DAB89AF" w14:textId="17E1E2EB" w:rsidR="005A305D" w:rsidRPr="00E055BB" w:rsidRDefault="000246D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lastRenderedPageBreak/>
              <w:t>- 2 đại diện nhóm trình bày, các nhóm khác nghe và nhận xét.</w:t>
            </w:r>
          </w:p>
          <w:p w14:paraId="4A9B8935" w14:textId="48CDE7D9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 w:rsidRPr="00E055BB">
              <w:rPr>
                <w:sz w:val="26"/>
                <w:szCs w:val="26"/>
              </w:rPr>
              <w:t>- HS lắng nghe.</w:t>
            </w:r>
          </w:p>
          <w:p w14:paraId="0F52D3B5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D7CF1CA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B9B052A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89C4D57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F653CAC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C503653" w14:textId="228CCAA8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E475145" w14:textId="77777777" w:rsidR="00D348A3" w:rsidRPr="00E055BB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AE3AC25" w14:textId="61B46A6D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686434F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HS quan sát, lắng nghe GV hướng dẫn cách làm.</w:t>
            </w:r>
          </w:p>
          <w:p w14:paraId="4DE1EA93" w14:textId="61F845BE" w:rsidR="004D5AEA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E055BB">
              <w:rPr>
                <w:sz w:val="26"/>
                <w:szCs w:val="26"/>
              </w:rPr>
              <w:t>- M</w:t>
            </w:r>
            <w:r w:rsidRPr="00E055BB">
              <w:rPr>
                <w:sz w:val="26"/>
                <w:szCs w:val="26"/>
                <w:lang w:val="vi-VN"/>
              </w:rPr>
              <w:t>uốn tính đường kính hình tròn màu xanh lá</w:t>
            </w:r>
            <w:r w:rsidRPr="00E055BB">
              <w:rPr>
                <w:sz w:val="26"/>
                <w:szCs w:val="26"/>
              </w:rPr>
              <w:t>,</w:t>
            </w:r>
            <w:r w:rsidRPr="00E055BB">
              <w:rPr>
                <w:sz w:val="26"/>
                <w:szCs w:val="26"/>
                <w:lang w:val="vi-VN"/>
              </w:rPr>
              <w:t xml:space="preserve"> </w:t>
            </w:r>
            <w:r w:rsidRPr="00E055BB">
              <w:rPr>
                <w:sz w:val="26"/>
                <w:szCs w:val="26"/>
              </w:rPr>
              <w:t>t</w:t>
            </w:r>
            <w:r w:rsidR="004D5AEA" w:rsidRPr="00E055BB">
              <w:rPr>
                <w:sz w:val="26"/>
                <w:szCs w:val="26"/>
                <w:lang w:val="vi-VN"/>
              </w:rPr>
              <w:t>a</w:t>
            </w:r>
            <w:r w:rsidRPr="00E055BB">
              <w:rPr>
                <w:sz w:val="26"/>
                <w:szCs w:val="26"/>
                <w:lang w:val="vi-VN"/>
              </w:rPr>
              <w:t xml:space="preserve"> có thể lấy bán kính hình tròn </w:t>
            </w:r>
            <w:r w:rsidR="006A4DF8" w:rsidRPr="00E055BB">
              <w:rPr>
                <w:sz w:val="26"/>
                <w:szCs w:val="26"/>
                <w:lang w:val="vi-VN"/>
              </w:rPr>
              <w:t xml:space="preserve">lớn nhất </w:t>
            </w:r>
            <w:r w:rsidRPr="00E055BB">
              <w:rPr>
                <w:sz w:val="26"/>
                <w:szCs w:val="26"/>
                <w:lang w:val="vi-VN"/>
              </w:rPr>
              <w:t xml:space="preserve">bên ngoài </w:t>
            </w:r>
            <w:r w:rsidR="00FC1211" w:rsidRPr="00E055BB">
              <w:rPr>
                <w:sz w:val="26"/>
                <w:szCs w:val="26"/>
              </w:rPr>
              <w:t>trừ</w:t>
            </w:r>
            <w:r w:rsidRPr="00E055BB">
              <w:rPr>
                <w:sz w:val="26"/>
                <w:szCs w:val="26"/>
                <w:lang w:val="vi-VN"/>
              </w:rPr>
              <w:t xml:space="preserve"> đi bán kính hình tròn bé nhất</w:t>
            </w:r>
            <w:r w:rsidRPr="00E055BB">
              <w:rPr>
                <w:sz w:val="26"/>
                <w:szCs w:val="26"/>
              </w:rPr>
              <w:t xml:space="preserve">: </w:t>
            </w:r>
            <w:r w:rsidRPr="00E055BB">
              <w:rPr>
                <w:sz w:val="26"/>
                <w:szCs w:val="26"/>
                <w:lang w:val="vi-VN"/>
              </w:rPr>
              <w:t xml:space="preserve"> </w:t>
            </w:r>
          </w:p>
          <w:p w14:paraId="37D0D8C9" w14:textId="3E4BEE56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  <w:lang w:val="vi-VN"/>
              </w:rPr>
              <w:t>200</w:t>
            </w:r>
            <w:r w:rsidR="00F368B8">
              <w:rPr>
                <w:sz w:val="26"/>
                <w:szCs w:val="26"/>
              </w:rPr>
              <w:t xml:space="preserve"> </w:t>
            </w:r>
            <w:r w:rsidRPr="00E055BB">
              <w:rPr>
                <w:sz w:val="26"/>
                <w:szCs w:val="26"/>
                <w:lang w:val="vi-VN"/>
              </w:rPr>
              <w:t>- 50</w:t>
            </w:r>
            <w:r w:rsidRPr="00E055BB">
              <w:rPr>
                <w:sz w:val="26"/>
                <w:szCs w:val="26"/>
              </w:rPr>
              <w:t xml:space="preserve"> </w:t>
            </w:r>
            <w:r w:rsidRPr="00E055BB">
              <w:rPr>
                <w:sz w:val="26"/>
                <w:szCs w:val="26"/>
                <w:lang w:val="vi-VN"/>
              </w:rPr>
              <w:t>= 150</w:t>
            </w:r>
            <w:r w:rsidRPr="00E055BB">
              <w:rPr>
                <w:sz w:val="26"/>
                <w:szCs w:val="26"/>
              </w:rPr>
              <w:t xml:space="preserve"> </w:t>
            </w:r>
            <w:r w:rsidR="00F368B8">
              <w:rPr>
                <w:sz w:val="26"/>
                <w:szCs w:val="26"/>
              </w:rPr>
              <w:t>(</w:t>
            </w:r>
            <w:r w:rsidRPr="00E055BB">
              <w:rPr>
                <w:sz w:val="26"/>
                <w:szCs w:val="26"/>
              </w:rPr>
              <w:t>cm</w:t>
            </w:r>
            <w:r w:rsidR="00F368B8">
              <w:rPr>
                <w:sz w:val="26"/>
                <w:szCs w:val="26"/>
              </w:rPr>
              <w:t>)</w:t>
            </w:r>
          </w:p>
          <w:p w14:paraId="62195B81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+ Chọn đáp án: B</w:t>
            </w:r>
          </w:p>
          <w:p w14:paraId="01D83E75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- 1 HS đọc yêu cầu.</w:t>
            </w:r>
          </w:p>
          <w:p w14:paraId="5FE0B2C5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A37061C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BF24926" w14:textId="77777777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HS lắng nghe.</w:t>
            </w:r>
          </w:p>
          <w:p w14:paraId="16BB1473" w14:textId="616A90F3" w:rsidR="004D5AEA" w:rsidRPr="00E055BB" w:rsidRDefault="004D5AEA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E076CD8" w14:textId="46773FA5" w:rsidR="00380186" w:rsidRPr="00E055BB" w:rsidRDefault="00380186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HS thảo luận nhóm để tìm cách tính.</w:t>
            </w:r>
          </w:p>
          <w:p w14:paraId="68E1AF44" w14:textId="77777777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6A4DE25" w14:textId="7F1117BB" w:rsidR="005A305D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+ Ta so sánh</w:t>
            </w:r>
            <w:r w:rsidR="004D5AEA" w:rsidRPr="00E055BB">
              <w:rPr>
                <w:sz w:val="26"/>
                <w:szCs w:val="26"/>
              </w:rPr>
              <w:t xml:space="preserve"> </w:t>
            </w:r>
            <w:r w:rsidR="004D5AEA" w:rsidRPr="00E055BB">
              <w:rPr>
                <w:sz w:val="26"/>
                <w:szCs w:val="26"/>
                <w:lang w:val="vi-VN"/>
              </w:rPr>
              <w:t xml:space="preserve">bán kính </w:t>
            </w:r>
            <w:r w:rsidR="004D5AEA" w:rsidRPr="00E055BB">
              <w:rPr>
                <w:sz w:val="26"/>
                <w:szCs w:val="26"/>
              </w:rPr>
              <w:t>của hình tròn lớn nhất với</w:t>
            </w:r>
            <w:r w:rsidR="004D5AEA" w:rsidRPr="00E055BB">
              <w:rPr>
                <w:sz w:val="26"/>
                <w:szCs w:val="26"/>
                <w:lang w:val="vi-VN"/>
              </w:rPr>
              <w:t xml:space="preserve"> bán kính</w:t>
            </w:r>
            <w:r w:rsidR="004D5AEA" w:rsidRPr="00E055BB">
              <w:rPr>
                <w:sz w:val="26"/>
                <w:szCs w:val="26"/>
              </w:rPr>
              <w:t xml:space="preserve"> hình tròn bé nhất.</w:t>
            </w:r>
            <w:r w:rsidRPr="00E055BB">
              <w:rPr>
                <w:sz w:val="26"/>
                <w:szCs w:val="26"/>
              </w:rPr>
              <w:t xml:space="preserve"> </w:t>
            </w:r>
          </w:p>
          <w:p w14:paraId="4DC866FB" w14:textId="77777777" w:rsidR="00933665" w:rsidRPr="00E055BB" w:rsidRDefault="00933665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882A546" w14:textId="698D59E1" w:rsidR="00380186" w:rsidRPr="00E055BB" w:rsidRDefault="00380186" w:rsidP="00D348A3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 xml:space="preserve">+ Vì </w:t>
            </w:r>
            <w:r w:rsidRPr="00E055BB">
              <w:rPr>
                <w:bCs/>
                <w:sz w:val="26"/>
                <w:szCs w:val="26"/>
              </w:rPr>
              <w:t xml:space="preserve">chu vi hình tròn được tính bằng công thức C = 3,14 x r x 2 nên </w:t>
            </w:r>
            <w:r w:rsidRPr="00E055BB">
              <w:rPr>
                <w:sz w:val="26"/>
                <w:szCs w:val="26"/>
                <w:lang w:val="vi-VN"/>
              </w:rPr>
              <w:t>bán kính</w:t>
            </w:r>
            <w:r w:rsidRPr="00E055BB">
              <w:rPr>
                <w:sz w:val="26"/>
                <w:szCs w:val="26"/>
              </w:rPr>
              <w:t xml:space="preserve"> gấp bao nhiêu lần thì chu vi sẽ gấp bấy nhiêu lần.</w:t>
            </w:r>
          </w:p>
          <w:p w14:paraId="4B36D0AF" w14:textId="68B5CC5A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 xml:space="preserve">- Đại diện </w:t>
            </w:r>
            <w:r w:rsidR="00380186" w:rsidRPr="00E055BB">
              <w:rPr>
                <w:sz w:val="26"/>
                <w:szCs w:val="26"/>
              </w:rPr>
              <w:t>2</w:t>
            </w:r>
            <w:r w:rsidRPr="00E055BB">
              <w:rPr>
                <w:sz w:val="26"/>
                <w:szCs w:val="26"/>
              </w:rPr>
              <w:t xml:space="preserve"> nhóm trả lời</w:t>
            </w:r>
            <w:r w:rsidR="00380186" w:rsidRPr="00E055BB">
              <w:rPr>
                <w:sz w:val="26"/>
                <w:szCs w:val="26"/>
              </w:rPr>
              <w:t xml:space="preserve"> (có giải thích cách tính); </w:t>
            </w:r>
            <w:r w:rsidRPr="00E055BB">
              <w:rPr>
                <w:sz w:val="26"/>
                <w:szCs w:val="26"/>
              </w:rPr>
              <w:t>Các nhóm khác nhận xét, bổ sung.</w:t>
            </w:r>
          </w:p>
          <w:p w14:paraId="5856D716" w14:textId="3FE38880" w:rsidR="005A305D" w:rsidRPr="00E055BB" w:rsidRDefault="005A305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HS lắng nghe, sửa sai (nếu có).</w:t>
            </w:r>
          </w:p>
          <w:p w14:paraId="16F865A1" w14:textId="5EA54F08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6D5D674" w14:textId="5490CCDF" w:rsidR="00D348A3" w:rsidRPr="00E055BB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21071B5" w14:textId="5BE71FC4" w:rsidR="00D348A3" w:rsidRPr="00E055BB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AF20E55" w14:textId="09146C56" w:rsidR="00D348A3" w:rsidRPr="00E055BB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7EA777F" w14:textId="78F738B2" w:rsidR="00D348A3" w:rsidRPr="00933665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6"/>
              </w:rPr>
            </w:pPr>
          </w:p>
          <w:p w14:paraId="3F4704B8" w14:textId="77777777" w:rsidR="00D348A3" w:rsidRPr="00E055BB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4DF984E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- 1 HS đọc yêu cầu bài, cả lớp lắng nghe.</w:t>
            </w:r>
          </w:p>
          <w:p w14:paraId="00E2B8F7" w14:textId="77777777" w:rsidR="0040484D" w:rsidRPr="00933665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6"/>
              </w:rPr>
            </w:pPr>
          </w:p>
          <w:p w14:paraId="14DE79EE" w14:textId="554426F2" w:rsidR="0040484D" w:rsidRPr="00E055BB" w:rsidRDefault="00D348A3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+ Cái ao có dạng nử</w:t>
            </w:r>
            <w:r w:rsidR="0040484D" w:rsidRPr="00E055BB">
              <w:rPr>
                <w:sz w:val="26"/>
                <w:szCs w:val="26"/>
              </w:rPr>
              <w:t>a hình tròn.</w:t>
            </w:r>
          </w:p>
          <w:p w14:paraId="35F85AA8" w14:textId="69047CBA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+ Chu vi của cái ao bằng nửa chu vi hình tròn</w:t>
            </w:r>
            <w:r w:rsidR="00D348A3" w:rsidRPr="00E055BB">
              <w:rPr>
                <w:sz w:val="26"/>
                <w:szCs w:val="26"/>
              </w:rPr>
              <w:t xml:space="preserve"> cộng với đường kính hình tròn</w:t>
            </w:r>
            <w:r w:rsidRPr="00E055BB">
              <w:rPr>
                <w:sz w:val="26"/>
                <w:szCs w:val="26"/>
              </w:rPr>
              <w:t>.</w:t>
            </w:r>
          </w:p>
          <w:p w14:paraId="059FE62B" w14:textId="77777777" w:rsidR="00933665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Lớp làm việc nhóm 4, thực hiện theo yêu cầu.</w:t>
            </w:r>
          </w:p>
          <w:p w14:paraId="73908D52" w14:textId="3F504626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Đại diện các nhóm trình bày</w:t>
            </w:r>
            <w:r w:rsidR="00D348A3" w:rsidRPr="00E055BB">
              <w:rPr>
                <w:sz w:val="26"/>
                <w:szCs w:val="26"/>
              </w:rPr>
              <w:t xml:space="preserve"> (có giải thích cách làm):</w:t>
            </w:r>
          </w:p>
          <w:p w14:paraId="0B8A87CA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055BB">
              <w:rPr>
                <w:color w:val="000000"/>
                <w:sz w:val="26"/>
                <w:szCs w:val="26"/>
              </w:rPr>
              <w:lastRenderedPageBreak/>
              <w:t>Chu vi của hình tròn đường kính 12 m là:</w:t>
            </w:r>
          </w:p>
          <w:p w14:paraId="5C8813BE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055BB">
              <w:rPr>
                <w:color w:val="000000"/>
                <w:sz w:val="26"/>
                <w:szCs w:val="26"/>
              </w:rPr>
              <w:t>3,14 × 12 = 37,68 (m)</w:t>
            </w:r>
          </w:p>
          <w:p w14:paraId="6B6A452D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055BB">
              <w:rPr>
                <w:color w:val="000000"/>
                <w:sz w:val="26"/>
                <w:szCs w:val="26"/>
              </w:rPr>
              <w:t>Chu vi cái ao là:</w:t>
            </w:r>
          </w:p>
          <w:p w14:paraId="66ECB16D" w14:textId="47579641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055BB">
              <w:rPr>
                <w:color w:val="000000"/>
                <w:sz w:val="26"/>
                <w:szCs w:val="26"/>
              </w:rPr>
              <w:t xml:space="preserve">37,68 : 2 </w:t>
            </w:r>
            <w:r w:rsidR="00D348A3" w:rsidRPr="00E055BB">
              <w:rPr>
                <w:color w:val="000000"/>
                <w:sz w:val="26"/>
                <w:szCs w:val="26"/>
              </w:rPr>
              <w:t xml:space="preserve">+ 12 </w:t>
            </w:r>
            <w:r w:rsidRPr="00E055BB">
              <w:rPr>
                <w:color w:val="000000"/>
                <w:sz w:val="26"/>
                <w:szCs w:val="26"/>
              </w:rPr>
              <w:t xml:space="preserve">= </w:t>
            </w:r>
            <w:r w:rsidR="00D348A3" w:rsidRPr="00E055BB">
              <w:rPr>
                <w:color w:val="000000"/>
                <w:sz w:val="26"/>
                <w:szCs w:val="26"/>
              </w:rPr>
              <w:t>30</w:t>
            </w:r>
            <w:r w:rsidRPr="00E055BB">
              <w:rPr>
                <w:color w:val="000000"/>
                <w:sz w:val="26"/>
                <w:szCs w:val="26"/>
              </w:rPr>
              <w:t>,84 (m)</w:t>
            </w:r>
          </w:p>
          <w:p w14:paraId="215F99F6" w14:textId="5C60DCBB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055BB">
              <w:rPr>
                <w:color w:val="000000"/>
                <w:sz w:val="26"/>
                <w:szCs w:val="26"/>
              </w:rPr>
              <w:t xml:space="preserve">Đáp số: </w:t>
            </w:r>
            <w:r w:rsidR="00D348A3" w:rsidRPr="00E055BB">
              <w:rPr>
                <w:color w:val="000000"/>
                <w:sz w:val="26"/>
                <w:szCs w:val="26"/>
              </w:rPr>
              <w:t>30</w:t>
            </w:r>
            <w:r w:rsidRPr="00E055BB">
              <w:rPr>
                <w:color w:val="000000"/>
                <w:sz w:val="26"/>
                <w:szCs w:val="26"/>
              </w:rPr>
              <w:t>,84 m</w:t>
            </w:r>
          </w:p>
          <w:p w14:paraId="6BA23367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Các nhóm nhận xét.</w:t>
            </w:r>
          </w:p>
          <w:p w14:paraId="608F9398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A6E0180" w14:textId="350DAA5B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84D390D" w14:textId="75929950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41079FE" w14:textId="5724B65A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6747390" w14:textId="2C821F20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6F0D0DD" w14:textId="2F8977A4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7BFA1C0" w14:textId="1DAD0E0E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300F79F" w14:textId="27283BA5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4D84FB36" w14:textId="01A63165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5FC19CF2" w14:textId="77777777" w:rsidR="00E055BB" w:rsidRPr="00E055BB" w:rsidRDefault="00E055BB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93C469F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- 1 HS đọc yêu cầu bài, cả lớp lắng nghe.</w:t>
            </w:r>
          </w:p>
          <w:p w14:paraId="586E014D" w14:textId="77777777" w:rsidR="0040484D" w:rsidRPr="00E055BB" w:rsidRDefault="0040484D" w:rsidP="00D348A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Lớp làm việc cá nhân.</w:t>
            </w:r>
          </w:p>
          <w:p w14:paraId="14FC6079" w14:textId="77777777" w:rsidR="004B13A6" w:rsidRDefault="0040484D" w:rsidP="004B13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55BB">
              <w:rPr>
                <w:rFonts w:ascii="Times New Roman" w:hAnsi="Times New Roman" w:cs="Times New Roman"/>
                <w:sz w:val="26"/>
                <w:szCs w:val="26"/>
              </w:rPr>
              <w:t>- HS trả lời:</w:t>
            </w:r>
            <w:r w:rsidR="00E055BB" w:rsidRPr="00E055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5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Bạn Rô-bố</w:t>
            </w:r>
            <w:r w:rsidR="00E055B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 nói đúng. Vì d</w:t>
            </w:r>
            <w:r w:rsidR="00E055BB" w:rsidRPr="00E055BB">
              <w:rPr>
                <w:rFonts w:ascii="Times New Roman" w:hAnsi="Times New Roman" w:cs="Times New Roman"/>
                <w:bCs/>
                <w:sz w:val="26"/>
                <w:szCs w:val="26"/>
              </w:rPr>
              <w:t>ù lấy điểm E ở vị trí nào trên đoạn thẳng AB thì chiều cao ứng với đáy DC không thay đổi (bằng a cm) nên diện tích hình tam giác ECD không thay đổi.</w:t>
            </w:r>
          </w:p>
          <w:p w14:paraId="489AE9BB" w14:textId="4FDE0F43" w:rsidR="0040484D" w:rsidRPr="004B13A6" w:rsidRDefault="0040484D" w:rsidP="004B13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55BB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14:paraId="17D377E4" w14:textId="2971CBEF" w:rsidR="005E2E2E" w:rsidRDefault="004B13A6" w:rsidP="004B13A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trả lời câu hỏi câu hỏi bằng cách ghi đáp án ở bảng con.</w:t>
            </w:r>
          </w:p>
          <w:p w14:paraId="0C02E572" w14:textId="0B42AC2A" w:rsidR="005A305D" w:rsidRPr="00E055BB" w:rsidRDefault="0040484D" w:rsidP="004B13A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5BB">
              <w:rPr>
                <w:sz w:val="26"/>
                <w:szCs w:val="26"/>
              </w:rPr>
              <w:t>- HS lắng nghe.</w:t>
            </w:r>
          </w:p>
        </w:tc>
      </w:tr>
    </w:tbl>
    <w:p w14:paraId="5CD6BE1C" w14:textId="77777777" w:rsidR="0040484D" w:rsidRPr="00D75C38" w:rsidRDefault="0040484D" w:rsidP="001F27A8">
      <w:pPr>
        <w:pStyle w:val="NormalWeb"/>
        <w:spacing w:before="0" w:beforeAutospacing="0" w:after="0" w:afterAutospacing="0"/>
        <w:rPr>
          <w:i/>
          <w:u w:val="single"/>
        </w:rPr>
      </w:pPr>
      <w:r w:rsidRPr="00D75C38">
        <w:rPr>
          <w:i/>
          <w:u w:val="single"/>
        </w:rPr>
        <w:lastRenderedPageBreak/>
        <w:t>* Điều chỉnh sau bài dạy (nếu có)</w:t>
      </w:r>
    </w:p>
    <w:p w14:paraId="35481B74" w14:textId="0C0A69E6" w:rsidR="0040484D" w:rsidRPr="009D526F" w:rsidRDefault="0040484D" w:rsidP="00162D4E">
      <w:pPr>
        <w:pStyle w:val="NormalWeb"/>
        <w:spacing w:before="0" w:beforeAutospacing="0" w:after="0" w:afterAutospacing="0" w:line="276" w:lineRule="auto"/>
        <w:rPr>
          <w:rStyle w:val="Strong"/>
          <w:b w:val="0"/>
          <w:bCs w:val="0"/>
          <w:i/>
          <w:u w:val="single"/>
        </w:rPr>
      </w:pPr>
      <w:bookmarkStart w:id="1" w:name="_GoBack"/>
      <w:r w:rsidRPr="009D526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  <w:r w:rsidR="001F27A8">
        <w:t>....</w:t>
      </w:r>
    </w:p>
    <w:bookmarkEnd w:id="1"/>
    <w:p w14:paraId="43FB744E" w14:textId="77777777" w:rsidR="00933665" w:rsidRDefault="00933665" w:rsidP="001F27A8">
      <w:pPr>
        <w:pStyle w:val="NormalWeb"/>
        <w:spacing w:before="0" w:beforeAutospacing="0" w:after="0" w:afterAutospacing="0"/>
        <w:jc w:val="center"/>
        <w:rPr>
          <w:rStyle w:val="Strong"/>
          <w:lang w:val="vi-VN"/>
        </w:rPr>
      </w:pPr>
    </w:p>
    <w:p w14:paraId="0F691AA2" w14:textId="699538EA" w:rsidR="0089267F" w:rsidRPr="00162D4E" w:rsidRDefault="0040484D" w:rsidP="00162D4E">
      <w:pPr>
        <w:pStyle w:val="NormalWeb"/>
        <w:spacing w:before="0" w:beforeAutospacing="0" w:after="0" w:afterAutospacing="0"/>
        <w:jc w:val="center"/>
        <w:rPr>
          <w:b/>
          <w:sz w:val="14"/>
          <w:u w:val="single"/>
          <w:lang w:eastAsia="ja-JP"/>
        </w:rPr>
        <w:sectPr w:rsidR="0089267F" w:rsidRPr="00162D4E" w:rsidSect="00B80C6F">
          <w:pgSz w:w="12240" w:h="15840"/>
          <w:pgMar w:top="709" w:right="992" w:bottom="567" w:left="1440" w:header="720" w:footer="720" w:gutter="0"/>
          <w:cols w:space="720"/>
          <w:docGrid w:linePitch="360"/>
        </w:sectPr>
      </w:pPr>
      <w:r w:rsidRPr="009D526F">
        <w:rPr>
          <w:rStyle w:val="Strong"/>
          <w:lang w:val="vi-VN"/>
        </w:rPr>
        <w:t>____________</w:t>
      </w:r>
      <w:r w:rsidR="00162D4E">
        <w:rPr>
          <w:rStyle w:val="Strong"/>
          <w:lang w:val="vi-VN"/>
        </w:rPr>
        <w:t>_____________________________</w:t>
      </w:r>
    </w:p>
    <w:p w14:paraId="1F1F297E" w14:textId="77777777" w:rsidR="005D68EF" w:rsidRPr="005D68EF" w:rsidRDefault="005D68EF" w:rsidP="00162D4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sectPr w:rsidR="005D68EF" w:rsidRPr="005D68EF" w:rsidSect="00E74372">
      <w:type w:val="continuous"/>
      <w:pgSz w:w="11909" w:h="16834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D0A1" w14:textId="77777777" w:rsidR="009751CE" w:rsidRDefault="009751CE">
      <w:pPr>
        <w:spacing w:line="240" w:lineRule="auto"/>
      </w:pPr>
      <w:r>
        <w:separator/>
      </w:r>
    </w:p>
  </w:endnote>
  <w:endnote w:type="continuationSeparator" w:id="0">
    <w:p w14:paraId="31F4E779" w14:textId="77777777" w:rsidR="009751CE" w:rsidRDefault="00975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UVN Viet Sach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8239" w14:textId="77777777" w:rsidR="009751CE" w:rsidRDefault="009751CE">
      <w:pPr>
        <w:spacing w:after="0"/>
      </w:pPr>
      <w:r>
        <w:separator/>
      </w:r>
    </w:p>
  </w:footnote>
  <w:footnote w:type="continuationSeparator" w:id="0">
    <w:p w14:paraId="187E3383" w14:textId="77777777" w:rsidR="009751CE" w:rsidRDefault="009751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D5D"/>
    <w:multiLevelType w:val="hybridMultilevel"/>
    <w:tmpl w:val="DB04E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500"/>
    <w:multiLevelType w:val="hybridMultilevel"/>
    <w:tmpl w:val="8D0C7AEA"/>
    <w:lvl w:ilvl="0" w:tplc="EFF06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2D9"/>
    <w:multiLevelType w:val="hybridMultilevel"/>
    <w:tmpl w:val="3536DC54"/>
    <w:lvl w:ilvl="0" w:tplc="AA18E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921A6F"/>
    <w:multiLevelType w:val="hybridMultilevel"/>
    <w:tmpl w:val="5DEA4B0C"/>
    <w:lvl w:ilvl="0" w:tplc="519E8B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71A26"/>
    <w:multiLevelType w:val="hybridMultilevel"/>
    <w:tmpl w:val="FD203E60"/>
    <w:lvl w:ilvl="0" w:tplc="0660C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91"/>
    <w:rsid w:val="00023FF5"/>
    <w:rsid w:val="000246DB"/>
    <w:rsid w:val="000932B2"/>
    <w:rsid w:val="000B5BFA"/>
    <w:rsid w:val="000C335F"/>
    <w:rsid w:val="000E360F"/>
    <w:rsid w:val="001109F4"/>
    <w:rsid w:val="001356C8"/>
    <w:rsid w:val="00151386"/>
    <w:rsid w:val="00162D4E"/>
    <w:rsid w:val="001817BE"/>
    <w:rsid w:val="00185CFF"/>
    <w:rsid w:val="001A10E9"/>
    <w:rsid w:val="001F27A8"/>
    <w:rsid w:val="001F4F62"/>
    <w:rsid w:val="002037D0"/>
    <w:rsid w:val="0023118C"/>
    <w:rsid w:val="00251EDC"/>
    <w:rsid w:val="00254E10"/>
    <w:rsid w:val="00263040"/>
    <w:rsid w:val="002E7915"/>
    <w:rsid w:val="003225F3"/>
    <w:rsid w:val="00352342"/>
    <w:rsid w:val="00366575"/>
    <w:rsid w:val="00380186"/>
    <w:rsid w:val="003A71EA"/>
    <w:rsid w:val="003D6227"/>
    <w:rsid w:val="0040484D"/>
    <w:rsid w:val="00422663"/>
    <w:rsid w:val="00475B86"/>
    <w:rsid w:val="00492D34"/>
    <w:rsid w:val="004B13A6"/>
    <w:rsid w:val="004D3578"/>
    <w:rsid w:val="004D5AEA"/>
    <w:rsid w:val="004E1310"/>
    <w:rsid w:val="004F7764"/>
    <w:rsid w:val="005A305D"/>
    <w:rsid w:val="005D68EF"/>
    <w:rsid w:val="005E2E2E"/>
    <w:rsid w:val="00652ED2"/>
    <w:rsid w:val="006A4DF8"/>
    <w:rsid w:val="006C4CB7"/>
    <w:rsid w:val="00732761"/>
    <w:rsid w:val="00765DCD"/>
    <w:rsid w:val="007741CF"/>
    <w:rsid w:val="007A171F"/>
    <w:rsid w:val="007A5A82"/>
    <w:rsid w:val="00822DF6"/>
    <w:rsid w:val="00823783"/>
    <w:rsid w:val="0089267F"/>
    <w:rsid w:val="00915ECC"/>
    <w:rsid w:val="00933665"/>
    <w:rsid w:val="009751CE"/>
    <w:rsid w:val="00982B16"/>
    <w:rsid w:val="009A1BB4"/>
    <w:rsid w:val="009D218D"/>
    <w:rsid w:val="00A61837"/>
    <w:rsid w:val="00A81353"/>
    <w:rsid w:val="00AC647A"/>
    <w:rsid w:val="00AF7DCE"/>
    <w:rsid w:val="00B106A8"/>
    <w:rsid w:val="00B42B5D"/>
    <w:rsid w:val="00B57EBA"/>
    <w:rsid w:val="00B80C6F"/>
    <w:rsid w:val="00B915CC"/>
    <w:rsid w:val="00BD2C1D"/>
    <w:rsid w:val="00BE3FA5"/>
    <w:rsid w:val="00BF5D40"/>
    <w:rsid w:val="00C073DA"/>
    <w:rsid w:val="00C3352B"/>
    <w:rsid w:val="00C40391"/>
    <w:rsid w:val="00C6473E"/>
    <w:rsid w:val="00C7035F"/>
    <w:rsid w:val="00C9031A"/>
    <w:rsid w:val="00CC7D30"/>
    <w:rsid w:val="00CF183E"/>
    <w:rsid w:val="00D333D9"/>
    <w:rsid w:val="00D348A3"/>
    <w:rsid w:val="00D46427"/>
    <w:rsid w:val="00D54743"/>
    <w:rsid w:val="00D6021E"/>
    <w:rsid w:val="00D83EEF"/>
    <w:rsid w:val="00DE1323"/>
    <w:rsid w:val="00E055BB"/>
    <w:rsid w:val="00E74372"/>
    <w:rsid w:val="00E92040"/>
    <w:rsid w:val="00E96AB6"/>
    <w:rsid w:val="00EE195F"/>
    <w:rsid w:val="00EF279F"/>
    <w:rsid w:val="00F368B8"/>
    <w:rsid w:val="00F77021"/>
    <w:rsid w:val="00FC1211"/>
    <w:rsid w:val="00FE15DE"/>
    <w:rsid w:val="2116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C0C25"/>
  <w15:docId w15:val="{AD7E0F0C-0987-4F4F-9E2D-2EDF94EF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C4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"/>
    <w:basedOn w:val="DefaultParagraphFont"/>
    <w:qFormat/>
    <w:rPr>
      <w:rFonts w:ascii="UVN Viet Sach" w:eastAsia="UVN Viet Sach" w:hAnsi="UVN Viet Sach" w:cs="UVN Viet Sach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">
    <w:name w:val="Body text_"/>
    <w:basedOn w:val="DefaultParagraphFont"/>
    <w:link w:val="BodyText7"/>
    <w:qFormat/>
    <w:rPr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2"/>
    </w:rPr>
  </w:style>
  <w:style w:type="paragraph" w:customStyle="1" w:styleId="11">
    <w:name w:val="1.1"/>
    <w:basedOn w:val="Normal"/>
    <w:link w:val="11Char"/>
    <w:qFormat/>
    <w:rsid w:val="007741CF"/>
    <w:pPr>
      <w:spacing w:before="60" w:after="0" w:line="240" w:lineRule="auto"/>
      <w:jc w:val="both"/>
    </w:pPr>
    <w:rPr>
      <w:rFonts w:ascii="Times New Roman" w:eastAsia="Calibri" w:hAnsi="Times New Roman" w:cs="Times New Roman"/>
      <w:b/>
      <w:i/>
      <w:sz w:val="24"/>
      <w:szCs w:val="26"/>
    </w:rPr>
  </w:style>
  <w:style w:type="character" w:customStyle="1" w:styleId="11Char">
    <w:name w:val="1.1 Char"/>
    <w:link w:val="11"/>
    <w:rsid w:val="007741CF"/>
    <w:rPr>
      <w:rFonts w:eastAsia="Calibri" w:cs="Times New Roman"/>
      <w:b/>
      <w:i/>
      <w:sz w:val="24"/>
      <w:szCs w:val="26"/>
    </w:rPr>
  </w:style>
  <w:style w:type="character" w:customStyle="1" w:styleId="fontstyle01">
    <w:name w:val="fontstyle01"/>
    <w:qFormat/>
    <w:rsid w:val="007741CF"/>
    <w:rPr>
      <w:rFonts w:ascii="Calibri" w:hAnsi="Calibri" w:cs="Calibri" w:hint="default"/>
      <w:color w:val="000000"/>
      <w:sz w:val="26"/>
      <w:szCs w:val="26"/>
    </w:rPr>
  </w:style>
  <w:style w:type="character" w:customStyle="1" w:styleId="fontstyle21">
    <w:name w:val="fontstyle21"/>
    <w:qFormat/>
    <w:rsid w:val="007741CF"/>
    <w:rPr>
      <w:rFonts w:ascii="TimesNewRomanPSMT" w:hAnsi="TimesNewRomanPSMT" w:hint="default"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4CB7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5D"/>
    <w:rPr>
      <w:rFonts w:ascii="Tahoma" w:hAnsi="Tahoma" w:cs="Tahoma"/>
      <w:sz w:val="16"/>
      <w:szCs w:val="16"/>
    </w:rPr>
  </w:style>
  <w:style w:type="character" w:styleId="Strong">
    <w:name w:val="Strong"/>
    <w:qFormat/>
    <w:rsid w:val="004048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65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DDC07-57CA-427D-9D3B-4EF09B74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2024-12-11T13:00:00Z</cp:lastPrinted>
  <dcterms:created xsi:type="dcterms:W3CDTF">2021-12-03T18:01:00Z</dcterms:created>
  <dcterms:modified xsi:type="dcterms:W3CDTF">2024-12-16T14:30:00Z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6E4683B160B241B9BC6F55755539E4C7</vt:lpwstr>
  </property>
</Properties>
</file>