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43" w:rsidRPr="007445BA" w:rsidRDefault="004716E6" w:rsidP="007445BA">
      <w:pPr>
        <w:tabs>
          <w:tab w:val="left" w:pos="90"/>
        </w:tabs>
        <w:ind w:left="-180" w:firstLine="180"/>
        <w:jc w:val="center"/>
        <w:rPr>
          <w:b/>
          <w:sz w:val="26"/>
          <w:szCs w:val="26"/>
        </w:rPr>
      </w:pPr>
      <w:r w:rsidRPr="007445BA">
        <w:rPr>
          <w:b/>
          <w:sz w:val="26"/>
          <w:szCs w:val="26"/>
        </w:rPr>
        <w:t>BÀI GIỚI THIỆ</w:t>
      </w:r>
      <w:r w:rsidR="00976E43" w:rsidRPr="007445BA">
        <w:rPr>
          <w:b/>
          <w:sz w:val="26"/>
          <w:szCs w:val="26"/>
        </w:rPr>
        <w:t>U SÁCH</w:t>
      </w:r>
      <w:r w:rsidR="007445BA">
        <w:rPr>
          <w:b/>
          <w:sz w:val="26"/>
          <w:szCs w:val="26"/>
        </w:rPr>
        <w:t xml:space="preserve"> THÁNG 11</w:t>
      </w:r>
    </w:p>
    <w:p w:rsidR="004716E6" w:rsidRPr="007445BA" w:rsidRDefault="004716E6" w:rsidP="007445BA">
      <w:pPr>
        <w:tabs>
          <w:tab w:val="left" w:pos="90"/>
        </w:tabs>
        <w:jc w:val="center"/>
        <w:rPr>
          <w:b/>
          <w:sz w:val="26"/>
          <w:szCs w:val="26"/>
        </w:rPr>
      </w:pPr>
      <w:r w:rsidRPr="007445BA">
        <w:rPr>
          <w:b/>
          <w:sz w:val="26"/>
          <w:szCs w:val="26"/>
        </w:rPr>
        <w:t>(Chủ đề</w:t>
      </w:r>
      <w:r w:rsidR="007445BA">
        <w:rPr>
          <w:b/>
          <w:sz w:val="26"/>
          <w:szCs w:val="26"/>
        </w:rPr>
        <w:t xml:space="preserve"> N</w:t>
      </w:r>
      <w:r w:rsidRPr="007445BA">
        <w:rPr>
          <w:b/>
          <w:sz w:val="26"/>
          <w:szCs w:val="26"/>
        </w:rPr>
        <w:t>gày nhà giáo Việt Nam)</w:t>
      </w:r>
    </w:p>
    <w:p w:rsidR="004716E6" w:rsidRPr="008515F3" w:rsidRDefault="00976E43">
      <w:pPr>
        <w:rPr>
          <w:i/>
          <w:sz w:val="28"/>
          <w:szCs w:val="28"/>
        </w:rPr>
      </w:pPr>
      <w:r w:rsidRPr="007445BA">
        <w:rPr>
          <w:sz w:val="26"/>
          <w:szCs w:val="26"/>
        </w:rPr>
        <w:t xml:space="preserve"> </w:t>
      </w:r>
      <w:r w:rsidRPr="007445BA">
        <w:rPr>
          <w:sz w:val="26"/>
          <w:szCs w:val="26"/>
        </w:rPr>
        <w:tab/>
      </w:r>
      <w:r w:rsidR="004716E6" w:rsidRPr="008515F3">
        <w:rPr>
          <w:i/>
          <w:sz w:val="28"/>
          <w:szCs w:val="28"/>
        </w:rPr>
        <w:t xml:space="preserve"> Kính thưa quí thầy cô giáo cùng các em học sinh thân mến!</w:t>
      </w:r>
    </w:p>
    <w:p w:rsidR="004716E6" w:rsidRPr="008515F3" w:rsidRDefault="00976E43">
      <w:pPr>
        <w:rPr>
          <w:sz w:val="28"/>
          <w:szCs w:val="28"/>
        </w:rPr>
      </w:pPr>
      <w:r w:rsidRPr="008515F3">
        <w:rPr>
          <w:sz w:val="28"/>
          <w:szCs w:val="28"/>
        </w:rPr>
        <w:t xml:space="preserve">  </w:t>
      </w:r>
      <w:r w:rsidRPr="008515F3">
        <w:rPr>
          <w:sz w:val="28"/>
          <w:szCs w:val="28"/>
        </w:rPr>
        <w:tab/>
      </w:r>
      <w:r w:rsidR="004716E6" w:rsidRPr="008515F3">
        <w:rPr>
          <w:sz w:val="28"/>
          <w:szCs w:val="28"/>
        </w:rPr>
        <w:t>Lời đầu tiên tôi xin gửi đến quí thầy cô giáo và các em học sinh lời chúc sức khỏe,hạnh phúc và thành đạt.Chúc quí thầy cô mãi mãi là tấm gương sáng</w:t>
      </w:r>
      <w:r w:rsidR="00203885" w:rsidRPr="008515F3">
        <w:rPr>
          <w:sz w:val="28"/>
          <w:szCs w:val="28"/>
        </w:rPr>
        <w:t xml:space="preserve"> cho học sinh noi theo.Chúc các em học sinh luôn cố gắn phấn đấu để có được kết quả học tập tốt nhất để tri ân thầy cô của mình.</w:t>
      </w:r>
    </w:p>
    <w:p w:rsidR="00203885" w:rsidRDefault="00203885" w:rsidP="00976E43">
      <w:pPr>
        <w:ind w:hanging="1260"/>
        <w:rPr>
          <w:sz w:val="28"/>
          <w:szCs w:val="28"/>
        </w:rPr>
      </w:pPr>
      <w:r w:rsidRPr="008515F3">
        <w:rPr>
          <w:sz w:val="28"/>
          <w:szCs w:val="28"/>
        </w:rPr>
        <w:t xml:space="preserve">  </w:t>
      </w:r>
      <w:r w:rsidR="00976E43" w:rsidRPr="008515F3">
        <w:rPr>
          <w:sz w:val="28"/>
          <w:szCs w:val="28"/>
        </w:rPr>
        <w:tab/>
      </w:r>
      <w:r w:rsidR="007445BA" w:rsidRPr="008515F3">
        <w:rPr>
          <w:sz w:val="28"/>
          <w:szCs w:val="28"/>
        </w:rPr>
        <w:tab/>
      </w:r>
      <w:r w:rsidRPr="008515F3">
        <w:rPr>
          <w:sz w:val="28"/>
          <w:szCs w:val="28"/>
        </w:rPr>
        <w:t>Đến với buổi giới thiệu sách nhân dịp kỉ niệ</w:t>
      </w:r>
      <w:r w:rsidR="00FC221E" w:rsidRPr="008515F3">
        <w:rPr>
          <w:sz w:val="28"/>
          <w:szCs w:val="28"/>
        </w:rPr>
        <w:t>m 42</w:t>
      </w:r>
      <w:r w:rsidRPr="008515F3">
        <w:rPr>
          <w:sz w:val="28"/>
          <w:szCs w:val="28"/>
        </w:rPr>
        <w:t xml:space="preserve"> năm ngày nhà giáo Việ</w:t>
      </w:r>
      <w:r w:rsidR="00FC221E" w:rsidRPr="008515F3">
        <w:rPr>
          <w:sz w:val="28"/>
          <w:szCs w:val="28"/>
        </w:rPr>
        <w:t>t Nam (20/11/1982-20/11/2024</w:t>
      </w:r>
      <w:r w:rsidRPr="008515F3">
        <w:rPr>
          <w:sz w:val="28"/>
          <w:szCs w:val="28"/>
        </w:rPr>
        <w:t>). Thư viện trường THPT số 2 Phù Cát</w:t>
      </w:r>
      <w:r w:rsidR="00D5128F" w:rsidRPr="008515F3">
        <w:rPr>
          <w:sz w:val="28"/>
          <w:szCs w:val="28"/>
        </w:rPr>
        <w:t xml:space="preserve"> xin trân trọng giới thiệu đến bạn đọc cuốn sách </w:t>
      </w:r>
      <w:r w:rsidR="00D5128F" w:rsidRPr="008515F3">
        <w:rPr>
          <w:b/>
          <w:sz w:val="28"/>
          <w:szCs w:val="28"/>
        </w:rPr>
        <w:t>“gương mặt người thầy”</w:t>
      </w:r>
      <w:r w:rsidR="00D5128F" w:rsidRPr="008515F3">
        <w:rPr>
          <w:sz w:val="28"/>
          <w:szCs w:val="28"/>
        </w:rPr>
        <w:t xml:space="preserve"> của tác giả phạm viết Hoàng</w:t>
      </w:r>
      <w:r w:rsidR="00D91DA3" w:rsidRPr="008515F3">
        <w:rPr>
          <w:sz w:val="28"/>
          <w:szCs w:val="28"/>
        </w:rPr>
        <w:t xml:space="preserve"> do nhà xuất bản Giáo dục Việt Nam ấn hành năm 2009, sách gồm 251 trang, in trên khổ 14,5x20,5cm.</w:t>
      </w:r>
    </w:p>
    <w:p w:rsidR="008515F3" w:rsidRPr="008515F3" w:rsidRDefault="006B2CEF" w:rsidP="006B2CEF">
      <w:pPr>
        <w:ind w:left="1980" w:hanging="1260"/>
        <w:jc w:val="center"/>
        <w:rPr>
          <w:sz w:val="28"/>
          <w:szCs w:val="28"/>
        </w:rPr>
      </w:pPr>
      <w:bookmarkStart w:id="0" w:name="_GoBack"/>
      <w:r>
        <w:rPr>
          <w:noProof/>
        </w:rPr>
        <w:drawing>
          <wp:inline distT="0" distB="0" distL="0" distR="0" wp14:anchorId="1123ECF3" wp14:editId="2A45DE40">
            <wp:extent cx="2657475" cy="3714750"/>
            <wp:effectExtent l="0" t="0" r="0" b="0"/>
            <wp:docPr id="2" name="Picture 2" descr="Thư viện Trường TH&amp;THCS Thái Hồng thực hiện giới thiệu sá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ư viện Trường TH&amp;THCS Thái Hồng thực hiện giới thiệu sách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3714750"/>
                    </a:xfrm>
                    <a:prstGeom prst="rect">
                      <a:avLst/>
                    </a:prstGeom>
                    <a:noFill/>
                    <a:ln>
                      <a:noFill/>
                    </a:ln>
                  </pic:spPr>
                </pic:pic>
              </a:graphicData>
            </a:graphic>
          </wp:inline>
        </w:drawing>
      </w:r>
      <w:bookmarkEnd w:id="0"/>
    </w:p>
    <w:p w:rsidR="00D91DA3" w:rsidRPr="008515F3" w:rsidRDefault="00D91DA3" w:rsidP="007445BA">
      <w:pPr>
        <w:ind w:firstLine="720"/>
        <w:rPr>
          <w:sz w:val="28"/>
          <w:szCs w:val="28"/>
        </w:rPr>
      </w:pPr>
      <w:r w:rsidRPr="008515F3">
        <w:rPr>
          <w:sz w:val="28"/>
          <w:szCs w:val="28"/>
        </w:rPr>
        <w:t>Như chúng ta đã biết, có lẽ hiếm thấy nơi nào trên thế giới, người thầy giáo gắn bó đời mình với vận mệnh của đất nước,của nhân dân như ở Việt Nam. Một dân tộc thông minh và hiếu học như dân tộc ta thì người thầy dù ở thời đại nào,chế độ nào cũng được tôn vinh. Nhân dân ta quan niệm: “Người Thầy trước hết là người tiếp thu đạo lý làm người của chế độ đi trước</w:t>
      </w:r>
      <w:r w:rsidR="00E14F77" w:rsidRPr="008515F3">
        <w:rPr>
          <w:sz w:val="28"/>
          <w:szCs w:val="28"/>
        </w:rPr>
        <w:t xml:space="preserve"> truyền lại cho thế hệ sau. Dạy học không chỉ là dạy chữ</w:t>
      </w:r>
      <w:r w:rsidR="00BC5744" w:rsidRPr="008515F3">
        <w:rPr>
          <w:sz w:val="28"/>
          <w:szCs w:val="28"/>
        </w:rPr>
        <w:t xml:space="preserve"> mà còn phải dạy đạo lý làm người”.Cho nên dân tộc ta mới giữ lễ nghĩa “Tôn sư trọng đạo” là vậy.</w:t>
      </w:r>
    </w:p>
    <w:p w:rsidR="00BC5744" w:rsidRPr="008515F3" w:rsidRDefault="00BC5744" w:rsidP="007445BA">
      <w:pPr>
        <w:ind w:firstLine="720"/>
        <w:rPr>
          <w:sz w:val="28"/>
          <w:szCs w:val="28"/>
        </w:rPr>
      </w:pPr>
      <w:r w:rsidRPr="008515F3">
        <w:rPr>
          <w:sz w:val="28"/>
          <w:szCs w:val="28"/>
        </w:rPr>
        <w:lastRenderedPageBreak/>
        <w:t xml:space="preserve">Sinh thời Chủ tịch Hồ Chí Minh đã dạy: </w:t>
      </w:r>
      <w:r w:rsidRPr="008515F3">
        <w:rPr>
          <w:b/>
          <w:i/>
          <w:sz w:val="28"/>
          <w:szCs w:val="28"/>
        </w:rPr>
        <w:t>“Người thầy giáo tốt- thầy giáo xứng đáng là thầy giáo – là người vẻ vang nhất. Dù tên tuổi không được đăng trên báo, không được thưởng huân chương, song</w:t>
      </w:r>
      <w:r w:rsidR="00DF0595" w:rsidRPr="008515F3">
        <w:rPr>
          <w:b/>
          <w:i/>
          <w:sz w:val="28"/>
          <w:szCs w:val="28"/>
        </w:rPr>
        <w:t xml:space="preserve"> người thầy giáo tốt là những người anh hùng vô danh”</w:t>
      </w:r>
      <w:r w:rsidR="00DF0595" w:rsidRPr="008515F3">
        <w:rPr>
          <w:sz w:val="28"/>
          <w:szCs w:val="28"/>
        </w:rPr>
        <w:t>. Giở lại trang quốc sử hào hùng của dân tộc, thời nào cũng có các thầ</w:t>
      </w:r>
      <w:r w:rsidR="00FC221E" w:rsidRPr="008515F3">
        <w:rPr>
          <w:sz w:val="28"/>
          <w:szCs w:val="28"/>
        </w:rPr>
        <w:t>y giáo</w:t>
      </w:r>
      <w:r w:rsidR="00DF0595" w:rsidRPr="008515F3">
        <w:rPr>
          <w:sz w:val="28"/>
          <w:szCs w:val="28"/>
        </w:rPr>
        <w:t xml:space="preserve"> nêu gương sáng về đức độ, tài năng, khí tiết,, trọng chính nghĩa, ghét phi nghĩa, không khoan nhượng với kẻ thù. Biết bao người thầy đã đi vào huyền thoại lịch sử, bất tử với thời gian, sống mãi trong lòng ngưỡng mộ, làm cảm phục biết bao thế hệ </w:t>
      </w:r>
      <w:r w:rsidR="00B97B26" w:rsidRPr="008515F3">
        <w:rPr>
          <w:sz w:val="28"/>
          <w:szCs w:val="28"/>
        </w:rPr>
        <w:t>con người như thầy:</w:t>
      </w:r>
      <w:r w:rsidRPr="008515F3">
        <w:rPr>
          <w:sz w:val="28"/>
          <w:szCs w:val="28"/>
        </w:rPr>
        <w:t xml:space="preserve"> </w:t>
      </w:r>
      <w:r w:rsidR="00A12A49" w:rsidRPr="008515F3">
        <w:rPr>
          <w:sz w:val="28"/>
          <w:szCs w:val="28"/>
        </w:rPr>
        <w:t>Chu văn An, Nguyễn Trãi, Võ nguyên Giáp...đã làm rạng danh non sông, đất nước, dân tộc ta. Chúng ta tự hào về thầy giáo Nguyễn tất Thành – Hồ chí Minh kính yêu – người cha già của dân tộc, chúng ta tự hào về những nhà giáo đi tiên phong trong sự nghiệp cứu nước và còn biết bao thầy giáo, cô giáo nữa chưa được vinh danh.</w:t>
      </w:r>
    </w:p>
    <w:p w:rsidR="00335184" w:rsidRPr="008515F3" w:rsidRDefault="007445BA">
      <w:pPr>
        <w:rPr>
          <w:sz w:val="28"/>
          <w:szCs w:val="28"/>
        </w:rPr>
      </w:pPr>
      <w:r w:rsidRPr="008515F3">
        <w:rPr>
          <w:sz w:val="28"/>
          <w:szCs w:val="28"/>
        </w:rPr>
        <w:t xml:space="preserve"> </w:t>
      </w:r>
      <w:r w:rsidRPr="008515F3">
        <w:rPr>
          <w:sz w:val="28"/>
          <w:szCs w:val="28"/>
        </w:rPr>
        <w:tab/>
      </w:r>
      <w:r w:rsidR="005A1BBA" w:rsidRPr="008515F3">
        <w:rPr>
          <w:sz w:val="28"/>
          <w:szCs w:val="28"/>
        </w:rPr>
        <w:t>Trong thời đại ngày nay, người thầy giáo phải nên gương mẫu trong học tập, trau dồi trình độ chuyên môn, tri thức khoa học, phải là tấm gương tự học với quan niệm</w:t>
      </w:r>
      <w:r w:rsidR="005A1BBA" w:rsidRPr="008515F3">
        <w:rPr>
          <w:b/>
          <w:sz w:val="28"/>
          <w:szCs w:val="28"/>
        </w:rPr>
        <w:t xml:space="preserve">: </w:t>
      </w:r>
      <w:r w:rsidR="005A1BBA" w:rsidRPr="008515F3">
        <w:rPr>
          <w:b/>
          <w:i/>
          <w:sz w:val="28"/>
          <w:szCs w:val="28"/>
        </w:rPr>
        <w:t>“Sự học không bao giờ cùng”</w:t>
      </w:r>
      <w:r w:rsidR="005A1BBA" w:rsidRPr="008515F3">
        <w:rPr>
          <w:sz w:val="28"/>
          <w:szCs w:val="28"/>
        </w:rPr>
        <w:t xml:space="preserve"> để đáp ứng yêu cầu ngày càng cao của thời đại trong quá trình xây dựng và phát triển đất nước trước tình thế mới. Đặc biệt là trong bối cảnh khoa học công nghệ phát triển như vũ bảo</w:t>
      </w:r>
      <w:r w:rsidR="00E46CE5" w:rsidRPr="008515F3">
        <w:rPr>
          <w:sz w:val="28"/>
          <w:szCs w:val="28"/>
        </w:rPr>
        <w:t xml:space="preserve"> hiện nay thì tấm gương tự học của người thầy càng trở nên quan trọng hơn bao giờ hết. Người thầy giáo luôn tự rèn luyện và trở thành tấm gương sáng về đạo đức cách mạng cho người học nói riêng và mọi người nói chung noi theo. Hình ảnh người thầy giáo luôn được xã hội xem là biểu tượng của văn hóa</w:t>
      </w:r>
      <w:r w:rsidR="005954B3" w:rsidRPr="008515F3">
        <w:rPr>
          <w:sz w:val="28"/>
          <w:szCs w:val="28"/>
        </w:rPr>
        <w:t>, là đại diện cho văn minh thời đại.</w:t>
      </w:r>
    </w:p>
    <w:p w:rsidR="005954B3" w:rsidRPr="008515F3" w:rsidRDefault="00DC2A1A" w:rsidP="006B6847">
      <w:pPr>
        <w:ind w:left="-630"/>
        <w:rPr>
          <w:i/>
          <w:sz w:val="28"/>
          <w:szCs w:val="28"/>
        </w:rPr>
      </w:pPr>
      <w:r w:rsidRPr="008515F3">
        <w:rPr>
          <w:sz w:val="28"/>
          <w:szCs w:val="28"/>
        </w:rPr>
        <w:t xml:space="preserve">   </w:t>
      </w:r>
      <w:r w:rsidR="006B6847" w:rsidRPr="008515F3">
        <w:rPr>
          <w:sz w:val="28"/>
          <w:szCs w:val="28"/>
        </w:rPr>
        <w:t xml:space="preserve">     </w:t>
      </w:r>
      <w:r w:rsidR="007445BA" w:rsidRPr="008515F3">
        <w:rPr>
          <w:sz w:val="28"/>
          <w:szCs w:val="28"/>
        </w:rPr>
        <w:tab/>
      </w:r>
      <w:r w:rsidR="007445BA" w:rsidRPr="008515F3">
        <w:rPr>
          <w:sz w:val="28"/>
          <w:szCs w:val="28"/>
        </w:rPr>
        <w:tab/>
      </w:r>
      <w:r w:rsidRPr="008515F3">
        <w:rPr>
          <w:sz w:val="28"/>
          <w:szCs w:val="28"/>
        </w:rPr>
        <w:t xml:space="preserve"> </w:t>
      </w:r>
      <w:r w:rsidRPr="008515F3">
        <w:rPr>
          <w:i/>
          <w:sz w:val="28"/>
          <w:szCs w:val="28"/>
        </w:rPr>
        <w:t>Thưa quý thầy cô cùng các em học sinh thân mến!</w:t>
      </w:r>
    </w:p>
    <w:p w:rsidR="00DC2A1A" w:rsidRPr="008515F3" w:rsidRDefault="00DC2A1A" w:rsidP="007445BA">
      <w:pPr>
        <w:ind w:firstLine="720"/>
        <w:rPr>
          <w:sz w:val="28"/>
          <w:szCs w:val="28"/>
        </w:rPr>
      </w:pPr>
      <w:r w:rsidRPr="008515F3">
        <w:rPr>
          <w:sz w:val="28"/>
          <w:szCs w:val="28"/>
        </w:rPr>
        <w:t>Cuốn sách “Gương mặt người thầy” ra đời nhằm giới thiệu một số gương mặt nhà giáo Việt Nam, kèm theo đó là những câu chuyện gắn liền với cuộc đời của họ. Đây chỉ là một giọt nước trong biển cả mênh mông công đức của người thầy. Công khai tâm, khai trí hết thế hệ này đến thế hệ khác,đức yêu nước, thương người</w:t>
      </w:r>
      <w:r w:rsidR="00E24FF7" w:rsidRPr="008515F3">
        <w:rPr>
          <w:sz w:val="28"/>
          <w:szCs w:val="28"/>
        </w:rPr>
        <w:t>...</w:t>
      </w:r>
    </w:p>
    <w:p w:rsidR="007445BA" w:rsidRPr="008515F3" w:rsidRDefault="00E24FF7" w:rsidP="008515F3">
      <w:pPr>
        <w:ind w:firstLine="720"/>
        <w:rPr>
          <w:sz w:val="28"/>
          <w:szCs w:val="28"/>
        </w:rPr>
      </w:pPr>
      <w:r w:rsidRPr="008515F3">
        <w:rPr>
          <w:sz w:val="28"/>
          <w:szCs w:val="28"/>
        </w:rPr>
        <w:t>Với ba mươi gương mặt nhà giáo trong cuốn sách, có người vẫn còn đứng trên bục giảng, có người đã đi xa, có người nổi danh, cũng có những người còn ít ai biết đến...Nhưng tất cả đều có những n</w:t>
      </w:r>
      <w:r w:rsidR="008515F3" w:rsidRPr="008515F3">
        <w:rPr>
          <w:sz w:val="28"/>
          <w:szCs w:val="28"/>
        </w:rPr>
        <w:t>é</w:t>
      </w:r>
      <w:r w:rsidRPr="008515F3">
        <w:rPr>
          <w:sz w:val="28"/>
          <w:szCs w:val="28"/>
        </w:rPr>
        <w:t>t chung đáng kính là: Trọng nghĩa, nhân hậu, thủy chung, khoan dung, bản lĩnh, sống trung thành với đất nước, với nhân dân. Như ai đó đã nói rằng:</w:t>
      </w:r>
      <w:r w:rsidR="007E7F0A" w:rsidRPr="008515F3">
        <w:rPr>
          <w:sz w:val="28"/>
          <w:szCs w:val="28"/>
        </w:rPr>
        <w:t xml:space="preserve"> vẽ chân dung rất khó, </w:t>
      </w:r>
      <w:r w:rsidR="008515F3" w:rsidRPr="008515F3">
        <w:rPr>
          <w:sz w:val="28"/>
          <w:szCs w:val="28"/>
        </w:rPr>
        <w:t xml:space="preserve">vẽ </w:t>
      </w:r>
      <w:r w:rsidR="007E7F0A" w:rsidRPr="008515F3">
        <w:rPr>
          <w:sz w:val="28"/>
          <w:szCs w:val="28"/>
        </w:rPr>
        <w:t>chân dung về người thầy còn khó hơn</w:t>
      </w:r>
      <w:r w:rsidR="007E7F0A" w:rsidRPr="008515F3">
        <w:rPr>
          <w:b/>
          <w:sz w:val="28"/>
          <w:szCs w:val="28"/>
        </w:rPr>
        <w:t>. “Gương mặt người thầy”</w:t>
      </w:r>
      <w:r w:rsidR="007445BA" w:rsidRPr="008515F3">
        <w:rPr>
          <w:sz w:val="28"/>
          <w:szCs w:val="28"/>
        </w:rPr>
        <w:t xml:space="preserve"> </w:t>
      </w:r>
      <w:r w:rsidR="007E7F0A" w:rsidRPr="008515F3">
        <w:rPr>
          <w:sz w:val="28"/>
          <w:szCs w:val="28"/>
        </w:rPr>
        <w:t>là một bức họa truyền thầ</w:t>
      </w:r>
      <w:r w:rsidR="008515F3" w:rsidRPr="008515F3">
        <w:rPr>
          <w:sz w:val="28"/>
          <w:szCs w:val="28"/>
        </w:rPr>
        <w:t>n chứ</w:t>
      </w:r>
      <w:r w:rsidR="007E7F0A" w:rsidRPr="008515F3">
        <w:rPr>
          <w:sz w:val="28"/>
          <w:szCs w:val="28"/>
        </w:rPr>
        <w:t xml:space="preserve"> không phải là truyền ảnh. Cái thần của người thầy </w:t>
      </w:r>
      <w:r w:rsidR="007E7F0A" w:rsidRPr="008515F3">
        <w:rPr>
          <w:sz w:val="28"/>
          <w:szCs w:val="28"/>
        </w:rPr>
        <w:lastRenderedPageBreak/>
        <w:t>thể hiện ở đôi nét đặc sắc và độc đáo và cuốn sách này đã ghi lại được nét đặc sắc độc đáo ấy</w:t>
      </w:r>
      <w:r w:rsidR="007445BA" w:rsidRPr="008515F3">
        <w:rPr>
          <w:sz w:val="28"/>
          <w:szCs w:val="28"/>
        </w:rPr>
        <w:t>.</w:t>
      </w:r>
    </w:p>
    <w:p w:rsidR="007445BA" w:rsidRPr="008515F3" w:rsidRDefault="007E7F0A" w:rsidP="007445BA">
      <w:pPr>
        <w:ind w:firstLine="720"/>
        <w:rPr>
          <w:i/>
          <w:sz w:val="28"/>
          <w:szCs w:val="28"/>
        </w:rPr>
      </w:pPr>
      <w:r w:rsidRPr="008515F3">
        <w:rPr>
          <w:sz w:val="28"/>
          <w:szCs w:val="28"/>
        </w:rPr>
        <w:t xml:space="preserve"> </w:t>
      </w:r>
      <w:r w:rsidR="000A42B3" w:rsidRPr="008515F3">
        <w:rPr>
          <w:i/>
          <w:sz w:val="28"/>
          <w:szCs w:val="28"/>
        </w:rPr>
        <w:t>Thưa quý thầy cô giáo cùng các em học sinh thân mến!</w:t>
      </w:r>
      <w:r w:rsidR="007445BA" w:rsidRPr="008515F3">
        <w:rPr>
          <w:i/>
          <w:sz w:val="28"/>
          <w:szCs w:val="28"/>
        </w:rPr>
        <w:t xml:space="preserve"> </w:t>
      </w:r>
    </w:p>
    <w:p w:rsidR="001A423B" w:rsidRPr="008515F3" w:rsidRDefault="001A423B" w:rsidP="007445BA">
      <w:pPr>
        <w:ind w:firstLine="720"/>
        <w:rPr>
          <w:sz w:val="28"/>
          <w:szCs w:val="28"/>
        </w:rPr>
      </w:pPr>
      <w:r w:rsidRPr="008515F3">
        <w:rPr>
          <w:sz w:val="28"/>
          <w:szCs w:val="28"/>
        </w:rPr>
        <w:t xml:space="preserve"> Ngày 20/11 đang đến gần, chắc hẳn trong mỗi chúng ta ai cũng thấy xốn xang đến kỳ lạ, tình cảm lắm, ấm áp lắm hai tiếng  “Thầy,cô” bản nhạc thường ngày vẫn vang lên và như đang dồn dập hơn khi đến ngày 20/11</w:t>
      </w:r>
      <w:r w:rsidR="00C168C6" w:rsidRPr="008515F3">
        <w:rPr>
          <w:sz w:val="28"/>
          <w:szCs w:val="28"/>
        </w:rPr>
        <w:t xml:space="preserve">. </w:t>
      </w:r>
      <w:r w:rsidR="00C168C6" w:rsidRPr="008515F3">
        <w:rPr>
          <w:b/>
          <w:i/>
          <w:sz w:val="28"/>
          <w:szCs w:val="28"/>
        </w:rPr>
        <w:t>“Dẫu đếm hết sao trời đem nay, dẫu đếm hết lá mùa thu rơi, nhưng ngàn năm em làm sao em đếm hết công ơn thầy”</w:t>
      </w:r>
    </w:p>
    <w:p w:rsidR="00C168C6" w:rsidRPr="008515F3" w:rsidRDefault="00C168C6">
      <w:pPr>
        <w:rPr>
          <w:b/>
          <w:i/>
          <w:sz w:val="28"/>
          <w:szCs w:val="28"/>
        </w:rPr>
      </w:pPr>
      <w:r w:rsidRPr="008515F3">
        <w:rPr>
          <w:sz w:val="28"/>
          <w:szCs w:val="28"/>
        </w:rPr>
        <w:t xml:space="preserve">              </w:t>
      </w:r>
      <w:r w:rsidRPr="008515F3">
        <w:rPr>
          <w:b/>
          <w:sz w:val="28"/>
          <w:szCs w:val="28"/>
        </w:rPr>
        <w:t xml:space="preserve">“ </w:t>
      </w:r>
      <w:r w:rsidRPr="008515F3">
        <w:rPr>
          <w:b/>
          <w:i/>
          <w:sz w:val="28"/>
          <w:szCs w:val="28"/>
        </w:rPr>
        <w:t>Dòng sông sâu, con sào dài đo được</w:t>
      </w:r>
    </w:p>
    <w:p w:rsidR="00C168C6" w:rsidRPr="008515F3" w:rsidRDefault="00C168C6">
      <w:pPr>
        <w:rPr>
          <w:b/>
          <w:sz w:val="28"/>
          <w:szCs w:val="28"/>
        </w:rPr>
      </w:pPr>
      <w:r w:rsidRPr="008515F3">
        <w:rPr>
          <w:b/>
          <w:i/>
          <w:sz w:val="28"/>
          <w:szCs w:val="28"/>
        </w:rPr>
        <w:t xml:space="preserve">                 Lòng người đưa đò ai biết sự bao la</w:t>
      </w:r>
      <w:r w:rsidRPr="008515F3">
        <w:rPr>
          <w:b/>
          <w:sz w:val="28"/>
          <w:szCs w:val="28"/>
        </w:rPr>
        <w:t>”</w:t>
      </w:r>
    </w:p>
    <w:p w:rsidR="00992BFA" w:rsidRPr="008515F3" w:rsidRDefault="00992BFA">
      <w:pPr>
        <w:rPr>
          <w:sz w:val="28"/>
          <w:szCs w:val="28"/>
        </w:rPr>
      </w:pPr>
      <w:r w:rsidRPr="008515F3">
        <w:rPr>
          <w:sz w:val="28"/>
          <w:szCs w:val="28"/>
        </w:rPr>
        <w:t>Mời độc giả hãy đến với thư viện nhà trường để đón đọc tác phẩm  “Gương mặt người thầy”. Một tuyệt tác mà chỉ có ở dân tộc Việt nam</w:t>
      </w:r>
    </w:p>
    <w:p w:rsidR="00992BFA" w:rsidRPr="007445BA" w:rsidRDefault="00992BFA">
      <w:pPr>
        <w:rPr>
          <w:b/>
          <w:sz w:val="26"/>
          <w:szCs w:val="26"/>
        </w:rPr>
      </w:pPr>
      <w:r w:rsidRPr="007445BA">
        <w:rPr>
          <w:sz w:val="26"/>
          <w:szCs w:val="26"/>
        </w:rPr>
        <w:t xml:space="preserve">                                                                  </w:t>
      </w:r>
      <w:r w:rsidR="00614120">
        <w:rPr>
          <w:sz w:val="26"/>
          <w:szCs w:val="26"/>
        </w:rPr>
        <w:t xml:space="preserve">               </w:t>
      </w:r>
      <w:r w:rsidR="008515F3">
        <w:rPr>
          <w:sz w:val="26"/>
          <w:szCs w:val="26"/>
        </w:rPr>
        <w:t xml:space="preserve">        </w:t>
      </w:r>
      <w:r w:rsidR="00614120">
        <w:rPr>
          <w:sz w:val="26"/>
          <w:szCs w:val="26"/>
        </w:rPr>
        <w:t xml:space="preserve">  </w:t>
      </w:r>
      <w:r w:rsidRPr="007445BA">
        <w:rPr>
          <w:b/>
          <w:sz w:val="26"/>
          <w:szCs w:val="26"/>
        </w:rPr>
        <w:t>Người viết</w:t>
      </w:r>
    </w:p>
    <w:p w:rsidR="007445BA" w:rsidRPr="007445BA" w:rsidRDefault="007445BA">
      <w:pPr>
        <w:rPr>
          <w:b/>
          <w:sz w:val="26"/>
          <w:szCs w:val="26"/>
        </w:rPr>
      </w:pPr>
    </w:p>
    <w:p w:rsidR="00992BFA" w:rsidRPr="007445BA" w:rsidRDefault="00992BFA">
      <w:pPr>
        <w:rPr>
          <w:b/>
          <w:sz w:val="26"/>
          <w:szCs w:val="26"/>
        </w:rPr>
      </w:pPr>
      <w:r w:rsidRPr="007445BA">
        <w:rPr>
          <w:b/>
          <w:sz w:val="26"/>
          <w:szCs w:val="26"/>
        </w:rPr>
        <w:t xml:space="preserve">                                                                 </w:t>
      </w:r>
      <w:r w:rsidR="00614120">
        <w:rPr>
          <w:b/>
          <w:sz w:val="26"/>
          <w:szCs w:val="26"/>
        </w:rPr>
        <w:t xml:space="preserve">               </w:t>
      </w:r>
      <w:r w:rsidR="008515F3">
        <w:rPr>
          <w:b/>
          <w:sz w:val="26"/>
          <w:szCs w:val="26"/>
        </w:rPr>
        <w:t xml:space="preserve">        </w:t>
      </w:r>
      <w:r w:rsidR="00614120">
        <w:rPr>
          <w:b/>
          <w:sz w:val="26"/>
          <w:szCs w:val="26"/>
        </w:rPr>
        <w:t xml:space="preserve"> </w:t>
      </w:r>
      <w:r w:rsidRPr="007445BA">
        <w:rPr>
          <w:b/>
          <w:sz w:val="26"/>
          <w:szCs w:val="26"/>
        </w:rPr>
        <w:t xml:space="preserve"> Trần Thành</w:t>
      </w:r>
    </w:p>
    <w:p w:rsidR="00992BFA" w:rsidRPr="006B6847" w:rsidRDefault="00992BFA">
      <w:pPr>
        <w:rPr>
          <w:sz w:val="28"/>
          <w:szCs w:val="28"/>
        </w:rPr>
      </w:pPr>
    </w:p>
    <w:p w:rsidR="00992BFA" w:rsidRDefault="00992BFA"/>
    <w:p w:rsidR="00992BFA" w:rsidRDefault="00992BFA"/>
    <w:p w:rsidR="00992BFA" w:rsidRDefault="00992BFA"/>
    <w:p w:rsidR="00992BFA" w:rsidRDefault="00992BFA"/>
    <w:p w:rsidR="004716E6" w:rsidRDefault="004716E6"/>
    <w:sectPr w:rsidR="004716E6" w:rsidSect="007445BA">
      <w:pgSz w:w="11907" w:h="16840" w:code="9"/>
      <w:pgMar w:top="1080" w:right="1287" w:bottom="1080" w:left="2070" w:header="461" w:footer="461"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4716E6"/>
    <w:rsid w:val="000A42B3"/>
    <w:rsid w:val="00107867"/>
    <w:rsid w:val="00156E1F"/>
    <w:rsid w:val="00182ABB"/>
    <w:rsid w:val="001A423B"/>
    <w:rsid w:val="001B2049"/>
    <w:rsid w:val="00203885"/>
    <w:rsid w:val="00250C65"/>
    <w:rsid w:val="00335184"/>
    <w:rsid w:val="004716E6"/>
    <w:rsid w:val="005954B3"/>
    <w:rsid w:val="005A1BBA"/>
    <w:rsid w:val="00614120"/>
    <w:rsid w:val="006B2CEF"/>
    <w:rsid w:val="006B6847"/>
    <w:rsid w:val="006F7C65"/>
    <w:rsid w:val="007445BA"/>
    <w:rsid w:val="007E7F0A"/>
    <w:rsid w:val="008515F3"/>
    <w:rsid w:val="00976E43"/>
    <w:rsid w:val="00992BFA"/>
    <w:rsid w:val="009C0530"/>
    <w:rsid w:val="00A12A49"/>
    <w:rsid w:val="00A823AF"/>
    <w:rsid w:val="00B97B26"/>
    <w:rsid w:val="00BA62FA"/>
    <w:rsid w:val="00BC5744"/>
    <w:rsid w:val="00C168C6"/>
    <w:rsid w:val="00C629DC"/>
    <w:rsid w:val="00D5128F"/>
    <w:rsid w:val="00D91DA3"/>
    <w:rsid w:val="00DC2A1A"/>
    <w:rsid w:val="00DF0595"/>
    <w:rsid w:val="00E14F77"/>
    <w:rsid w:val="00E24FF7"/>
    <w:rsid w:val="00E46CE5"/>
    <w:rsid w:val="00ED0345"/>
    <w:rsid w:val="00EE175D"/>
    <w:rsid w:val="00FC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7301"/>
  <w15:docId w15:val="{6A1D0313-04E5-40E5-AD8C-BA36EC6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C942-2B04-4DCC-90D2-5DC4C514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cp:lastPrinted>2022-10-14T00:36:00Z</cp:lastPrinted>
  <dcterms:created xsi:type="dcterms:W3CDTF">2022-10-06T00:20:00Z</dcterms:created>
  <dcterms:modified xsi:type="dcterms:W3CDTF">2024-10-29T01:25:00Z</dcterms:modified>
</cp:coreProperties>
</file>