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CE1D" w14:textId="1FD980CC" w:rsidR="001C773B" w:rsidRPr="00A46B5B" w:rsidRDefault="001C773B" w:rsidP="001C773B">
      <w:pPr>
        <w:pStyle w:val="Title"/>
        <w:spacing w:before="0" w:line="240" w:lineRule="auto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6B5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Họ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và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tên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GV: Lê Thị Bích</w:t>
      </w:r>
    </w:p>
    <w:p w14:paraId="505A3482" w14:textId="4063FB9E" w:rsidR="001C773B" w:rsidRPr="00A46B5B" w:rsidRDefault="001C773B" w:rsidP="001C773B">
      <w:pPr>
        <w:pStyle w:val="Title"/>
        <w:spacing w:before="0" w:line="240" w:lineRule="auto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</w:r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ab/>
        <w:t xml:space="preserve">           </w:t>
      </w:r>
      <w:r w:rsidR="00A46B5B"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 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Tổ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: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Sử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- </w:t>
      </w:r>
      <w:proofErr w:type="spellStart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>Địa</w:t>
      </w:r>
      <w:proofErr w:type="spellEnd"/>
      <w:r w:rsidRPr="00A46B5B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 – GDKT&amp;PL</w:t>
      </w:r>
    </w:p>
    <w:p w14:paraId="24A9076E" w14:textId="6B2BE0B6" w:rsidR="00793300" w:rsidRPr="00F15366" w:rsidRDefault="00793300" w:rsidP="00793300">
      <w:pPr>
        <w:pStyle w:val="Title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soạ</w:t>
      </w:r>
      <w:r w:rsidR="00BC69F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C69F5">
        <w:rPr>
          <w:rFonts w:ascii="Times New Roman" w:hAnsi="Times New Roman" w:cs="Times New Roman"/>
          <w:sz w:val="24"/>
          <w:szCs w:val="24"/>
        </w:rPr>
        <w:t xml:space="preserve">: </w:t>
      </w:r>
      <w:r w:rsidR="00A46B5B">
        <w:rPr>
          <w:rFonts w:ascii="Times New Roman" w:hAnsi="Times New Roman" w:cs="Times New Roman"/>
          <w:sz w:val="24"/>
          <w:szCs w:val="24"/>
        </w:rPr>
        <w:t>24</w:t>
      </w:r>
      <w:r w:rsidRPr="00F15366">
        <w:rPr>
          <w:rFonts w:ascii="Times New Roman" w:hAnsi="Times New Roman" w:cs="Times New Roman"/>
          <w:sz w:val="24"/>
          <w:szCs w:val="24"/>
        </w:rPr>
        <w:t>/</w:t>
      </w:r>
      <w:r w:rsidR="00A46B5B">
        <w:rPr>
          <w:rFonts w:ascii="Times New Roman" w:hAnsi="Times New Roman" w:cs="Times New Roman"/>
          <w:sz w:val="24"/>
          <w:szCs w:val="24"/>
        </w:rPr>
        <w:t>01</w:t>
      </w:r>
      <w:r w:rsidRPr="00F15366">
        <w:rPr>
          <w:rFonts w:ascii="Times New Roman" w:hAnsi="Times New Roman" w:cs="Times New Roman"/>
          <w:sz w:val="24"/>
          <w:szCs w:val="24"/>
        </w:rPr>
        <w:t>/202</w:t>
      </w:r>
      <w:r w:rsidR="00A46B5B">
        <w:rPr>
          <w:rFonts w:ascii="Times New Roman" w:hAnsi="Times New Roman" w:cs="Times New Roman"/>
          <w:sz w:val="24"/>
          <w:szCs w:val="24"/>
        </w:rPr>
        <w:t>6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EBA12" w14:textId="77777777" w:rsidR="00793300" w:rsidRPr="00A46B5B" w:rsidRDefault="00793300" w:rsidP="00793300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CHƯƠNG IX: </w:t>
      </w:r>
      <w:r w:rsidR="004D1FBC" w:rsidRPr="00A46B5B">
        <w:rPr>
          <w:rFonts w:ascii="Times New Roman" w:hAnsi="Times New Roman" w:cs="Times New Roman"/>
          <w:b/>
          <w:color w:val="EE0000"/>
          <w:sz w:val="24"/>
          <w:szCs w:val="24"/>
        </w:rPr>
        <w:t>CÁC NGUỒN LỰ</w:t>
      </w:r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C</w:t>
      </w:r>
      <w:r w:rsidR="004D1FBC"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. MỘT SỐ TIÊU CHÍ ĐÁNH GIÁ </w:t>
      </w:r>
    </w:p>
    <w:p w14:paraId="1584E403" w14:textId="77777777" w:rsidR="00565680" w:rsidRPr="00A46B5B" w:rsidRDefault="004D1FBC" w:rsidP="00793300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SỰ</w:t>
      </w:r>
      <w:r w:rsidR="00793300"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PHÁT TRIỂN KINH TẾ</w:t>
      </w:r>
    </w:p>
    <w:p w14:paraId="262C05A8" w14:textId="77777777" w:rsidR="00565680" w:rsidRPr="00A46B5B" w:rsidRDefault="00793300" w:rsidP="00793300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Bài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21: </w:t>
      </w:r>
      <w:r w:rsidR="004D1FBC" w:rsidRPr="00A46B5B">
        <w:rPr>
          <w:rFonts w:ascii="Times New Roman" w:hAnsi="Times New Roman" w:cs="Times New Roman"/>
          <w:b/>
          <w:color w:val="EE0000"/>
          <w:sz w:val="24"/>
          <w:szCs w:val="24"/>
        </w:rPr>
        <w:t>CÁC NGUỒN LỰC PHÁT TRIỂN KINH TẾ</w:t>
      </w:r>
    </w:p>
    <w:p w14:paraId="01E1CB36" w14:textId="77777777" w:rsidR="00793300" w:rsidRPr="00A46B5B" w:rsidRDefault="00793300" w:rsidP="0079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Thời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gian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thực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hiện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: 1 </w:t>
      </w: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tiết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(</w:t>
      </w:r>
      <w:proofErr w:type="spellStart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>Tiết</w:t>
      </w:r>
      <w:proofErr w:type="spellEnd"/>
      <w:r w:rsidRPr="00A46B5B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42)</w:t>
      </w:r>
    </w:p>
    <w:p w14:paraId="4E3D8D8A" w14:textId="77777777" w:rsidR="00565680" w:rsidRPr="00A46B5B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color w:val="388600"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388600"/>
          <w:sz w:val="24"/>
          <w:szCs w:val="24"/>
        </w:rPr>
        <w:t xml:space="preserve">I. MỤC TIÊU </w:t>
      </w:r>
    </w:p>
    <w:p w14:paraId="2A6BC672" w14:textId="77777777" w:rsidR="00565680" w:rsidRPr="00F15366" w:rsidRDefault="00AE24A7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k</w:t>
      </w:r>
      <w:r w:rsidR="004D1FBC" w:rsidRPr="00F15366">
        <w:rPr>
          <w:rFonts w:ascii="Times New Roman" w:hAnsi="Times New Roman" w:cs="Times New Roman"/>
          <w:b/>
          <w:sz w:val="24"/>
          <w:szCs w:val="24"/>
        </w:rPr>
        <w:t>iến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</w:p>
    <w:p w14:paraId="03A8CFB2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</w:p>
    <w:p w14:paraId="7E348FB1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3463F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3F7"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3463F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3F7"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3463F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3F7"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3463F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3F7"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3463F7" w:rsidRPr="00F15366">
        <w:rPr>
          <w:rFonts w:ascii="Times New Roman" w:hAnsi="Times New Roman" w:cs="Times New Roman"/>
          <w:sz w:val="24"/>
          <w:szCs w:val="24"/>
        </w:rPr>
        <w:t>.</w:t>
      </w:r>
    </w:p>
    <w:p w14:paraId="417963B3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AE24A7" w:rsidRPr="00F15366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AE24A7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4A7" w:rsidRPr="00F15366">
        <w:rPr>
          <w:rFonts w:ascii="Times New Roman" w:hAnsi="Times New Roman" w:cs="Times New Roman"/>
          <w:b/>
          <w:sz w:val="24"/>
          <w:szCs w:val="24"/>
        </w:rPr>
        <w:t>n</w:t>
      </w:r>
      <w:r w:rsidRPr="00F15366">
        <w:rPr>
          <w:rFonts w:ascii="Times New Roman" w:hAnsi="Times New Roman" w:cs="Times New Roman"/>
          <w:b/>
          <w:sz w:val="24"/>
          <w:szCs w:val="24"/>
        </w:rPr>
        <w:t>ăng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</w:p>
    <w:p w14:paraId="68F2A12B" w14:textId="77777777" w:rsidR="00565680" w:rsidRPr="00F15366" w:rsidRDefault="003463F7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chung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>:</w:t>
      </w:r>
    </w:p>
    <w:p w14:paraId="3F1DD1FA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D381D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video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tin,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chép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E97A2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3A7C1FA8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46D748F9" w14:textId="77777777" w:rsidR="00565680" w:rsidRPr="00F15366" w:rsidRDefault="003463F7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đặc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thù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C17433C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7B3947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19512286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58A63E54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B1F993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thổ</w:t>
      </w:r>
      <w:proofErr w:type="spellEnd"/>
    </w:p>
    <w:p w14:paraId="52C06D2B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3B28F2B2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>:</w:t>
      </w:r>
    </w:p>
    <w:p w14:paraId="2CF37BF8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13E7A2C0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385B686E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25C22525" w14:textId="77777777" w:rsidR="00565680" w:rsidRPr="00A46B5B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color w:val="388600"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388600"/>
          <w:sz w:val="24"/>
          <w:szCs w:val="24"/>
        </w:rPr>
        <w:t>II. THIẾT BỊ DẠY HỌC VÀ HỌC LIỆU</w:t>
      </w:r>
    </w:p>
    <w:p w14:paraId="2417C679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5D51E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296DAC7A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Bút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màu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6F7E9038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note</w:t>
      </w:r>
    </w:p>
    <w:p w14:paraId="656FB49E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388600"/>
          <w:sz w:val="24"/>
          <w:szCs w:val="24"/>
        </w:rPr>
        <w:t>III. TIẾN TRÌNH DẠY HỌC</w:t>
      </w:r>
      <w:r w:rsidRPr="00F15366">
        <w:rPr>
          <w:rFonts w:ascii="Times New Roman" w:hAnsi="Times New Roman" w:cs="Times New Roman"/>
          <w:b/>
          <w:sz w:val="24"/>
          <w:szCs w:val="24"/>
        </w:rPr>
        <w:tab/>
      </w:r>
    </w:p>
    <w:p w14:paraId="09711068" w14:textId="77777777" w:rsidR="00B72E7B" w:rsidRPr="00A46B5B" w:rsidRDefault="004D1FBC" w:rsidP="00B72E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</w:pPr>
      <w:r w:rsidRPr="00A46B5B">
        <w:rPr>
          <w:rFonts w:ascii="Times New Roman" w:hAnsi="Times New Roman" w:cs="Times New Roman"/>
          <w:b/>
          <w:color w:val="A66500"/>
          <w:sz w:val="24"/>
          <w:szCs w:val="24"/>
        </w:rPr>
        <w:t xml:space="preserve">                                             </w:t>
      </w:r>
      <w:r w:rsidR="00B72E7B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 xml:space="preserve">1. HOẠT ĐỘNG 1: MỞ ĐẦU (5 </w:t>
      </w:r>
      <w:proofErr w:type="spellStart"/>
      <w:r w:rsidR="00B72E7B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phút</w:t>
      </w:r>
      <w:proofErr w:type="spellEnd"/>
      <w:r w:rsidR="00B72E7B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)</w:t>
      </w:r>
    </w:p>
    <w:p w14:paraId="518F14B0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>:</w:t>
      </w:r>
    </w:p>
    <w:p w14:paraId="79197289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hứng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604BE05D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vẻ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hứng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59EB2D85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dung: </w:t>
      </w:r>
      <w:r w:rsidRPr="00F15366">
        <w:rPr>
          <w:rFonts w:ascii="Times New Roman" w:hAnsi="Times New Roman" w:cs="Times New Roman"/>
          <w:sz w:val="24"/>
          <w:szCs w:val="24"/>
        </w:rPr>
        <w:t>Họ</w:t>
      </w:r>
      <w:r w:rsidR="004C356D" w:rsidRPr="00F15366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</w:t>
      </w:r>
      <w:r w:rsidRPr="00F15366">
        <w:rPr>
          <w:rFonts w:ascii="Times New Roman" w:hAnsi="Times New Roman" w:cs="Times New Roman"/>
          <w:sz w:val="24"/>
          <w:szCs w:val="24"/>
        </w:rPr>
        <w:t>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HIỂU Ý ĐỒNG ĐỘI</w:t>
      </w:r>
    </w:p>
    <w:p w14:paraId="2E3E2A13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</w:t>
      </w:r>
      <w:r w:rsidR="00F15366" w:rsidRPr="00F15366">
        <w:rPr>
          <w:rFonts w:ascii="Times New Roman" w:hAnsi="Times New Roman" w:cs="Times New Roman"/>
          <w:b/>
          <w:sz w:val="24"/>
          <w:szCs w:val="24"/>
        </w:rPr>
        <w:t>ẩ</w:t>
      </w:r>
      <w:r w:rsidRPr="00F15366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>:</w:t>
      </w:r>
      <w:r w:rsidR="004C356D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56D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0DDD1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</w:p>
    <w:p w14:paraId="4AAA5645" w14:textId="77777777" w:rsidR="00565680" w:rsidRPr="00F15366" w:rsidRDefault="00B72E7B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1:  Giao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356D" w:rsidRPr="00F15366">
        <w:rPr>
          <w:rFonts w:ascii="Times New Roman" w:hAnsi="Times New Roman" w:cs="Times New Roman"/>
          <w:sz w:val="24"/>
          <w:szCs w:val="24"/>
        </w:rPr>
        <w:t>GV c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hia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cặp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bốc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thăm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thờ</w:t>
      </w:r>
      <w:r w:rsidR="00C76DF5" w:rsidRPr="00F153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6DF5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DF5" w:rsidRPr="00F15366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C76DF5" w:rsidRPr="00F15366">
        <w:rPr>
          <w:rFonts w:ascii="Times New Roman" w:hAnsi="Times New Roman" w:cs="Times New Roman"/>
          <w:sz w:val="24"/>
          <w:szCs w:val="24"/>
        </w:rPr>
        <w:t xml:space="preserve"> 3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.</w:t>
      </w:r>
    </w:p>
    <w:p w14:paraId="03BC6984" w14:textId="77777777" w:rsidR="00565680" w:rsidRPr="00F15366" w:rsidRDefault="00B72E7B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2:</w:t>
      </w:r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Các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89543" w14:textId="77777777" w:rsidR="00565680" w:rsidRPr="00F15366" w:rsidRDefault="00B72E7B" w:rsidP="00B72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3:</w:t>
      </w:r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Báo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cáo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thảo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b/>
          <w:sz w:val="24"/>
          <w:szCs w:val="24"/>
        </w:rPr>
        <w:t>luận</w:t>
      </w:r>
      <w:proofErr w:type="spellEnd"/>
      <w:r w:rsidR="004D1FBC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thắng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br/>
      </w: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Kết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HS,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dắt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.</w:t>
      </w:r>
    </w:p>
    <w:p w14:paraId="25F320E7" w14:textId="77777777" w:rsidR="00087D1B" w:rsidRPr="00F15366" w:rsidRDefault="00087D1B" w:rsidP="00087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4BED615" wp14:editId="5827CFD3">
            <wp:extent cx="3718560" cy="1402080"/>
            <wp:effectExtent l="0" t="0" r="0" b="7620"/>
            <wp:docPr id="51" name="image8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Tabl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6461" cy="1401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42179B" w14:textId="77777777" w:rsidR="004C356D" w:rsidRPr="00A46B5B" w:rsidRDefault="004D1FBC" w:rsidP="004C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C356D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2. HOẠT ĐỘNG 2: HÌNH THÀNH KIẾN THỨC MỚI</w:t>
      </w:r>
      <w:r w:rsidR="004C356D" w:rsidRPr="00A46B5B">
        <w:rPr>
          <w:rFonts w:ascii="Times New Roman" w:eastAsia="Times New Roman" w:hAnsi="Times New Roman" w:cs="Times New Roman"/>
          <w:color w:val="A66500"/>
          <w:sz w:val="24"/>
          <w:szCs w:val="24"/>
        </w:rPr>
        <w:t xml:space="preserve"> </w:t>
      </w:r>
      <w:r w:rsidR="00384EBA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(33</w:t>
      </w:r>
      <w:r w:rsidR="004C356D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 xml:space="preserve"> </w:t>
      </w:r>
      <w:proofErr w:type="spellStart"/>
      <w:r w:rsidR="004C356D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phút</w:t>
      </w:r>
      <w:proofErr w:type="spellEnd"/>
      <w:r w:rsidR="004C356D"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>)</w:t>
      </w:r>
    </w:p>
    <w:p w14:paraId="31907F69" w14:textId="77777777" w:rsidR="00565680" w:rsidRPr="0095685F" w:rsidRDefault="004D1FBC" w:rsidP="004C356D">
      <w:pPr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Hoạt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động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2.1.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Tìm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hiểu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các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nguồn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lực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phát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triển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kinh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tế</w:t>
      </w:r>
      <w:proofErr w:type="spellEnd"/>
      <w:r w:rsidR="005059A1"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(5 </w:t>
      </w:r>
      <w:proofErr w:type="spellStart"/>
      <w:r w:rsidR="005059A1"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phút</w:t>
      </w:r>
      <w:proofErr w:type="spellEnd"/>
      <w:r w:rsidR="005059A1"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)</w:t>
      </w:r>
    </w:p>
    <w:p w14:paraId="0F749A6B" w14:textId="77777777" w:rsidR="00565680" w:rsidRPr="00F15366" w:rsidRDefault="004D1FBC" w:rsidP="007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0754A1FD" w14:textId="77777777" w:rsidR="00565680" w:rsidRPr="00F15366" w:rsidRDefault="004D1FBC" w:rsidP="004C3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</w:t>
      </w:r>
      <w:r w:rsidR="00D735C2" w:rsidRPr="00F15366">
        <w:rPr>
          <w:rFonts w:ascii="Times New Roman" w:hAnsi="Times New Roman" w:cs="Times New Roman"/>
          <w:sz w:val="24"/>
          <w:szCs w:val="24"/>
        </w:rPr>
        <w:t>:</w:t>
      </w:r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r w:rsidRPr="00F15366">
        <w:rPr>
          <w:rFonts w:ascii="Times New Roman" w:hAnsi="Times New Roman" w:cs="Times New Roman"/>
          <w:sz w:val="24"/>
          <w:szCs w:val="24"/>
        </w:rPr>
        <w:t xml:space="preserve">Học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SGK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5E1E7F" w:rsidRPr="00F15366">
        <w:rPr>
          <w:rFonts w:ascii="Times New Roman" w:hAnsi="Times New Roman" w:cs="Times New Roman"/>
          <w:sz w:val="24"/>
          <w:szCs w:val="24"/>
        </w:rPr>
        <w:t>.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71357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="004C356D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356D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4C356D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56D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</w:p>
    <w:p w14:paraId="5A0DE5CB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</w:p>
    <w:p w14:paraId="623579E1" w14:textId="77777777" w:rsidR="00565680" w:rsidRPr="00F15366" w:rsidRDefault="004C356D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1:  Giao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1 SGK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:</w:t>
      </w:r>
      <w:r w:rsidR="005E1E7F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:</w:t>
      </w:r>
    </w:p>
    <w:p w14:paraId="3891A479" w14:textId="77777777" w:rsidR="00565680" w:rsidRPr="00F15366" w:rsidRDefault="004D1FBC" w:rsidP="00793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Quattrocento Sans" w:hAnsi="Times New Roman" w:cs="Times New Roman"/>
          <w:noProof/>
          <w:sz w:val="24"/>
          <w:szCs w:val="24"/>
        </w:rPr>
        <w:drawing>
          <wp:inline distT="0" distB="0" distL="0" distR="0" wp14:anchorId="0A5CB696" wp14:editId="21D53F4F">
            <wp:extent cx="5606461" cy="3027616"/>
            <wp:effectExtent l="0" t="0" r="0" b="0"/>
            <wp:docPr id="53" name="image4.png" descr="Graphical user interface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al user interface, text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6461" cy="302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F99D6" w14:textId="77777777" w:rsidR="00565680" w:rsidRPr="00F15366" w:rsidRDefault="004C356D" w:rsidP="004C3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2:Thực</w:t>
      </w:r>
      <w:proofErr w:type="gram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</w:p>
    <w:p w14:paraId="5C9D8573" w14:textId="77777777" w:rsidR="00565680" w:rsidRPr="00F15366" w:rsidRDefault="004C356D" w:rsidP="004C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3: Báo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cáo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thảo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sung.</w:t>
      </w:r>
    </w:p>
    <w:p w14:paraId="22157D66" w14:textId="77777777" w:rsidR="00565680" w:rsidRPr="00F15366" w:rsidRDefault="004C356D" w:rsidP="004C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4:Kết</w:t>
      </w:r>
      <w:proofErr w:type="gram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93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01"/>
      </w:tblGrid>
      <w:tr w:rsidR="004C356D" w:rsidRPr="00F15366" w14:paraId="61D667DD" w14:textId="77777777" w:rsidTr="00D65A0F">
        <w:trPr>
          <w:trHeight w:val="1595"/>
          <w:jc w:val="center"/>
        </w:trPr>
        <w:tc>
          <w:tcPr>
            <w:tcW w:w="9301" w:type="dxa"/>
          </w:tcPr>
          <w:p w14:paraId="2D7865C2" w14:textId="77777777" w:rsidR="004C356D" w:rsidRPr="00F15366" w:rsidRDefault="00D65A0F" w:rsidP="00D6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</w:t>
            </w:r>
            <w:proofErr w:type="spellStart"/>
            <w:r w:rsidR="004C356D"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Nguồn</w:t>
            </w:r>
            <w:proofErr w:type="spellEnd"/>
            <w:r w:rsidR="004C356D"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C356D"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lực</w:t>
            </w:r>
            <w:proofErr w:type="spellEnd"/>
          </w:p>
          <w:p w14:paraId="7EE483B0" w14:textId="77777777" w:rsidR="004C356D" w:rsidRPr="00F15366" w:rsidRDefault="004C356D" w:rsidP="0059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niệm</w:t>
            </w:r>
            <w:proofErr w:type="spellEnd"/>
          </w:p>
          <w:p w14:paraId="1F9CEA54" w14:textId="77777777" w:rsidR="004C356D" w:rsidRPr="00F15366" w:rsidRDefault="004C356D" w:rsidP="0059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vị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trí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địa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lí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nguyên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hệ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thống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sản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quốc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nhân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đường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lối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chính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sách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vốn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thị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3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trường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ở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thác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nhằm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</w:p>
        </w:tc>
      </w:tr>
    </w:tbl>
    <w:p w14:paraId="795B70D5" w14:textId="77777777" w:rsidR="00565680" w:rsidRPr="0095685F" w:rsidRDefault="004D1FBC" w:rsidP="00546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Hoạt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động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2.2.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Tìm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hiểu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phân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loại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các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nguồn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lực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phát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triển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kinh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tế</w:t>
      </w:r>
      <w:proofErr w:type="spellEnd"/>
      <w:r w:rsidR="00546837" w:rsidRPr="0095685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546837"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(</w:t>
      </w:r>
      <w:r w:rsidR="00F15366"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8</w:t>
      </w:r>
      <w:r w:rsidR="005059A1"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phút</w:t>
      </w:r>
      <w:proofErr w:type="spellEnd"/>
      <w:r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)</w:t>
      </w:r>
    </w:p>
    <w:p w14:paraId="44049CA1" w14:textId="77777777" w:rsidR="00565680" w:rsidRPr="00F15366" w:rsidRDefault="004D1FBC" w:rsidP="007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="00546837"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7FF9B310" w14:textId="77777777" w:rsidR="00565680" w:rsidRPr="00F15366" w:rsidRDefault="004D1FBC" w:rsidP="0054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</w:t>
      </w:r>
      <w:r w:rsidR="00546837" w:rsidRPr="00F15366">
        <w:rPr>
          <w:rFonts w:ascii="Times New Roman" w:hAnsi="Times New Roman" w:cs="Times New Roman"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Học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2 SGK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6034" w14:textId="77777777" w:rsidR="00565680" w:rsidRPr="00F15366" w:rsidRDefault="004D1FBC" w:rsidP="00546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="00D735C2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35C2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</w:p>
    <w:p w14:paraId="18127A3E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</w:p>
    <w:p w14:paraId="17E85DB7" w14:textId="77777777" w:rsidR="00565680" w:rsidRPr="00F15366" w:rsidRDefault="00546837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1:  Giao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2 SGK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:</w:t>
      </w:r>
      <w:r w:rsidR="00411B35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B35" w:rsidRPr="00F1536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411B35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B35"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>:</w:t>
      </w:r>
    </w:p>
    <w:p w14:paraId="485FEA01" w14:textId="77777777" w:rsidR="00546837" w:rsidRPr="00F15366" w:rsidRDefault="004D1FBC" w:rsidP="00546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EA70A0" wp14:editId="18EF6313">
            <wp:extent cx="4388263" cy="1871472"/>
            <wp:effectExtent l="0" t="0" r="0" b="0"/>
            <wp:docPr id="5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390" cy="187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A10EDE" w14:textId="77777777" w:rsidR="00546837" w:rsidRPr="00F15366" w:rsidRDefault="00546837" w:rsidP="0054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đồ</w:t>
      </w:r>
      <w:proofErr w:type="spellEnd"/>
    </w:p>
    <w:p w14:paraId="17C420B6" w14:textId="77777777" w:rsidR="00546837" w:rsidRPr="00F15366" w:rsidRDefault="00546837" w:rsidP="0054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3: Báo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cáo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thảo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sung.</w:t>
      </w:r>
    </w:p>
    <w:p w14:paraId="5A279339" w14:textId="77777777" w:rsidR="00565680" w:rsidRPr="00F15366" w:rsidRDefault="00546837" w:rsidP="00546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4:</w:t>
      </w:r>
      <w:r w:rsidR="009B4ADA"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Kết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0"/>
        <w:tblW w:w="9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46837" w:rsidRPr="00F15366" w14:paraId="418A5034" w14:textId="77777777" w:rsidTr="00411B35">
        <w:trPr>
          <w:jc w:val="center"/>
        </w:trPr>
        <w:tc>
          <w:tcPr>
            <w:tcW w:w="9628" w:type="dxa"/>
          </w:tcPr>
          <w:p w14:paraId="3B47D8E2" w14:textId="77777777" w:rsidR="00546837" w:rsidRPr="00F15366" w:rsidRDefault="00546837" w:rsidP="0059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Các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lực</w:t>
            </w:r>
            <w:proofErr w:type="spellEnd"/>
          </w:p>
          <w:p w14:paraId="4E583483" w14:textId="77777777" w:rsidR="00546837" w:rsidRPr="00F15366" w:rsidRDefault="00546837" w:rsidP="0059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gốc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thành</w:t>
            </w:r>
            <w:proofErr w:type="spellEnd"/>
          </w:p>
          <w:p w14:paraId="28E35A56" w14:textId="77777777" w:rsidR="00546837" w:rsidRPr="00F15366" w:rsidRDefault="00546837" w:rsidP="0059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B8852D" wp14:editId="6BD9EECE">
                  <wp:extent cx="3547872" cy="2066544"/>
                  <wp:effectExtent l="0" t="0" r="0" b="0"/>
                  <wp:docPr id="5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738" cy="20676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50D596E" w14:textId="77777777" w:rsidR="00546837" w:rsidRPr="00F15366" w:rsidRDefault="00546837" w:rsidP="00590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vào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phạm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vi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lãnh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thổ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C2C8FAD" w14:textId="77777777" w:rsidR="00546837" w:rsidRPr="00F15366" w:rsidRDefault="00546837" w:rsidP="0059016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490BAF6" w14:textId="77777777" w:rsidR="00546837" w:rsidRPr="00F15366" w:rsidRDefault="00546837" w:rsidP="0059016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61446A" w14:textId="77777777" w:rsidR="00546837" w:rsidRPr="00F15366" w:rsidRDefault="00546837" w:rsidP="00411B35">
            <w:pPr>
              <w:spacing w:after="0" w:line="240" w:lineRule="auto"/>
              <w:ind w:left="150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AB3E69" wp14:editId="1E861970">
                  <wp:extent cx="5163311" cy="1664208"/>
                  <wp:effectExtent l="0" t="0" r="0" b="0"/>
                  <wp:docPr id="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507" cy="16649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3AF7B" w14:textId="77777777" w:rsidR="00565680" w:rsidRPr="0095685F" w:rsidRDefault="004D1FBC" w:rsidP="0041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Hoạt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động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2.3.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Tìm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hiểu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vai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trò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các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nguồn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lực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phát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triển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kinh</w:t>
      </w:r>
      <w:proofErr w:type="spellEnd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tế</w:t>
      </w:r>
      <w:proofErr w:type="spellEnd"/>
      <w:r w:rsidR="00411B35" w:rsidRPr="0095685F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  <w:r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(</w:t>
      </w:r>
      <w:r w:rsidR="00F15366"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20</w:t>
      </w:r>
      <w:r w:rsidR="005059A1"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 xml:space="preserve"> </w:t>
      </w:r>
      <w:proofErr w:type="spellStart"/>
      <w:r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phút</w:t>
      </w:r>
      <w:proofErr w:type="spellEnd"/>
      <w:r w:rsidRPr="0095685F"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  <w:t>)</w:t>
      </w:r>
    </w:p>
    <w:p w14:paraId="43E004A9" w14:textId="77777777" w:rsidR="00565680" w:rsidRPr="00F15366" w:rsidRDefault="004D1FBC" w:rsidP="00411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="00411B35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230C02" w:rsidRPr="00F15366">
        <w:rPr>
          <w:rFonts w:ascii="Times New Roman" w:hAnsi="Times New Roman" w:cs="Times New Roman"/>
          <w:sz w:val="24"/>
          <w:szCs w:val="24"/>
        </w:rPr>
        <w:t>.</w:t>
      </w:r>
    </w:p>
    <w:p w14:paraId="041F8E5B" w14:textId="77777777" w:rsidR="00565680" w:rsidRPr="00F15366" w:rsidRDefault="004D1FBC" w:rsidP="00411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</w:t>
      </w:r>
      <w:r w:rsidR="00411B35" w:rsidRPr="00F15366">
        <w:rPr>
          <w:rFonts w:ascii="Times New Roman" w:hAnsi="Times New Roman" w:cs="Times New Roman"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Học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B35"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="00411B35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>.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4ED0F" w14:textId="77777777" w:rsidR="00565680" w:rsidRPr="00F15366" w:rsidRDefault="004D1FBC" w:rsidP="00411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="00D735C2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35C2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</w:p>
    <w:p w14:paraId="57273489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   d.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</w:p>
    <w:p w14:paraId="16174EAE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F15366">
        <w:rPr>
          <w:rFonts w:ascii="Times New Roman" w:hAnsi="Times New Roman" w:cs="Times New Roman"/>
          <w:b/>
          <w:sz w:val="24"/>
          <w:szCs w:val="24"/>
        </w:rPr>
        <w:t xml:space="preserve"> + VÒNG CHUYÊN GIA</w:t>
      </w:r>
    </w:p>
    <w:p w14:paraId="173213B3" w14:textId="77777777" w:rsidR="00565680" w:rsidRPr="00F15366" w:rsidRDefault="00D735C2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1:  Giao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GV chia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772A6D20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</w:t>
      </w:r>
      <w:proofErr w:type="spellEnd"/>
    </w:p>
    <w:p w14:paraId="31A9602F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</w:t>
      </w:r>
      <w:proofErr w:type="spellEnd"/>
    </w:p>
    <w:p w14:paraId="49DBB2C8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KT-XH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</w:t>
      </w:r>
      <w:proofErr w:type="spellEnd"/>
    </w:p>
    <w:p w14:paraId="0C6675FB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</w:t>
      </w:r>
      <w:proofErr w:type="spellEnd"/>
    </w:p>
    <w:p w14:paraId="51C8D10F" w14:textId="77777777" w:rsidR="00565680" w:rsidRPr="00F15366" w:rsidRDefault="00D735C2" w:rsidP="00D735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</w:p>
    <w:p w14:paraId="2009131A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+ VÒNG MẢNH GHÉP: Ở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mỗi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cụm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xoay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1. Sau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gom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gom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r w:rsidRPr="00F15366">
        <w:rPr>
          <w:rFonts w:ascii="Times New Roman" w:eastAsia="Wingdings" w:hAnsi="Times New Roman" w:cs="Times New Roman"/>
          <w:sz w:val="24"/>
          <w:szCs w:val="24"/>
        </w:rPr>
        <w:t>🡪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172EA071" w14:textId="77777777" w:rsidR="00565680" w:rsidRPr="00F15366" w:rsidRDefault="004D1FBC" w:rsidP="00D73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98AA89E" wp14:editId="77738173">
            <wp:extent cx="4840223" cy="877824"/>
            <wp:effectExtent l="0" t="0" r="0" b="0"/>
            <wp:docPr id="57" name="image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300" cy="879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CDDA47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Chuyển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14:paraId="5E3BBDB8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15366">
        <w:rPr>
          <w:rFonts w:ascii="Times New Roman" w:hAnsi="Times New Roman" w:cs="Times New Roman"/>
          <w:sz w:val="24"/>
          <w:szCs w:val="24"/>
        </w:rPr>
        <w:t xml:space="preserve">: Các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</w:p>
    <w:p w14:paraId="34EA1349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F15366">
        <w:rPr>
          <w:rFonts w:ascii="Times New Roman" w:hAnsi="Times New Roman" w:cs="Times New Roman"/>
          <w:sz w:val="24"/>
          <w:szCs w:val="24"/>
        </w:rPr>
        <w:t xml:space="preserve"> Các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</w:p>
    <w:p w14:paraId="12F2B063" w14:textId="77777777" w:rsidR="00565680" w:rsidRPr="00F15366" w:rsidRDefault="004D1FBC" w:rsidP="00D73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53A00A1" wp14:editId="3D36F109">
            <wp:extent cx="4206240" cy="2511552"/>
            <wp:effectExtent l="0" t="0" r="3810" b="3175"/>
            <wp:docPr id="56" name="image6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Diagram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9825" cy="2513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589C7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phút</w:t>
      </w:r>
      <w:proofErr w:type="spellEnd"/>
    </w:p>
    <w:p w14:paraId="69635987" w14:textId="77777777" w:rsidR="00565680" w:rsidRPr="00F15366" w:rsidRDefault="004D1FBC" w:rsidP="00D735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C9CA38" wp14:editId="7B5FD262">
            <wp:extent cx="5474208" cy="1658112"/>
            <wp:effectExtent l="0" t="0" r="0" b="0"/>
            <wp:docPr id="58" name="image7.png" descr="Graphical user interface, map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Graphical user interface, map&#10;&#10;Description automatically generated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020" cy="1657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6E7FC3" w14:textId="77777777" w:rsidR="00D735C2" w:rsidRPr="00F15366" w:rsidRDefault="00D735C2" w:rsidP="00793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3: Báo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cáo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thảo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82F02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+ 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ngẫu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ghép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nối</w:t>
      </w:r>
      <w:proofErr w:type="spellEnd"/>
    </w:p>
    <w:p w14:paraId="5DA05164" w14:textId="77777777" w:rsidR="00565680" w:rsidRPr="00F15366" w:rsidRDefault="00D735C2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>+ GV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ngẫ</w:t>
      </w:r>
      <w:r w:rsidRPr="00F1536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A5F5838" w14:textId="77777777" w:rsidR="00565680" w:rsidRPr="00F15366" w:rsidRDefault="00D735C2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>+ HS</w:t>
      </w:r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4D1FB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14:paraId="66C855F3" w14:textId="77777777" w:rsidR="00D735C2" w:rsidRPr="00F15366" w:rsidRDefault="00D735C2" w:rsidP="007933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Bước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Kết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luận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nhận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định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E9643EA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+ GV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15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82C6B" w14:textId="77777777" w:rsidR="00565680" w:rsidRPr="00F15366" w:rsidRDefault="00D735C2" w:rsidP="00793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sz w:val="24"/>
          <w:szCs w:val="24"/>
        </w:rPr>
        <w:t>+ GV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chốt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dung</w:t>
      </w:r>
      <w:r w:rsidRPr="00F1536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1"/>
        <w:tblW w:w="9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7803B0" w:rsidRPr="00F15366" w14:paraId="4223972F" w14:textId="77777777" w:rsidTr="00904704">
        <w:trPr>
          <w:jc w:val="center"/>
        </w:trPr>
        <w:tc>
          <w:tcPr>
            <w:tcW w:w="9628" w:type="dxa"/>
          </w:tcPr>
          <w:p w14:paraId="158CD87E" w14:textId="77777777" w:rsidR="007803B0" w:rsidRPr="00F15366" w:rsidRDefault="007803B0" w:rsidP="0090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Vai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trò</w:t>
            </w:r>
            <w:proofErr w:type="spellEnd"/>
          </w:p>
          <w:p w14:paraId="575A2886" w14:textId="77777777" w:rsidR="007803B0" w:rsidRPr="009936BD" w:rsidRDefault="007803B0" w:rsidP="009047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tê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6BD">
              <w:rPr>
                <w:rFonts w:ascii="Times New Roman" w:eastAsia="Times New Roman" w:hAnsi="Times New Roman" w:cs="Times New Roman"/>
                <w:sz w:val="24"/>
                <w:szCs w:val="24"/>
              </w:rPr>
              <w:t>thổ</w:t>
            </w:r>
            <w:proofErr w:type="spellEnd"/>
          </w:p>
          <w:p w14:paraId="38D172D9" w14:textId="77777777" w:rsidR="007803B0" w:rsidRPr="00F15366" w:rsidRDefault="007803B0" w:rsidP="009047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khăn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cận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FC453" w14:textId="77777777" w:rsidR="007803B0" w:rsidRPr="00F15366" w:rsidRDefault="007803B0" w:rsidP="009047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giàu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B87A9" w14:textId="77777777" w:rsidR="007803B0" w:rsidRPr="00F15366" w:rsidRDefault="007803B0" w:rsidP="009047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KT-XH: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chiến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lược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giai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đoạn</w:t>
            </w:r>
            <w:proofErr w:type="spellEnd"/>
          </w:p>
          <w:p w14:paraId="60E01A43" w14:textId="77777777" w:rsidR="007803B0" w:rsidRPr="00F15366" w:rsidRDefault="007803B0" w:rsidP="0090470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nền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xu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càng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</w:p>
          <w:p w14:paraId="105C5B34" w14:textId="77777777" w:rsidR="007803B0" w:rsidRPr="00F15366" w:rsidRDefault="007803B0" w:rsidP="0090470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proofErr w:type="gram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proofErr w:type="gram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thổ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bền</w:t>
            </w:r>
            <w:proofErr w:type="spellEnd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eastAsia="Times New Roman" w:hAnsi="Times New Roman" w:cs="Times New Roman"/>
                <w:sz w:val="24"/>
                <w:szCs w:val="24"/>
              </w:rPr>
              <w:t>vững</w:t>
            </w:r>
            <w:proofErr w:type="spellEnd"/>
          </w:p>
        </w:tc>
      </w:tr>
    </w:tbl>
    <w:p w14:paraId="6A6BAFE0" w14:textId="77777777" w:rsidR="00565680" w:rsidRPr="00A46B5B" w:rsidRDefault="00D735C2" w:rsidP="00D7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</w:pPr>
      <w:r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 xml:space="preserve">3. HOẠT ĐỘNG 3: LUYỆN TẬP </w:t>
      </w:r>
      <w:r w:rsidRPr="00A46B5B">
        <w:rPr>
          <w:rFonts w:ascii="Times New Roman" w:hAnsi="Times New Roman" w:cs="Times New Roman"/>
          <w:b/>
          <w:color w:val="A66500"/>
          <w:sz w:val="24"/>
          <w:szCs w:val="24"/>
        </w:rPr>
        <w:t>(</w:t>
      </w:r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 xml:space="preserve">5 </w:t>
      </w:r>
      <w:proofErr w:type="spellStart"/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>phút</w:t>
      </w:r>
      <w:proofErr w:type="spellEnd"/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>)</w:t>
      </w:r>
    </w:p>
    <w:p w14:paraId="4047215B" w14:textId="77777777" w:rsidR="00565680" w:rsidRPr="00F15366" w:rsidRDefault="004D1FBC" w:rsidP="007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E53A4" w:rsidRPr="00F15366">
        <w:rPr>
          <w:rFonts w:ascii="Times New Roman" w:hAnsi="Times New Roman" w:cs="Times New Roman"/>
          <w:sz w:val="24"/>
          <w:szCs w:val="24"/>
        </w:rPr>
        <w:t>C</w:t>
      </w:r>
      <w:r w:rsidRPr="00F15366">
        <w:rPr>
          <w:rFonts w:ascii="Times New Roman" w:hAnsi="Times New Roman" w:cs="Times New Roman"/>
          <w:sz w:val="24"/>
          <w:szCs w:val="24"/>
        </w:rPr>
        <w:t>ủng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03D77901" w14:textId="77777777" w:rsidR="007803B0" w:rsidRPr="00F15366" w:rsidRDefault="004D1FBC" w:rsidP="007803B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</w:t>
      </w:r>
      <w:r w:rsidR="00D735C2" w:rsidRPr="00F153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803B0"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="007803B0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B0"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="007803B0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B0"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="007803B0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B0" w:rsidRPr="00F1536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="007803B0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3B0"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7803B0" w:rsidRPr="00F15366">
        <w:rPr>
          <w:rFonts w:ascii="Times New Roman" w:hAnsi="Times New Roman" w:cs="Times New Roman"/>
          <w:sz w:val="24"/>
          <w:szCs w:val="24"/>
        </w:rPr>
        <w:t xml:space="preserve"> SGK</w:t>
      </w:r>
    </w:p>
    <w:p w14:paraId="7C49BFC6" w14:textId="77777777" w:rsidR="00565680" w:rsidRPr="00F15366" w:rsidRDefault="004D1FBC" w:rsidP="00793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="00D735C2" w:rsidRPr="00F15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35C2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D735C2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35C2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</w:p>
    <w:p w14:paraId="344F19C6" w14:textId="77777777" w:rsidR="00565680" w:rsidRPr="00F15366" w:rsidRDefault="004D1FBC" w:rsidP="00793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hiện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99C8ABC" w14:textId="77777777" w:rsidR="00FE53A4" w:rsidRPr="00F15366" w:rsidRDefault="00FE53A4" w:rsidP="00FE53A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Giao </w:t>
      </w:r>
      <w:proofErr w:type="spellStart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SGK,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nghĩ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658324E9" w14:textId="77777777" w:rsidR="00FE53A4" w:rsidRPr="00F15366" w:rsidRDefault="00FE53A4" w:rsidP="00FE53A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CH: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Lấy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ví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dụ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về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tác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tố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Vị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trí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lí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nguyên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khoáng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lao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vốn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đầu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tư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nước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ngoài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sự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i/>
          <w:sz w:val="24"/>
          <w:szCs w:val="24"/>
        </w:rPr>
        <w:t>.</w:t>
      </w:r>
    </w:p>
    <w:p w14:paraId="732BFDF2" w14:textId="77777777" w:rsidR="00FE53A4" w:rsidRPr="00F15366" w:rsidRDefault="00FE53A4" w:rsidP="00FE53A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Thự</w:t>
      </w:r>
      <w:r w:rsidR="008F73AC" w:rsidRPr="00F15366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79BA1E0D" w14:textId="77777777" w:rsidR="00FE53A4" w:rsidRPr="00F15366" w:rsidRDefault="00FE53A4" w:rsidP="00FE53A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3: Báo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thảo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lời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nghe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sung.</w:t>
      </w:r>
    </w:p>
    <w:p w14:paraId="741FE3B6" w14:textId="77777777" w:rsidR="00FE53A4" w:rsidRPr="00F15366" w:rsidRDefault="00FE53A4" w:rsidP="00FE53A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FE53A4" w:rsidRPr="00F15366" w14:paraId="2CD30731" w14:textId="77777777" w:rsidTr="00FE53A4">
        <w:tc>
          <w:tcPr>
            <w:tcW w:w="9922" w:type="dxa"/>
          </w:tcPr>
          <w:p w14:paraId="066FBB3A" w14:textId="77777777" w:rsidR="00FE53A4" w:rsidRPr="00F15366" w:rsidRDefault="00FE53A4" w:rsidP="00FE53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+ VTĐL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giáp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biển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biển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E4829" w14:textId="77777777" w:rsidR="00FE53A4" w:rsidRPr="00F15366" w:rsidRDefault="00FE53A4" w:rsidP="00FE53A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dồi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dào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CN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, CN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366">
              <w:rPr>
                <w:rFonts w:ascii="Times New Roman" w:hAnsi="Times New Roman" w:cs="Times New Roman"/>
                <w:sz w:val="24"/>
                <w:szCs w:val="24"/>
              </w:rPr>
              <w:t>LTTP..</w:t>
            </w:r>
            <w:proofErr w:type="gramEnd"/>
          </w:p>
        </w:tc>
      </w:tr>
    </w:tbl>
    <w:p w14:paraId="36C7A26A" w14:textId="77777777" w:rsidR="00565680" w:rsidRPr="00A46B5B" w:rsidRDefault="008F73AC" w:rsidP="008F73AC">
      <w:pPr>
        <w:spacing w:after="0" w:line="240" w:lineRule="auto"/>
        <w:jc w:val="center"/>
        <w:rPr>
          <w:rFonts w:ascii="Times New Roman" w:hAnsi="Times New Roman" w:cs="Times New Roman"/>
          <w:b/>
          <w:color w:val="A66500"/>
          <w:sz w:val="24"/>
          <w:szCs w:val="24"/>
        </w:rPr>
      </w:pPr>
      <w:r w:rsidRPr="00A46B5B">
        <w:rPr>
          <w:rFonts w:ascii="Times New Roman" w:eastAsia="Times New Roman" w:hAnsi="Times New Roman" w:cs="Times New Roman"/>
          <w:b/>
          <w:color w:val="A66500"/>
          <w:sz w:val="24"/>
          <w:szCs w:val="24"/>
        </w:rPr>
        <w:t xml:space="preserve">4. HOẠT ĐỘNG 4: VẬN DỤNG </w:t>
      </w:r>
      <w:r w:rsidR="00F15366" w:rsidRPr="00A46B5B">
        <w:rPr>
          <w:rFonts w:ascii="Times New Roman" w:hAnsi="Times New Roman" w:cs="Times New Roman"/>
          <w:b/>
          <w:color w:val="A66500"/>
          <w:sz w:val="24"/>
          <w:szCs w:val="24"/>
        </w:rPr>
        <w:t>(2</w:t>
      </w:r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 xml:space="preserve"> </w:t>
      </w:r>
      <w:proofErr w:type="spellStart"/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>phút</w:t>
      </w:r>
      <w:proofErr w:type="spellEnd"/>
      <w:r w:rsidR="004D1FBC" w:rsidRPr="00A46B5B">
        <w:rPr>
          <w:rFonts w:ascii="Times New Roman" w:hAnsi="Times New Roman" w:cs="Times New Roman"/>
          <w:b/>
          <w:color w:val="A66500"/>
          <w:sz w:val="24"/>
          <w:szCs w:val="24"/>
        </w:rPr>
        <w:t>)</w:t>
      </w:r>
    </w:p>
    <w:p w14:paraId="23AE9E84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Mục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tiêu</w:t>
      </w:r>
      <w:proofErr w:type="spellEnd"/>
    </w:p>
    <w:p w14:paraId="7D03F7E7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: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>.</w:t>
      </w:r>
    </w:p>
    <w:p w14:paraId="1C4A63D6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phương</w:t>
      </w:r>
      <w:proofErr w:type="spellEnd"/>
    </w:p>
    <w:p w14:paraId="6CE4D996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dung:</w:t>
      </w:r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</w:p>
    <w:p w14:paraId="227C4F52" w14:textId="77777777" w:rsidR="00565680" w:rsidRPr="00F15366" w:rsidRDefault="004D1FBC" w:rsidP="007933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phẩm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>:</w:t>
      </w:r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r w:rsidR="008F73AC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SGK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8F73A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73AC" w:rsidRPr="00F15366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</w:p>
    <w:p w14:paraId="15FBD223" w14:textId="77777777" w:rsidR="00565680" w:rsidRPr="00F15366" w:rsidRDefault="004D1FBC" w:rsidP="008F7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5366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b/>
          <w:sz w:val="24"/>
          <w:szCs w:val="24"/>
        </w:rPr>
        <w:t>:</w:t>
      </w:r>
    </w:p>
    <w:p w14:paraId="78B937EB" w14:textId="77777777" w:rsidR="008F73AC" w:rsidRPr="00F15366" w:rsidRDefault="008F73AC" w:rsidP="008F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Giao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nhiệm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vụ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66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5366"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ở </w:t>
      </w:r>
      <w:r w:rsidR="00F400EC" w:rsidRPr="00F15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Bình Định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cáo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15366">
        <w:rPr>
          <w:rFonts w:ascii="Times New Roman" w:hAnsi="Times New Roman" w:cs="Times New Roman"/>
          <w:sz w:val="24"/>
          <w:szCs w:val="24"/>
        </w:rPr>
        <w:t xml:space="preserve"> ở </w:t>
      </w:r>
      <w:r w:rsidR="00F400EC" w:rsidRPr="00F15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Bình Định </w:t>
      </w:r>
    </w:p>
    <w:p w14:paraId="74A31CD7" w14:textId="77777777" w:rsidR="002A7B17" w:rsidRPr="00F15366" w:rsidRDefault="008F73AC" w:rsidP="002A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A7B17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2A7B17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B17" w:rsidRPr="00F15366">
        <w:rPr>
          <w:rFonts w:ascii="Times New Roman" w:hAnsi="Times New Roman" w:cs="Times New Roman"/>
          <w:sz w:val="24"/>
          <w:szCs w:val="24"/>
        </w:rPr>
        <w:t>nhà</w:t>
      </w:r>
      <w:proofErr w:type="spellEnd"/>
    </w:p>
    <w:p w14:paraId="309668A8" w14:textId="77777777" w:rsidR="00565680" w:rsidRPr="00F15366" w:rsidRDefault="008F73AC" w:rsidP="002A7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3: Báo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thảo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400EC" w:rsidRPr="00F15366">
        <w:rPr>
          <w:rFonts w:ascii="Times New Roman" w:hAnsi="Times New Roman" w:cs="Times New Roman"/>
          <w:sz w:val="24"/>
          <w:szCs w:val="24"/>
        </w:rPr>
        <w:t xml:space="preserve">HS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0EC" w:rsidRPr="00F153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400EC" w:rsidRPr="00F15366">
        <w:rPr>
          <w:rFonts w:ascii="Times New Roman" w:hAnsi="Times New Roman" w:cs="Times New Roman"/>
          <w:sz w:val="24"/>
          <w:szCs w:val="24"/>
        </w:rPr>
        <w:t>.</w:t>
      </w:r>
    </w:p>
    <w:p w14:paraId="1539B4F3" w14:textId="77777777" w:rsidR="00565680" w:rsidRPr="00F15366" w:rsidRDefault="008F73AC" w:rsidP="008F7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Bước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luận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366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F1536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GV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4D1FBC" w:rsidRPr="00F15366">
        <w:rPr>
          <w:rFonts w:ascii="Times New Roman" w:eastAsia="Times New Roman" w:hAnsi="Times New Roman" w:cs="Times New Roman"/>
          <w:sz w:val="24"/>
          <w:szCs w:val="24"/>
        </w:rPr>
        <w:t xml:space="preserve"> 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46B5B" w:rsidRPr="003A5A20" w14:paraId="0F09998A" w14:textId="77777777" w:rsidTr="00562990">
        <w:trPr>
          <w:trHeight w:val="2942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DA42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PHÊ DUYỆT CỦA BGH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FBF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GVBM</w:t>
            </w:r>
          </w:p>
          <w:p w14:paraId="0E0AADF4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1BC4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61BE6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1D65" w14:textId="77777777" w:rsidR="00A46B5B" w:rsidRPr="003A5A20" w:rsidRDefault="00A46B5B" w:rsidP="0056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20">
              <w:rPr>
                <w:rFonts w:ascii="Times New Roman" w:hAnsi="Times New Roman" w:cs="Times New Roman"/>
                <w:sz w:val="24"/>
                <w:szCs w:val="24"/>
              </w:rPr>
              <w:t>Lê Thị Bích</w:t>
            </w:r>
          </w:p>
        </w:tc>
      </w:tr>
    </w:tbl>
    <w:p w14:paraId="6A9517CC" w14:textId="77777777" w:rsidR="00F400EC" w:rsidRPr="00F15366" w:rsidRDefault="00F400EC" w:rsidP="008F73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400EC" w:rsidRPr="00F15366" w:rsidSect="007933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54D1" w14:textId="77777777" w:rsidR="00833D61" w:rsidRDefault="00833D61">
      <w:pPr>
        <w:spacing w:after="0" w:line="240" w:lineRule="auto"/>
      </w:pPr>
      <w:r>
        <w:separator/>
      </w:r>
    </w:p>
  </w:endnote>
  <w:endnote w:type="continuationSeparator" w:id="0">
    <w:p w14:paraId="0A1CAF60" w14:textId="77777777" w:rsidR="00833D61" w:rsidRDefault="0083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5EF7" w14:textId="77777777" w:rsidR="003209F6" w:rsidRDefault="0032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961A" w14:textId="167D3FED" w:rsidR="00793300" w:rsidRDefault="00995B3C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  <w:b/>
        <w:i/>
        <w:lang w:val="fr-FR"/>
      </w:rPr>
      <w:t>Năm</w:t>
    </w:r>
    <w:proofErr w:type="spellEnd"/>
    <w:r>
      <w:rPr>
        <w:rFonts w:asciiTheme="majorHAnsi" w:eastAsiaTheme="majorEastAsia" w:hAnsiTheme="majorHAnsi" w:cstheme="majorBidi"/>
        <w:b/>
        <w:i/>
        <w:lang w:val="fr-FR"/>
      </w:rPr>
      <w:t xml:space="preserve"> </w:t>
    </w:r>
    <w:proofErr w:type="spellStart"/>
    <w:r>
      <w:rPr>
        <w:rFonts w:asciiTheme="majorHAnsi" w:eastAsiaTheme="majorEastAsia" w:hAnsiTheme="majorHAnsi" w:cstheme="majorBidi"/>
        <w:b/>
        <w:i/>
        <w:lang w:val="fr-FR"/>
      </w:rPr>
      <w:t>học</w:t>
    </w:r>
    <w:proofErr w:type="spellEnd"/>
    <w:r>
      <w:rPr>
        <w:rFonts w:asciiTheme="majorHAnsi" w:eastAsiaTheme="majorEastAsia" w:hAnsiTheme="majorHAnsi" w:cstheme="majorBidi"/>
        <w:b/>
        <w:i/>
        <w:lang w:val="fr-FR"/>
      </w:rPr>
      <w:t> : 2025 - 2026</w:t>
    </w:r>
    <w:r w:rsidR="00793300">
      <w:rPr>
        <w:rFonts w:asciiTheme="majorHAnsi" w:eastAsiaTheme="majorEastAsia" w:hAnsiTheme="majorHAnsi" w:cstheme="majorBidi"/>
      </w:rPr>
      <w:ptab w:relativeTo="margin" w:alignment="right" w:leader="none"/>
    </w:r>
    <w:r w:rsidR="00793300">
      <w:rPr>
        <w:rFonts w:asciiTheme="majorHAnsi" w:eastAsiaTheme="majorEastAsia" w:hAnsiTheme="majorHAnsi" w:cstheme="majorBidi"/>
      </w:rPr>
      <w:t xml:space="preserve">Trang </w:t>
    </w:r>
    <w:r w:rsidR="00793300">
      <w:rPr>
        <w:rFonts w:asciiTheme="minorHAnsi" w:eastAsiaTheme="minorEastAsia" w:hAnsiTheme="minorHAnsi" w:cstheme="minorBidi"/>
      </w:rPr>
      <w:fldChar w:fldCharType="begin"/>
    </w:r>
    <w:r w:rsidR="00793300">
      <w:instrText xml:space="preserve"> PAGE   \* MERGEFORMAT </w:instrText>
    </w:r>
    <w:r w:rsidR="00793300">
      <w:rPr>
        <w:rFonts w:asciiTheme="minorHAnsi" w:eastAsiaTheme="minorEastAsia" w:hAnsiTheme="minorHAnsi" w:cstheme="minorBidi"/>
      </w:rPr>
      <w:fldChar w:fldCharType="separate"/>
    </w:r>
    <w:r w:rsidR="00384EBA" w:rsidRPr="00384EBA">
      <w:rPr>
        <w:rFonts w:asciiTheme="majorHAnsi" w:eastAsiaTheme="majorEastAsia" w:hAnsiTheme="majorHAnsi" w:cstheme="majorBidi"/>
        <w:noProof/>
      </w:rPr>
      <w:t>1</w:t>
    </w:r>
    <w:r w:rsidR="00793300">
      <w:rPr>
        <w:rFonts w:asciiTheme="majorHAnsi" w:eastAsiaTheme="majorEastAsia" w:hAnsiTheme="majorHAnsi" w:cstheme="majorBidi"/>
        <w:noProof/>
      </w:rPr>
      <w:fldChar w:fldCharType="end"/>
    </w:r>
  </w:p>
  <w:p w14:paraId="600A223C" w14:textId="77777777" w:rsidR="00565680" w:rsidRDefault="005656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3DD" w14:textId="77777777" w:rsidR="003209F6" w:rsidRDefault="0032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9949" w14:textId="77777777" w:rsidR="00833D61" w:rsidRDefault="00833D61">
      <w:pPr>
        <w:spacing w:after="0" w:line="240" w:lineRule="auto"/>
      </w:pPr>
      <w:r>
        <w:separator/>
      </w:r>
    </w:p>
  </w:footnote>
  <w:footnote w:type="continuationSeparator" w:id="0">
    <w:p w14:paraId="254EB78E" w14:textId="77777777" w:rsidR="00833D61" w:rsidRDefault="0083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384A" w14:textId="77777777" w:rsidR="003209F6" w:rsidRDefault="0032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i/>
        <w:sz w:val="24"/>
        <w:szCs w:val="24"/>
      </w:rPr>
      <w:alias w:val="Title"/>
      <w:id w:val="77738743"/>
      <w:placeholder>
        <w:docPart w:val="545B15170EB9411BB3390538F2F3B56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56C3F81" w14:textId="08E5124A" w:rsidR="00793300" w:rsidRPr="00995B3C" w:rsidRDefault="003209F6" w:rsidP="00793300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Trường THPT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Số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1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Phù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Cát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                                                                                                 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Kế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hoạch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bài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</w:t>
        </w:r>
        <w:proofErr w:type="spellStart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>dạy</w:t>
        </w:r>
        <w:proofErr w:type="spellEnd"/>
        <w:r w:rsidRPr="003209F6">
          <w:rPr>
            <w:rFonts w:asciiTheme="majorHAnsi" w:eastAsiaTheme="majorEastAsia" w:hAnsiTheme="majorHAnsi" w:cstheme="majorBidi"/>
            <w:b/>
            <w:bCs/>
            <w:i/>
            <w:sz w:val="24"/>
            <w:szCs w:val="24"/>
          </w:rPr>
          <w:t xml:space="preserve"> Địa lí 10</w:t>
        </w:r>
      </w:p>
    </w:sdtContent>
  </w:sdt>
  <w:p w14:paraId="64CCFF45" w14:textId="77777777" w:rsidR="00793300" w:rsidRDefault="00793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6E70" w14:textId="77777777" w:rsidR="003209F6" w:rsidRDefault="0032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385"/>
    <w:multiLevelType w:val="multilevel"/>
    <w:tmpl w:val="6422F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157973"/>
    <w:multiLevelType w:val="multilevel"/>
    <w:tmpl w:val="EC7AC4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35A463D"/>
    <w:multiLevelType w:val="multilevel"/>
    <w:tmpl w:val="C7D49012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D14EA5"/>
    <w:multiLevelType w:val="multilevel"/>
    <w:tmpl w:val="A8C29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4" w15:restartNumberingAfterBreak="0">
    <w:nsid w:val="70B0683F"/>
    <w:multiLevelType w:val="multilevel"/>
    <w:tmpl w:val="0728E8C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EE52D8"/>
    <w:multiLevelType w:val="multilevel"/>
    <w:tmpl w:val="F1FAC64C"/>
    <w:lvl w:ilvl="0">
      <w:start w:val="1"/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64"/>
      </w:pPr>
    </w:lvl>
    <w:lvl w:ilvl="2">
      <w:start w:val="1"/>
      <w:numFmt w:val="bullet"/>
      <w:lvlText w:val="•"/>
      <w:lvlJc w:val="left"/>
      <w:pPr>
        <w:ind w:left="2010" w:hanging="164"/>
      </w:pPr>
    </w:lvl>
    <w:lvl w:ilvl="3">
      <w:start w:val="1"/>
      <w:numFmt w:val="bullet"/>
      <w:lvlText w:val="•"/>
      <w:lvlJc w:val="left"/>
      <w:pPr>
        <w:ind w:left="2961" w:hanging="163"/>
      </w:pPr>
    </w:lvl>
    <w:lvl w:ilvl="4">
      <w:start w:val="1"/>
      <w:numFmt w:val="bullet"/>
      <w:lvlText w:val="•"/>
      <w:lvlJc w:val="left"/>
      <w:pPr>
        <w:ind w:left="3913" w:hanging="163"/>
      </w:pPr>
    </w:lvl>
    <w:lvl w:ilvl="5">
      <w:start w:val="1"/>
      <w:numFmt w:val="bullet"/>
      <w:lvlText w:val="•"/>
      <w:lvlJc w:val="left"/>
      <w:pPr>
        <w:ind w:left="4864" w:hanging="164"/>
      </w:pPr>
    </w:lvl>
    <w:lvl w:ilvl="6">
      <w:start w:val="1"/>
      <w:numFmt w:val="bullet"/>
      <w:lvlText w:val="•"/>
      <w:lvlJc w:val="left"/>
      <w:pPr>
        <w:ind w:left="5815" w:hanging="164"/>
      </w:pPr>
    </w:lvl>
    <w:lvl w:ilvl="7">
      <w:start w:val="1"/>
      <w:numFmt w:val="bullet"/>
      <w:lvlText w:val="•"/>
      <w:lvlJc w:val="left"/>
      <w:pPr>
        <w:ind w:left="6766" w:hanging="164"/>
      </w:pPr>
    </w:lvl>
    <w:lvl w:ilvl="8">
      <w:start w:val="1"/>
      <w:numFmt w:val="bullet"/>
      <w:lvlText w:val="•"/>
      <w:lvlJc w:val="left"/>
      <w:pPr>
        <w:ind w:left="7717" w:hanging="162"/>
      </w:pPr>
    </w:lvl>
  </w:abstractNum>
  <w:num w:numId="1" w16cid:durableId="1425952106">
    <w:abstractNumId w:val="4"/>
  </w:num>
  <w:num w:numId="2" w16cid:durableId="366373510">
    <w:abstractNumId w:val="5"/>
  </w:num>
  <w:num w:numId="3" w16cid:durableId="817692720">
    <w:abstractNumId w:val="3"/>
  </w:num>
  <w:num w:numId="4" w16cid:durableId="614482833">
    <w:abstractNumId w:val="0"/>
  </w:num>
  <w:num w:numId="5" w16cid:durableId="224613145">
    <w:abstractNumId w:val="1"/>
  </w:num>
  <w:num w:numId="6" w16cid:durableId="184289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680"/>
    <w:rsid w:val="00087D1B"/>
    <w:rsid w:val="00140C7F"/>
    <w:rsid w:val="001C773B"/>
    <w:rsid w:val="00230C02"/>
    <w:rsid w:val="002A7B17"/>
    <w:rsid w:val="002C5731"/>
    <w:rsid w:val="003209F6"/>
    <w:rsid w:val="003463F7"/>
    <w:rsid w:val="00384EBA"/>
    <w:rsid w:val="00411B35"/>
    <w:rsid w:val="004C356D"/>
    <w:rsid w:val="004D1FBC"/>
    <w:rsid w:val="005059A1"/>
    <w:rsid w:val="0052372D"/>
    <w:rsid w:val="00546837"/>
    <w:rsid w:val="00565680"/>
    <w:rsid w:val="005E1E7F"/>
    <w:rsid w:val="00743CF5"/>
    <w:rsid w:val="007803B0"/>
    <w:rsid w:val="00793300"/>
    <w:rsid w:val="00833D61"/>
    <w:rsid w:val="008F73AC"/>
    <w:rsid w:val="00901E77"/>
    <w:rsid w:val="0095685F"/>
    <w:rsid w:val="009936BD"/>
    <w:rsid w:val="00993A32"/>
    <w:rsid w:val="00995B3C"/>
    <w:rsid w:val="009B4ADA"/>
    <w:rsid w:val="00A004E5"/>
    <w:rsid w:val="00A46B5B"/>
    <w:rsid w:val="00AE24A7"/>
    <w:rsid w:val="00B72E7B"/>
    <w:rsid w:val="00BC69F5"/>
    <w:rsid w:val="00C01F5D"/>
    <w:rsid w:val="00C457E2"/>
    <w:rsid w:val="00C76DF5"/>
    <w:rsid w:val="00D25A74"/>
    <w:rsid w:val="00D65A0F"/>
    <w:rsid w:val="00D735C2"/>
    <w:rsid w:val="00D853ED"/>
    <w:rsid w:val="00E349CB"/>
    <w:rsid w:val="00F15366"/>
    <w:rsid w:val="00F400EC"/>
    <w:rsid w:val="00FB2517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90229"/>
  <w15:docId w15:val="{D0CE7F07-D11C-4F29-9415-1EA45C79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B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2A4"/>
    <w:pPr>
      <w:keepNext/>
      <w:keepLines/>
      <w:spacing w:before="40" w:after="0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C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C0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CC"/>
  </w:style>
  <w:style w:type="paragraph" w:styleId="Footer">
    <w:name w:val="footer"/>
    <w:basedOn w:val="Normal"/>
    <w:link w:val="FooterChar"/>
    <w:uiPriority w:val="99"/>
    <w:unhideWhenUsed/>
    <w:rsid w:val="00EC0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CC"/>
  </w:style>
  <w:style w:type="table" w:styleId="TableGrid">
    <w:name w:val="Table Grid"/>
    <w:basedOn w:val="TableNormal"/>
    <w:rsid w:val="001A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152A4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FF6C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576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1B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99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leChar">
    <w:name w:val="Title Char"/>
    <w:link w:val="Title"/>
    <w:uiPriority w:val="10"/>
    <w:rsid w:val="00793300"/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B15170EB9411BB3390538F2F3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C5A8-1A1B-4E10-B4EA-5B7A95C1FAC6}"/>
      </w:docPartPr>
      <w:docPartBody>
        <w:p w:rsidR="00B539B6" w:rsidRDefault="003E0B71" w:rsidP="003E0B71">
          <w:pPr>
            <w:pStyle w:val="545B15170EB9411BB3390538F2F3B56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71"/>
    <w:rsid w:val="000D6B94"/>
    <w:rsid w:val="00140C7F"/>
    <w:rsid w:val="002C5731"/>
    <w:rsid w:val="002E4B72"/>
    <w:rsid w:val="003E0B71"/>
    <w:rsid w:val="005A51BC"/>
    <w:rsid w:val="005B2734"/>
    <w:rsid w:val="00743CF5"/>
    <w:rsid w:val="008E2C73"/>
    <w:rsid w:val="00901E77"/>
    <w:rsid w:val="00B539B6"/>
    <w:rsid w:val="00B84E7C"/>
    <w:rsid w:val="00C35B9E"/>
    <w:rsid w:val="00D072FD"/>
    <w:rsid w:val="00D9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B15170EB9411BB3390538F2F3B56B">
    <w:name w:val="545B15170EB9411BB3390538F2F3B56B"/>
    <w:rsid w:val="003E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7/JpsBOA2DKwJtrsd+TMNa883w==">AMUW2mW5vTd3xqrG5LH5g5lTTNMSc4vTsU9v9OlsD3xrtlNSTMZVMKVGqRXpwzVOKsszec8aFSPKFODT2gXdQvuRg+FtpRN57f5wt6s3tgWLr40dImcw5VlXCTAiDM7KiiheghFmsNU3WXrfhJDD+tNZuJ8klhFINQ==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bài dạy Địa lí 10</vt:lpstr>
    </vt:vector>
  </TitlesOfParts>
  <Company>Truong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Số 1 Phù Cát                                                                                                   Kế hoạch bài dạy Địa lí 10</dc:title>
  <dc:creator>những giáo viên địa lí trẻ trung – yêu nghề</dc:creator>
  <cp:lastModifiedBy>Bích Lê</cp:lastModifiedBy>
  <cp:revision>24</cp:revision>
  <dcterms:created xsi:type="dcterms:W3CDTF">2021-02-23T11:16:00Z</dcterms:created>
  <dcterms:modified xsi:type="dcterms:W3CDTF">2026-01-25T13:23:00Z</dcterms:modified>
</cp:coreProperties>
</file>