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D2" w:rsidRPr="00447506" w:rsidRDefault="00640ED2" w:rsidP="00640ED2">
      <w:pPr>
        <w:tabs>
          <w:tab w:val="left" w:pos="1469"/>
        </w:tabs>
        <w:rPr>
          <w:sz w:val="26"/>
          <w:szCs w:val="26"/>
        </w:rPr>
      </w:pPr>
      <w:bookmarkStart w:id="0" w:name="_GoBack"/>
      <w:bookmarkEnd w:id="0"/>
      <w:r w:rsidRPr="00447506">
        <w:rPr>
          <w:b/>
          <w:sz w:val="26"/>
          <w:szCs w:val="26"/>
        </w:rPr>
        <w:t xml:space="preserve">LỚP: 2 </w:t>
      </w:r>
    </w:p>
    <w:p w:rsidR="00640ED2" w:rsidRPr="00CD6CF6" w:rsidRDefault="00640ED2" w:rsidP="00640ED2">
      <w:pPr>
        <w:jc w:val="center"/>
        <w:outlineLvl w:val="0"/>
        <w:rPr>
          <w:b/>
          <w:bCs/>
          <w:sz w:val="26"/>
          <w:szCs w:val="26"/>
        </w:rPr>
      </w:pPr>
      <w:r w:rsidRPr="00CD6CF6">
        <w:rPr>
          <w:b/>
          <w:bCs/>
          <w:sz w:val="26"/>
          <w:szCs w:val="26"/>
        </w:rPr>
        <w:t>CHỦ ĐỀ 3: TƯ THẾ VÀ KỸ NĂNG VẬN ĐỘNG CƠ BẢN</w:t>
      </w:r>
    </w:p>
    <w:p w:rsidR="00640ED2" w:rsidRPr="00CD6CF6" w:rsidRDefault="00640ED2" w:rsidP="00640ED2">
      <w:pPr>
        <w:jc w:val="center"/>
        <w:rPr>
          <w:sz w:val="26"/>
          <w:szCs w:val="26"/>
        </w:rPr>
      </w:pPr>
      <w:r w:rsidRPr="00823D9F">
        <w:rPr>
          <w:b/>
          <w:sz w:val="30"/>
          <w:szCs w:val="30"/>
        </w:rPr>
        <w:t xml:space="preserve">Tiết </w:t>
      </w:r>
      <w:r>
        <w:rPr>
          <w:b/>
          <w:sz w:val="30"/>
          <w:szCs w:val="30"/>
        </w:rPr>
        <w:t>51</w:t>
      </w:r>
      <w:r w:rsidRPr="00823D9F">
        <w:rPr>
          <w:b/>
          <w:sz w:val="30"/>
          <w:szCs w:val="30"/>
        </w:rPr>
        <w:t>:</w:t>
      </w:r>
      <w:r>
        <w:rPr>
          <w:b/>
          <w:sz w:val="30"/>
          <w:szCs w:val="30"/>
        </w:rPr>
        <w:t xml:space="preserve"> </w:t>
      </w:r>
      <w:r w:rsidRPr="00CD6CF6">
        <w:rPr>
          <w:b/>
          <w:sz w:val="26"/>
          <w:szCs w:val="26"/>
        </w:rPr>
        <w:t>BÀI TẬP 3– TRÒ CHƠI</w:t>
      </w:r>
    </w:p>
    <w:p w:rsidR="00640ED2" w:rsidRPr="00CD6CF6" w:rsidRDefault="00640ED2" w:rsidP="00640ED2">
      <w:pPr>
        <w:spacing w:line="252" w:lineRule="auto"/>
        <w:jc w:val="both"/>
        <w:rPr>
          <w:b/>
          <w:sz w:val="26"/>
          <w:szCs w:val="26"/>
        </w:rPr>
      </w:pPr>
      <w:r w:rsidRPr="00CD6CF6">
        <w:rPr>
          <w:b/>
          <w:sz w:val="26"/>
          <w:szCs w:val="26"/>
        </w:rPr>
        <w:t>I. Yêu cầu cần đạt</w:t>
      </w:r>
    </w:p>
    <w:p w:rsidR="00640ED2" w:rsidRPr="00CD6CF6" w:rsidRDefault="00640ED2" w:rsidP="00640ED2">
      <w:pPr>
        <w:rPr>
          <w:sz w:val="26"/>
          <w:szCs w:val="26"/>
        </w:rPr>
      </w:pPr>
      <w:r w:rsidRPr="00CD6CF6">
        <w:rPr>
          <w:b/>
          <w:bCs/>
          <w:color w:val="000000"/>
          <w:sz w:val="26"/>
          <w:szCs w:val="26"/>
        </w:rPr>
        <w:t xml:space="preserve">1.Về phẩm chất: </w:t>
      </w:r>
      <w:r w:rsidRPr="00CD6CF6">
        <w:rPr>
          <w:color w:val="000000"/>
          <w:sz w:val="26"/>
          <w:szCs w:val="26"/>
        </w:rPr>
        <w:t>Bài học góp phần bồi dưỡng cho học sinh các phẩm chất cụ thể:</w:t>
      </w:r>
    </w:p>
    <w:p w:rsidR="00640ED2" w:rsidRPr="00CD6CF6" w:rsidRDefault="00640ED2" w:rsidP="00640ED2">
      <w:pPr>
        <w:rPr>
          <w:sz w:val="26"/>
          <w:szCs w:val="26"/>
        </w:rPr>
      </w:pPr>
      <w:r w:rsidRPr="00CD6CF6">
        <w:rPr>
          <w:color w:val="000000"/>
          <w:sz w:val="26"/>
          <w:szCs w:val="26"/>
        </w:rPr>
        <w:t>- Tích cực trong tập luyện và hoạt động tập luyện</w:t>
      </w:r>
    </w:p>
    <w:p w:rsidR="00640ED2" w:rsidRPr="00CD6CF6" w:rsidRDefault="00640ED2" w:rsidP="00640ED2">
      <w:pPr>
        <w:rPr>
          <w:sz w:val="26"/>
          <w:szCs w:val="26"/>
        </w:rPr>
      </w:pPr>
      <w:r w:rsidRPr="00CD6CF6">
        <w:rPr>
          <w:color w:val="000000"/>
          <w:sz w:val="26"/>
          <w:szCs w:val="26"/>
        </w:rPr>
        <w:t>- Tích cực tham gia các trò chơi vận động  và có trách nhiệm trong khi chơi trò chơi.</w:t>
      </w:r>
    </w:p>
    <w:p w:rsidR="00640ED2" w:rsidRPr="00CD6CF6" w:rsidRDefault="00640ED2" w:rsidP="00640ED2">
      <w:pPr>
        <w:rPr>
          <w:sz w:val="26"/>
          <w:szCs w:val="26"/>
        </w:rPr>
      </w:pPr>
      <w:r w:rsidRPr="00CD6CF6">
        <w:rPr>
          <w:b/>
          <w:bCs/>
          <w:color w:val="000000"/>
          <w:sz w:val="26"/>
          <w:szCs w:val="26"/>
        </w:rPr>
        <w:t>2. Về năng lực</w:t>
      </w:r>
      <w:r w:rsidRPr="00CD6CF6">
        <w:rPr>
          <w:color w:val="000000"/>
          <w:sz w:val="26"/>
          <w:szCs w:val="26"/>
        </w:rPr>
        <w:t>: </w:t>
      </w:r>
    </w:p>
    <w:p w:rsidR="00640ED2" w:rsidRPr="00CD6CF6" w:rsidRDefault="00640ED2" w:rsidP="00640ED2">
      <w:pPr>
        <w:rPr>
          <w:sz w:val="26"/>
          <w:szCs w:val="26"/>
        </w:rPr>
      </w:pPr>
      <w:r w:rsidRPr="00CD6CF6">
        <w:rPr>
          <w:color w:val="000000"/>
          <w:sz w:val="26"/>
          <w:szCs w:val="26"/>
        </w:rPr>
        <w:t>- Tự chủ và tự học: Tự xem trước chủ đề tư thế và kỹ năng vận động cơ bản bài 6 trong sách giáo khoa. </w:t>
      </w:r>
    </w:p>
    <w:p w:rsidR="00640ED2" w:rsidRPr="00CD6CF6" w:rsidRDefault="00640ED2" w:rsidP="00640ED2">
      <w:pPr>
        <w:rPr>
          <w:sz w:val="26"/>
          <w:szCs w:val="26"/>
        </w:rPr>
      </w:pPr>
      <w:r w:rsidRPr="00CD6CF6">
        <w:rPr>
          <w:color w:val="000000"/>
          <w:sz w:val="26"/>
          <w:szCs w:val="26"/>
        </w:rPr>
        <w:t>- Giao tiếp và hợp tác: Biết phân công, hợp tác trong nhóm để thực hiện các động tác và trò chơi.</w:t>
      </w:r>
    </w:p>
    <w:p w:rsidR="00640ED2" w:rsidRPr="00CD6CF6" w:rsidRDefault="00640ED2" w:rsidP="00640ED2">
      <w:pPr>
        <w:rPr>
          <w:sz w:val="26"/>
          <w:szCs w:val="26"/>
        </w:rPr>
      </w:pPr>
      <w:r w:rsidRPr="00CD6CF6">
        <w:rPr>
          <w:color w:val="000000"/>
          <w:sz w:val="26"/>
          <w:szCs w:val="26"/>
        </w:rPr>
        <w:t>- NL chăm sóc SK:  Biết thực hiện vệ sinh sân tập, thực hiện vệ sinh cá nhân để đảm bảo an toàn trong tập luyện.</w:t>
      </w:r>
    </w:p>
    <w:p w:rsidR="00640ED2" w:rsidRPr="00CD6CF6" w:rsidRDefault="00640ED2" w:rsidP="00640ED2">
      <w:pPr>
        <w:rPr>
          <w:sz w:val="26"/>
          <w:szCs w:val="26"/>
        </w:rPr>
      </w:pPr>
      <w:r w:rsidRPr="00CD6CF6">
        <w:rPr>
          <w:color w:val="000000"/>
          <w:sz w:val="26"/>
          <w:szCs w:val="26"/>
        </w:rPr>
        <w:t>- NL vận động cơ bản: Biết thực hiện tư thế và kỹ năng vận động cơ bản bài 6</w:t>
      </w:r>
    </w:p>
    <w:p w:rsidR="00640ED2" w:rsidRPr="00CD6CF6" w:rsidRDefault="00640ED2" w:rsidP="00640ED2">
      <w:pPr>
        <w:rPr>
          <w:sz w:val="26"/>
          <w:szCs w:val="26"/>
        </w:rPr>
      </w:pPr>
      <w:r w:rsidRPr="00CD6CF6">
        <w:rPr>
          <w:color w:val="000000"/>
          <w:sz w:val="26"/>
          <w:szCs w:val="26"/>
        </w:rPr>
        <w:t>Biết quan sát tranh, tự khám phá bài và quan sát động tác làm mẫu của giáo viên để tập luyện. Thực hiện được tư thế và kỹ năng vận động cơ bản bài 6</w:t>
      </w:r>
    </w:p>
    <w:p w:rsidR="00640ED2" w:rsidRPr="00CD6CF6" w:rsidRDefault="00640ED2" w:rsidP="00640ED2">
      <w:pPr>
        <w:rPr>
          <w:sz w:val="26"/>
          <w:szCs w:val="26"/>
        </w:rPr>
      </w:pPr>
      <w:r w:rsidRPr="00CD6CF6">
        <w:rPr>
          <w:b/>
          <w:bCs/>
          <w:color w:val="000000"/>
          <w:sz w:val="26"/>
          <w:szCs w:val="26"/>
        </w:rPr>
        <w:t>- Địa điểm</w:t>
      </w:r>
      <w:r w:rsidRPr="00CD6CF6">
        <w:rPr>
          <w:color w:val="000000"/>
          <w:sz w:val="26"/>
          <w:szCs w:val="26"/>
        </w:rPr>
        <w:t>: Sân trường  </w:t>
      </w:r>
    </w:p>
    <w:p w:rsidR="00640ED2" w:rsidRPr="00CD6CF6" w:rsidRDefault="00640ED2" w:rsidP="00640ED2">
      <w:pPr>
        <w:rPr>
          <w:sz w:val="26"/>
          <w:szCs w:val="26"/>
        </w:rPr>
      </w:pPr>
      <w:r w:rsidRPr="00CD6CF6">
        <w:rPr>
          <w:b/>
          <w:bCs/>
          <w:color w:val="000000"/>
          <w:sz w:val="26"/>
          <w:szCs w:val="26"/>
        </w:rPr>
        <w:t>- Phương tiện: </w:t>
      </w:r>
    </w:p>
    <w:p w:rsidR="00640ED2" w:rsidRPr="00CD6CF6" w:rsidRDefault="00640ED2" w:rsidP="00640ED2">
      <w:pPr>
        <w:rPr>
          <w:sz w:val="26"/>
          <w:szCs w:val="26"/>
        </w:rPr>
      </w:pPr>
      <w:r w:rsidRPr="00CD6CF6">
        <w:rPr>
          <w:color w:val="000000"/>
          <w:sz w:val="26"/>
          <w:szCs w:val="26"/>
        </w:rPr>
        <w:t>+ Giáo viên chuẩn bị:  Tranh ảnh, trang phục thể thao, còi phục vụ trò chơi. </w:t>
      </w:r>
    </w:p>
    <w:p w:rsidR="00640ED2" w:rsidRPr="00CD6CF6" w:rsidRDefault="00640ED2" w:rsidP="00640ED2">
      <w:pPr>
        <w:rPr>
          <w:sz w:val="26"/>
          <w:szCs w:val="26"/>
        </w:rPr>
      </w:pPr>
      <w:r w:rsidRPr="00CD6CF6">
        <w:rPr>
          <w:color w:val="000000"/>
          <w:sz w:val="26"/>
          <w:szCs w:val="26"/>
        </w:rPr>
        <w:t>+ Học sinh chuẩn bị: Giày thể thao.</w:t>
      </w:r>
    </w:p>
    <w:p w:rsidR="00640ED2" w:rsidRPr="00CD6CF6" w:rsidRDefault="00640ED2" w:rsidP="00640ED2">
      <w:pPr>
        <w:rPr>
          <w:sz w:val="26"/>
          <w:szCs w:val="26"/>
        </w:rPr>
      </w:pPr>
      <w:r w:rsidRPr="00CD6CF6">
        <w:rPr>
          <w:b/>
          <w:bCs/>
          <w:color w:val="000000"/>
          <w:sz w:val="26"/>
          <w:szCs w:val="26"/>
        </w:rPr>
        <w:t> II. Phương pháp và hình thức tổ chức dạy học</w:t>
      </w:r>
    </w:p>
    <w:p w:rsidR="00640ED2" w:rsidRPr="00CD6CF6" w:rsidRDefault="00640ED2" w:rsidP="00640ED2">
      <w:pPr>
        <w:rPr>
          <w:sz w:val="26"/>
          <w:szCs w:val="26"/>
        </w:rPr>
      </w:pPr>
      <w:r w:rsidRPr="00CD6CF6">
        <w:rPr>
          <w:color w:val="000000"/>
          <w:sz w:val="26"/>
          <w:szCs w:val="26"/>
        </w:rPr>
        <w:t>- Phương pháp dạy học chính: Làm mẫu, sử dụng lời nói, tập luyện, trò chơi và thi đấu. </w:t>
      </w:r>
    </w:p>
    <w:p w:rsidR="00640ED2" w:rsidRPr="00CD6CF6" w:rsidRDefault="00640ED2" w:rsidP="00640ED2">
      <w:pPr>
        <w:rPr>
          <w:sz w:val="26"/>
          <w:szCs w:val="26"/>
        </w:rPr>
      </w:pPr>
      <w:r w:rsidRPr="00CD6CF6">
        <w:rPr>
          <w:color w:val="000000"/>
          <w:sz w:val="26"/>
          <w:szCs w:val="26"/>
        </w:rPr>
        <w:t>- Hình thức dạy học chính: Tập luyện đồng loạt( tập thể), tập theo nhóm, tập luyện theo cặp đôi.</w:t>
      </w:r>
    </w:p>
    <w:p w:rsidR="00640ED2" w:rsidRPr="00CD6CF6" w:rsidRDefault="00640ED2" w:rsidP="00640ED2">
      <w:pPr>
        <w:rPr>
          <w:b/>
          <w:sz w:val="26"/>
          <w:szCs w:val="26"/>
        </w:rPr>
      </w:pPr>
      <w:r w:rsidRPr="00CD6CF6">
        <w:rPr>
          <w:b/>
          <w:sz w:val="26"/>
          <w:szCs w:val="26"/>
        </w:rPr>
        <w:t>I</w:t>
      </w:r>
      <w:r>
        <w:rPr>
          <w:b/>
          <w:sz w:val="26"/>
          <w:szCs w:val="26"/>
        </w:rPr>
        <w:t>II</w:t>
      </w:r>
      <w:r w:rsidRPr="00CD6CF6">
        <w:rPr>
          <w:b/>
          <w:sz w:val="26"/>
          <w:szCs w:val="26"/>
        </w:rPr>
        <w:t>. Tiến trình dạy học</w:t>
      </w:r>
    </w:p>
    <w:tbl>
      <w:tblPr>
        <w:tblStyle w:val="TableGrid"/>
        <w:tblpPr w:leftFromText="180" w:rightFromText="180" w:vertAnchor="text" w:tblpX="108" w:tblpY="1"/>
        <w:tblOverlap w:val="never"/>
        <w:tblW w:w="10060" w:type="dxa"/>
        <w:tblLayout w:type="fixed"/>
        <w:tblLook w:val="04A0" w:firstRow="1" w:lastRow="0" w:firstColumn="1" w:lastColumn="0" w:noHBand="0" w:noVBand="1"/>
      </w:tblPr>
      <w:tblGrid>
        <w:gridCol w:w="3227"/>
        <w:gridCol w:w="992"/>
        <w:gridCol w:w="3294"/>
        <w:gridCol w:w="2547"/>
      </w:tblGrid>
      <w:tr w:rsidR="00640ED2" w:rsidRPr="00CD6CF6" w:rsidTr="00640ED2">
        <w:trPr>
          <w:trHeight w:val="147"/>
        </w:trPr>
        <w:tc>
          <w:tcPr>
            <w:tcW w:w="3227" w:type="dxa"/>
            <w:vMerge w:val="restart"/>
            <w:tcBorders>
              <w:top w:val="single" w:sz="4" w:space="0" w:color="auto"/>
              <w:left w:val="single" w:sz="4" w:space="0" w:color="auto"/>
              <w:bottom w:val="single" w:sz="4" w:space="0" w:color="auto"/>
              <w:right w:val="single" w:sz="4" w:space="0" w:color="auto"/>
            </w:tcBorders>
          </w:tcPr>
          <w:p w:rsidR="00640ED2" w:rsidRPr="00CD6CF6" w:rsidRDefault="00640ED2" w:rsidP="002E339B">
            <w:pPr>
              <w:jc w:val="center"/>
              <w:rPr>
                <w:b/>
                <w:sz w:val="26"/>
                <w:szCs w:val="26"/>
              </w:rPr>
            </w:pPr>
          </w:p>
          <w:p w:rsidR="00640ED2" w:rsidRPr="00CD6CF6" w:rsidRDefault="00640ED2" w:rsidP="002E339B">
            <w:pPr>
              <w:jc w:val="center"/>
              <w:rPr>
                <w:b/>
                <w:sz w:val="26"/>
                <w:szCs w:val="26"/>
              </w:rPr>
            </w:pPr>
            <w:r w:rsidRPr="00CD6CF6">
              <w:rPr>
                <w:b/>
                <w:sz w:val="26"/>
                <w:szCs w:val="26"/>
              </w:rPr>
              <w:t>NỘI DUNG</w:t>
            </w:r>
          </w:p>
        </w:tc>
        <w:tc>
          <w:tcPr>
            <w:tcW w:w="992" w:type="dxa"/>
            <w:vMerge w:val="restart"/>
            <w:tcBorders>
              <w:top w:val="single" w:sz="4" w:space="0" w:color="auto"/>
              <w:left w:val="single" w:sz="4" w:space="0" w:color="auto"/>
              <w:right w:val="single" w:sz="4" w:space="0" w:color="auto"/>
            </w:tcBorders>
            <w:hideMark/>
          </w:tcPr>
          <w:p w:rsidR="00640ED2" w:rsidRPr="00CD6CF6" w:rsidRDefault="00640ED2" w:rsidP="002E339B">
            <w:pPr>
              <w:jc w:val="center"/>
              <w:rPr>
                <w:b/>
                <w:sz w:val="26"/>
                <w:szCs w:val="26"/>
              </w:rPr>
            </w:pPr>
            <w:r w:rsidRPr="00CD6CF6">
              <w:rPr>
                <w:b/>
                <w:sz w:val="26"/>
                <w:szCs w:val="26"/>
              </w:rPr>
              <w:t>THỜI GIAN</w:t>
            </w:r>
          </w:p>
        </w:tc>
        <w:tc>
          <w:tcPr>
            <w:tcW w:w="5841" w:type="dxa"/>
            <w:gridSpan w:val="2"/>
            <w:tcBorders>
              <w:top w:val="single" w:sz="4" w:space="0" w:color="auto"/>
              <w:left w:val="single" w:sz="4" w:space="0" w:color="auto"/>
              <w:bottom w:val="single" w:sz="4" w:space="0" w:color="auto"/>
              <w:right w:val="single" w:sz="4" w:space="0" w:color="auto"/>
            </w:tcBorders>
            <w:hideMark/>
          </w:tcPr>
          <w:p w:rsidR="00640ED2" w:rsidRPr="00CD6CF6" w:rsidRDefault="00640ED2" w:rsidP="002E339B">
            <w:pPr>
              <w:jc w:val="center"/>
              <w:rPr>
                <w:b/>
                <w:sz w:val="26"/>
                <w:szCs w:val="26"/>
              </w:rPr>
            </w:pPr>
            <w:r w:rsidRPr="00CD6CF6">
              <w:rPr>
                <w:b/>
                <w:sz w:val="26"/>
                <w:szCs w:val="26"/>
              </w:rPr>
              <w:t>PHƯƠNG PHÁP VÀ HÌNH THỨC TỔ CHỨC</w:t>
            </w:r>
          </w:p>
        </w:tc>
      </w:tr>
      <w:tr w:rsidR="00640ED2" w:rsidRPr="00CD6CF6" w:rsidTr="00640ED2">
        <w:trPr>
          <w:trHeight w:val="147"/>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640ED2" w:rsidRPr="00CD6CF6" w:rsidRDefault="00640ED2" w:rsidP="002E339B">
            <w:pPr>
              <w:rPr>
                <w:b/>
                <w:sz w:val="26"/>
                <w:szCs w:val="26"/>
              </w:rPr>
            </w:pPr>
          </w:p>
        </w:tc>
        <w:tc>
          <w:tcPr>
            <w:tcW w:w="992" w:type="dxa"/>
            <w:vMerge/>
            <w:tcBorders>
              <w:left w:val="single" w:sz="4" w:space="0" w:color="auto"/>
              <w:bottom w:val="single" w:sz="4" w:space="0" w:color="auto"/>
              <w:right w:val="single" w:sz="4" w:space="0" w:color="auto"/>
            </w:tcBorders>
            <w:hideMark/>
          </w:tcPr>
          <w:p w:rsidR="00640ED2" w:rsidRPr="00CD6CF6" w:rsidRDefault="00640ED2" w:rsidP="002E339B">
            <w:pPr>
              <w:jc w:val="center"/>
              <w:rPr>
                <w:b/>
                <w:sz w:val="26"/>
                <w:szCs w:val="26"/>
              </w:rPr>
            </w:pPr>
          </w:p>
        </w:tc>
        <w:tc>
          <w:tcPr>
            <w:tcW w:w="3294" w:type="dxa"/>
            <w:tcBorders>
              <w:top w:val="single" w:sz="4" w:space="0" w:color="auto"/>
              <w:left w:val="single" w:sz="4" w:space="0" w:color="auto"/>
              <w:bottom w:val="single" w:sz="4" w:space="0" w:color="auto"/>
              <w:right w:val="single" w:sz="4" w:space="0" w:color="auto"/>
            </w:tcBorders>
            <w:hideMark/>
          </w:tcPr>
          <w:p w:rsidR="00640ED2" w:rsidRPr="00CD6CF6" w:rsidRDefault="00640ED2" w:rsidP="002E339B">
            <w:pPr>
              <w:jc w:val="center"/>
              <w:rPr>
                <w:b/>
                <w:sz w:val="26"/>
                <w:szCs w:val="26"/>
              </w:rPr>
            </w:pPr>
            <w:r w:rsidRPr="00CD6CF6">
              <w:rPr>
                <w:b/>
                <w:sz w:val="26"/>
                <w:szCs w:val="26"/>
              </w:rPr>
              <w:t>Hoạt động của giáo viên</w:t>
            </w:r>
          </w:p>
        </w:tc>
        <w:tc>
          <w:tcPr>
            <w:tcW w:w="2547" w:type="dxa"/>
            <w:tcBorders>
              <w:top w:val="single" w:sz="4" w:space="0" w:color="auto"/>
              <w:left w:val="single" w:sz="4" w:space="0" w:color="auto"/>
              <w:bottom w:val="single" w:sz="4" w:space="0" w:color="auto"/>
              <w:right w:val="single" w:sz="4" w:space="0" w:color="auto"/>
            </w:tcBorders>
            <w:hideMark/>
          </w:tcPr>
          <w:p w:rsidR="00640ED2" w:rsidRPr="00CD6CF6" w:rsidRDefault="00640ED2" w:rsidP="002E339B">
            <w:pPr>
              <w:jc w:val="center"/>
              <w:rPr>
                <w:b/>
                <w:sz w:val="26"/>
                <w:szCs w:val="26"/>
              </w:rPr>
            </w:pPr>
            <w:r w:rsidRPr="00CD6CF6">
              <w:rPr>
                <w:b/>
                <w:sz w:val="26"/>
                <w:szCs w:val="26"/>
              </w:rPr>
              <w:t>Hoạt động của học sinh</w:t>
            </w:r>
          </w:p>
        </w:tc>
      </w:tr>
      <w:tr w:rsidR="00640ED2" w:rsidRPr="00CD6CF6" w:rsidTr="00640ED2">
        <w:trPr>
          <w:trHeight w:val="147"/>
        </w:trPr>
        <w:tc>
          <w:tcPr>
            <w:tcW w:w="322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jc w:val="both"/>
              <w:rPr>
                <w:b/>
                <w:sz w:val="26"/>
                <w:szCs w:val="26"/>
              </w:rPr>
            </w:pPr>
            <w:r w:rsidRPr="00CD6CF6">
              <w:rPr>
                <w:b/>
                <w:sz w:val="26"/>
                <w:szCs w:val="26"/>
              </w:rPr>
              <w:t>A</w:t>
            </w:r>
            <w:r w:rsidRPr="00CD6CF6">
              <w:rPr>
                <w:b/>
                <w:sz w:val="26"/>
                <w:szCs w:val="26"/>
                <w:lang w:val="vi-VN"/>
              </w:rPr>
              <w:t xml:space="preserve">. </w:t>
            </w:r>
            <w:r w:rsidRPr="00CD6CF6">
              <w:rPr>
                <w:b/>
                <w:sz w:val="26"/>
                <w:szCs w:val="26"/>
                <w:u w:val="single"/>
              </w:rPr>
              <w:t xml:space="preserve">Hoạt động mở đầu </w:t>
            </w:r>
          </w:p>
          <w:p w:rsidR="00640ED2" w:rsidRPr="00CD6CF6" w:rsidRDefault="00640ED2" w:rsidP="002E339B">
            <w:pPr>
              <w:rPr>
                <w:sz w:val="26"/>
                <w:szCs w:val="26"/>
              </w:rPr>
            </w:pPr>
            <w:r w:rsidRPr="00CD6CF6">
              <w:rPr>
                <w:sz w:val="26"/>
                <w:szCs w:val="26"/>
              </w:rPr>
              <w:t>1.Nhận lớp:</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2.Khởi động:</w:t>
            </w:r>
          </w:p>
          <w:p w:rsidR="00640ED2" w:rsidRPr="00CD6CF6" w:rsidRDefault="00640ED2" w:rsidP="002E339B">
            <w:pPr>
              <w:rPr>
                <w:sz w:val="26"/>
                <w:szCs w:val="26"/>
              </w:rPr>
            </w:pPr>
            <w:r w:rsidRPr="00CD6CF6">
              <w:rPr>
                <w:sz w:val="26"/>
                <w:szCs w:val="26"/>
              </w:rPr>
              <w:t>- Xoay các khớp: cổ tay, cổ chân, khuỷu tay, vai, cổ, hông, gối.</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3.Trò chơi khởi động: “lái ô tô”</w:t>
            </w: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4. Kiểm tra bài củ</w:t>
            </w:r>
          </w:p>
        </w:tc>
        <w:tc>
          <w:tcPr>
            <w:tcW w:w="992"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b/>
                <w:color w:val="FF0000"/>
                <w:sz w:val="26"/>
                <w:szCs w:val="26"/>
              </w:rPr>
            </w:pPr>
            <w:r w:rsidRPr="00CD6CF6">
              <w:rPr>
                <w:b/>
                <w:color w:val="FF0000"/>
                <w:sz w:val="26"/>
                <w:szCs w:val="26"/>
              </w:rPr>
              <w:lastRenderedPageBreak/>
              <w:t>5-7’</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tc>
        <w:tc>
          <w:tcPr>
            <w:tcW w:w="3294"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jc w:val="both"/>
              <w:rPr>
                <w:sz w:val="26"/>
                <w:szCs w:val="26"/>
                <w:lang w:val="vi-VN"/>
              </w:rPr>
            </w:pPr>
            <w:r w:rsidRPr="00CD6CF6">
              <w:rPr>
                <w:sz w:val="26"/>
                <w:szCs w:val="26"/>
                <w:lang w:val="vi-VN"/>
              </w:rPr>
              <w:t>- GV nhận lớp phổ biến nội dung</w:t>
            </w:r>
            <w:r w:rsidRPr="00CD6CF6">
              <w:rPr>
                <w:sz w:val="26"/>
                <w:szCs w:val="26"/>
              </w:rPr>
              <w:t>,</w:t>
            </w:r>
            <w:r w:rsidRPr="00CD6CF6">
              <w:rPr>
                <w:sz w:val="26"/>
                <w:szCs w:val="26"/>
                <w:lang w:val="vi-VN"/>
              </w:rPr>
              <w:t xml:space="preserve"> yêu cầu của giờ học</w:t>
            </w:r>
            <w:r w:rsidRPr="00CD6CF6">
              <w:rPr>
                <w:sz w:val="26"/>
                <w:szCs w:val="26"/>
              </w:rPr>
              <w:t>.</w:t>
            </w:r>
            <w:r w:rsidRPr="00CD6CF6">
              <w:rPr>
                <w:sz w:val="26"/>
                <w:szCs w:val="26"/>
                <w:lang w:val="vi-VN"/>
              </w:rPr>
              <w:t xml:space="preserve"> </w:t>
            </w:r>
          </w:p>
          <w:p w:rsidR="00640ED2" w:rsidRPr="00CD6CF6" w:rsidRDefault="00640ED2" w:rsidP="002E339B">
            <w:pPr>
              <w:rPr>
                <w:sz w:val="26"/>
                <w:szCs w:val="26"/>
              </w:rPr>
            </w:pPr>
            <w:r w:rsidRPr="00CD6CF6">
              <w:rPr>
                <w:sz w:val="26"/>
                <w:szCs w:val="26"/>
                <w:lang w:val="vi-VN"/>
              </w:rPr>
              <w:t>- Hỏi thăm sức khỏe</w:t>
            </w:r>
            <w:r w:rsidRPr="00CD6CF6">
              <w:rPr>
                <w:sz w:val="26"/>
                <w:szCs w:val="26"/>
              </w:rPr>
              <w:t>, kiểm tra trang phục</w:t>
            </w:r>
            <w:r w:rsidRPr="00CD6CF6">
              <w:rPr>
                <w:sz w:val="26"/>
                <w:szCs w:val="26"/>
                <w:lang w:val="vi-VN"/>
              </w:rPr>
              <w:t xml:space="preserve"> của học sinh</w:t>
            </w:r>
            <w:r w:rsidRPr="00CD6CF6">
              <w:rPr>
                <w:sz w:val="26"/>
                <w:szCs w:val="26"/>
              </w:rPr>
              <w:t>.</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GV quan sát và nhắc nhở các em thực hiện</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GV hướng dẫn học sinh chơi.</w:t>
            </w:r>
          </w:p>
          <w:p w:rsidR="00640ED2" w:rsidRPr="00CD6CF6" w:rsidRDefault="00640ED2" w:rsidP="002E339B">
            <w:pPr>
              <w:rPr>
                <w:sz w:val="26"/>
                <w:szCs w:val="26"/>
              </w:rPr>
            </w:pPr>
          </w:p>
          <w:p w:rsidR="00640ED2" w:rsidRPr="00CD6CF6" w:rsidRDefault="00640ED2" w:rsidP="002E339B">
            <w:pPr>
              <w:rPr>
                <w:sz w:val="24"/>
                <w:szCs w:val="24"/>
              </w:rPr>
            </w:pPr>
            <w:r w:rsidRPr="00CD6CF6">
              <w:rPr>
                <w:sz w:val="26"/>
                <w:szCs w:val="26"/>
              </w:rPr>
              <w:t xml:space="preserve">Gv gọi 3 học sinh lên thực hiện </w:t>
            </w:r>
            <w:r w:rsidRPr="00CD6CF6">
              <w:rPr>
                <w:sz w:val="24"/>
                <w:szCs w:val="24"/>
              </w:rPr>
              <w:t xml:space="preserve">  </w:t>
            </w:r>
            <w:r w:rsidRPr="00CD6CF6">
              <w:rPr>
                <w:sz w:val="26"/>
                <w:szCs w:val="26"/>
              </w:rPr>
              <w:t>bài tập 1</w:t>
            </w:r>
            <w:r w:rsidRPr="00CD6CF6">
              <w:rPr>
                <w:sz w:val="24"/>
                <w:szCs w:val="24"/>
              </w:rPr>
              <w:t xml:space="preserve"> . </w:t>
            </w:r>
          </w:p>
          <w:p w:rsidR="00640ED2" w:rsidRPr="00CD6CF6" w:rsidRDefault="00640ED2" w:rsidP="002E339B">
            <w:pPr>
              <w:spacing w:line="252" w:lineRule="auto"/>
              <w:rPr>
                <w:sz w:val="26"/>
                <w:szCs w:val="26"/>
              </w:rPr>
            </w:pPr>
          </w:p>
        </w:tc>
        <w:tc>
          <w:tcPr>
            <w:tcW w:w="254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Cán sự tập hợp, báo cáo sỉ số lớp.</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p>
          <w:p w:rsidR="00640ED2" w:rsidRPr="00CD6CF6" w:rsidRDefault="00640ED2" w:rsidP="002E339B">
            <w:pPr>
              <w:rPr>
                <w:b/>
                <w:color w:val="FF0000"/>
                <w:sz w:val="26"/>
                <w:szCs w:val="26"/>
              </w:rPr>
            </w:pPr>
            <w:r w:rsidRPr="00CD6CF6">
              <w:rPr>
                <w:b/>
                <w:sz w:val="26"/>
                <w:szCs w:val="26"/>
              </w:rPr>
              <w:t xml:space="preserve">             </w:t>
            </w:r>
            <w:r w:rsidRPr="00CD6CF6">
              <w:rPr>
                <w:b/>
                <w:color w:val="FF0000"/>
                <w:sz w:val="26"/>
                <w:szCs w:val="26"/>
              </w:rPr>
              <w:sym w:font="Webdings" w:char="F080"/>
            </w:r>
            <w:r w:rsidRPr="00CD6CF6">
              <w:rPr>
                <w:b/>
                <w:color w:val="FF0000"/>
                <w:sz w:val="26"/>
                <w:szCs w:val="26"/>
              </w:rPr>
              <w:t>GV</w:t>
            </w:r>
          </w:p>
          <w:p w:rsidR="00640ED2" w:rsidRPr="00CD6CF6" w:rsidRDefault="00640ED2" w:rsidP="002E339B">
            <w:pPr>
              <w:rPr>
                <w:b/>
                <w:sz w:val="26"/>
                <w:szCs w:val="26"/>
              </w:rPr>
            </w:pPr>
            <w:r w:rsidRPr="00CD6CF6">
              <w:rPr>
                <w:sz w:val="26"/>
                <w:szCs w:val="26"/>
              </w:rPr>
              <w:t>Cán sự hướng dẫn bạn khởi động.</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FF0000"/>
                <w:sz w:val="26"/>
                <w:szCs w:val="26"/>
              </w:rPr>
            </w:pPr>
            <w:r w:rsidRPr="00CD6CF6">
              <w:rPr>
                <w:b/>
                <w:sz w:val="26"/>
                <w:szCs w:val="26"/>
              </w:rPr>
              <w:t xml:space="preserve">          </w:t>
            </w:r>
            <w:r w:rsidRPr="00CD6CF6">
              <w:rPr>
                <w:b/>
                <w:color w:val="FF0000"/>
                <w:sz w:val="26"/>
                <w:szCs w:val="26"/>
              </w:rPr>
              <w:sym w:font="Webdings" w:char="F080"/>
            </w:r>
            <w:r w:rsidRPr="00CD6CF6">
              <w:rPr>
                <w:b/>
                <w:color w:val="FF0000"/>
                <w:sz w:val="26"/>
                <w:szCs w:val="26"/>
              </w:rPr>
              <w:t>GV</w:t>
            </w:r>
          </w:p>
          <w:p w:rsidR="00640ED2" w:rsidRPr="00CD6CF6" w:rsidRDefault="00640ED2" w:rsidP="002E339B">
            <w:pPr>
              <w:rPr>
                <w:sz w:val="26"/>
                <w:szCs w:val="26"/>
              </w:rPr>
            </w:pPr>
            <w:r w:rsidRPr="00CD6CF6">
              <w:rPr>
                <w:sz w:val="26"/>
                <w:szCs w:val="26"/>
              </w:rPr>
              <w:t xml:space="preserve">Đội hình như trên, HS chơi theo sự hướng </w:t>
            </w:r>
            <w:r w:rsidRPr="00CD6CF6">
              <w:rPr>
                <w:sz w:val="26"/>
                <w:szCs w:val="26"/>
              </w:rPr>
              <w:lastRenderedPageBreak/>
              <w:t>dẫn của GV.</w:t>
            </w:r>
          </w:p>
          <w:p w:rsidR="00640ED2" w:rsidRPr="00CD6CF6" w:rsidRDefault="00640ED2" w:rsidP="002E339B">
            <w:pPr>
              <w:rPr>
                <w:sz w:val="26"/>
                <w:szCs w:val="26"/>
              </w:rPr>
            </w:pPr>
            <w:r w:rsidRPr="00CD6CF6">
              <w:rPr>
                <w:sz w:val="26"/>
                <w:szCs w:val="26"/>
              </w:rPr>
              <w:t>HS lên thực hiện, gv cho hs dưới lớp nhận xét</w:t>
            </w:r>
          </w:p>
        </w:tc>
      </w:tr>
      <w:tr w:rsidR="00640ED2" w:rsidRPr="00CD6CF6" w:rsidTr="00640ED2">
        <w:trPr>
          <w:trHeight w:val="147"/>
        </w:trPr>
        <w:tc>
          <w:tcPr>
            <w:tcW w:w="322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spacing w:line="252" w:lineRule="auto"/>
              <w:rPr>
                <w:sz w:val="26"/>
                <w:szCs w:val="26"/>
              </w:rPr>
            </w:pPr>
            <w:r w:rsidRPr="00CD6CF6">
              <w:rPr>
                <w:b/>
                <w:sz w:val="26"/>
                <w:szCs w:val="26"/>
              </w:rPr>
              <w:lastRenderedPageBreak/>
              <w:t xml:space="preserve">B. </w:t>
            </w:r>
            <w:r w:rsidRPr="00CD6CF6">
              <w:rPr>
                <w:b/>
                <w:sz w:val="26"/>
                <w:szCs w:val="26"/>
                <w:u w:val="single"/>
              </w:rPr>
              <w:t>Hoạt động hình thành kiến thức</w:t>
            </w:r>
            <w:r w:rsidRPr="00CD6CF6">
              <w:rPr>
                <w:sz w:val="26"/>
                <w:szCs w:val="26"/>
              </w:rPr>
              <w:t xml:space="preserve"> </w:t>
            </w:r>
          </w:p>
          <w:p w:rsidR="00640ED2" w:rsidRPr="00CD6CF6" w:rsidRDefault="00640ED2" w:rsidP="002E339B">
            <w:pPr>
              <w:rPr>
                <w:sz w:val="26"/>
                <w:szCs w:val="26"/>
              </w:rPr>
            </w:pPr>
            <w:r w:rsidRPr="00CD6CF6">
              <w:rPr>
                <w:sz w:val="26"/>
                <w:szCs w:val="26"/>
              </w:rPr>
              <w:t xml:space="preserve">Bài tập 3 </w:t>
            </w:r>
          </w:p>
          <w:p w:rsidR="00640ED2" w:rsidRPr="00CD6CF6" w:rsidRDefault="00640ED2" w:rsidP="002E339B">
            <w:pPr>
              <w:rPr>
                <w:sz w:val="24"/>
                <w:szCs w:val="24"/>
              </w:rPr>
            </w:pPr>
          </w:p>
          <w:p w:rsidR="00640ED2" w:rsidRPr="00CD6CF6" w:rsidRDefault="00640ED2" w:rsidP="002E339B">
            <w:pPr>
              <w:rPr>
                <w:sz w:val="24"/>
                <w:szCs w:val="24"/>
              </w:rPr>
            </w:pPr>
            <w:r w:rsidRPr="00CD6CF6">
              <w:rPr>
                <w:noProof/>
                <w:sz w:val="20"/>
              </w:rPr>
              <w:drawing>
                <wp:inline distT="0" distB="0" distL="0" distR="0" wp14:anchorId="510DA530" wp14:editId="1386F1B7">
                  <wp:extent cx="1507700" cy="874109"/>
                  <wp:effectExtent l="0" t="0" r="0" b="0"/>
                  <wp:docPr id="226" name="image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21.jpeg"/>
                          <pic:cNvPicPr/>
                        </pic:nvPicPr>
                        <pic:blipFill>
                          <a:blip r:embed="rId5" cstate="print"/>
                          <a:stretch>
                            <a:fillRect/>
                          </a:stretch>
                        </pic:blipFill>
                        <pic:spPr>
                          <a:xfrm>
                            <a:off x="0" y="0"/>
                            <a:ext cx="1507700" cy="874109"/>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b/>
                <w:color w:val="FF0000"/>
                <w:sz w:val="26"/>
                <w:szCs w:val="26"/>
              </w:rPr>
            </w:pPr>
            <w:r w:rsidRPr="00CD6CF6">
              <w:rPr>
                <w:b/>
                <w:color w:val="FF0000"/>
                <w:sz w:val="26"/>
                <w:szCs w:val="26"/>
              </w:rPr>
              <w:t>4-6’</w:t>
            </w:r>
          </w:p>
          <w:p w:rsidR="00640ED2" w:rsidRPr="00CD6CF6" w:rsidRDefault="00640ED2" w:rsidP="002E339B">
            <w:pPr>
              <w:rPr>
                <w:sz w:val="26"/>
                <w:szCs w:val="26"/>
              </w:rPr>
            </w:pPr>
          </w:p>
          <w:p w:rsidR="00640ED2" w:rsidRPr="00CD6CF6" w:rsidRDefault="00640ED2" w:rsidP="002E339B">
            <w:pPr>
              <w:rPr>
                <w:sz w:val="26"/>
                <w:szCs w:val="26"/>
              </w:rPr>
            </w:pPr>
          </w:p>
        </w:tc>
        <w:tc>
          <w:tcPr>
            <w:tcW w:w="3294"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ind w:right="90"/>
              <w:jc w:val="both"/>
              <w:rPr>
                <w:sz w:val="26"/>
                <w:szCs w:val="26"/>
              </w:rPr>
            </w:pPr>
            <w:r w:rsidRPr="00CD6CF6">
              <w:rPr>
                <w:sz w:val="26"/>
                <w:szCs w:val="26"/>
              </w:rPr>
              <w:t>GV hướng dẫn cho học sinh</w:t>
            </w:r>
          </w:p>
          <w:p w:rsidR="00640ED2" w:rsidRPr="00CD6CF6" w:rsidRDefault="00640ED2" w:rsidP="002E339B">
            <w:pPr>
              <w:ind w:right="90"/>
              <w:jc w:val="both"/>
              <w:rPr>
                <w:sz w:val="26"/>
                <w:szCs w:val="26"/>
              </w:rPr>
            </w:pPr>
          </w:p>
        </w:tc>
        <w:tc>
          <w:tcPr>
            <w:tcW w:w="254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b/>
                <w:color w:val="3366FF"/>
                <w:sz w:val="26"/>
                <w:szCs w:val="26"/>
              </w:rPr>
            </w:pPr>
            <w:r w:rsidRPr="00CD6CF6">
              <w:rPr>
                <w:b/>
                <w:color w:val="3366FF"/>
                <w:sz w:val="26"/>
                <w:szCs w:val="26"/>
              </w:rPr>
              <w:t>Lắng nghe quan sát</w:t>
            </w:r>
          </w:p>
          <w:p w:rsidR="00640ED2" w:rsidRPr="00CD6CF6" w:rsidRDefault="00640ED2" w:rsidP="002E339B">
            <w:pPr>
              <w:rPr>
                <w:b/>
                <w:color w:val="3366FF"/>
                <w:sz w:val="26"/>
                <w:szCs w:val="26"/>
              </w:rPr>
            </w:pPr>
            <w:r w:rsidRPr="00CD6CF6">
              <w:rPr>
                <w:b/>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p>
          <w:p w:rsidR="00640ED2" w:rsidRPr="00CD6CF6" w:rsidRDefault="00640ED2" w:rsidP="002E339B">
            <w:pPr>
              <w:jc w:val="center"/>
              <w:rPr>
                <w:b/>
                <w:color w:val="FF0000"/>
                <w:sz w:val="26"/>
                <w:szCs w:val="26"/>
              </w:rPr>
            </w:pPr>
            <w:r w:rsidRPr="00CD6CF6">
              <w:rPr>
                <w:b/>
                <w:color w:val="FF0000"/>
                <w:sz w:val="26"/>
                <w:szCs w:val="26"/>
              </w:rPr>
              <w:sym w:font="Webdings" w:char="F080"/>
            </w:r>
            <w:r w:rsidRPr="00CD6CF6">
              <w:rPr>
                <w:b/>
                <w:color w:val="FF0000"/>
                <w:sz w:val="26"/>
                <w:szCs w:val="26"/>
              </w:rPr>
              <w:t>GV</w:t>
            </w:r>
          </w:p>
        </w:tc>
      </w:tr>
      <w:tr w:rsidR="00640ED2" w:rsidRPr="00CD6CF6" w:rsidTr="00640ED2">
        <w:trPr>
          <w:trHeight w:val="147"/>
        </w:trPr>
        <w:tc>
          <w:tcPr>
            <w:tcW w:w="322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spacing w:line="252" w:lineRule="auto"/>
              <w:rPr>
                <w:b/>
                <w:sz w:val="26"/>
                <w:szCs w:val="26"/>
              </w:rPr>
            </w:pPr>
            <w:r w:rsidRPr="00CD6CF6">
              <w:rPr>
                <w:b/>
                <w:sz w:val="26"/>
                <w:szCs w:val="26"/>
              </w:rPr>
              <w:t>C.</w:t>
            </w:r>
            <w:r w:rsidRPr="00CD6CF6">
              <w:rPr>
                <w:b/>
                <w:sz w:val="26"/>
                <w:szCs w:val="26"/>
                <w:u w:val="single"/>
              </w:rPr>
              <w:t>Hoạt động tập luyện</w:t>
            </w:r>
          </w:p>
          <w:p w:rsidR="00640ED2" w:rsidRPr="00CD6CF6" w:rsidRDefault="00640ED2" w:rsidP="002E339B">
            <w:pPr>
              <w:ind w:right="90"/>
              <w:jc w:val="both"/>
              <w:rPr>
                <w:sz w:val="26"/>
                <w:szCs w:val="26"/>
              </w:rPr>
            </w:pPr>
            <w:r w:rsidRPr="00CD6CF6">
              <w:rPr>
                <w:sz w:val="26"/>
                <w:szCs w:val="26"/>
              </w:rPr>
              <w:t>- - Tổ chức cho Hs tập luyện đồng loạt</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r w:rsidRPr="00CD6CF6">
              <w:rPr>
                <w:sz w:val="26"/>
                <w:szCs w:val="26"/>
              </w:rPr>
              <w:t xml:space="preserve"> - Tổ chức cho Hs tập luyện cặp đôi quay mặt vào nhau</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r w:rsidRPr="00CD6CF6">
              <w:rPr>
                <w:sz w:val="26"/>
                <w:szCs w:val="26"/>
              </w:rPr>
              <w:t>-Tổ chức cho Hs tập luyện theo tổ</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spacing w:line="252" w:lineRule="auto"/>
              <w:rPr>
                <w:sz w:val="26"/>
                <w:szCs w:val="26"/>
              </w:rPr>
            </w:pPr>
          </w:p>
          <w:p w:rsidR="00640ED2" w:rsidRPr="00CD6CF6" w:rsidRDefault="00640ED2" w:rsidP="002E339B">
            <w:pPr>
              <w:spacing w:line="252" w:lineRule="auto"/>
              <w:rPr>
                <w:sz w:val="18"/>
                <w:szCs w:val="26"/>
              </w:rPr>
            </w:pPr>
          </w:p>
          <w:p w:rsidR="00640ED2" w:rsidRPr="00CD6CF6" w:rsidRDefault="00640ED2" w:rsidP="002E339B">
            <w:pPr>
              <w:spacing w:line="252" w:lineRule="auto"/>
              <w:rPr>
                <w:sz w:val="26"/>
                <w:szCs w:val="26"/>
              </w:rPr>
            </w:pPr>
            <w:r w:rsidRPr="00CD6CF6">
              <w:rPr>
                <w:sz w:val="26"/>
                <w:szCs w:val="26"/>
              </w:rPr>
              <w:t xml:space="preserve">2.Trò chơi vận động </w:t>
            </w:r>
          </w:p>
          <w:p w:rsidR="00640ED2" w:rsidRPr="00CD6CF6" w:rsidRDefault="00640ED2" w:rsidP="002E339B">
            <w:pPr>
              <w:spacing w:line="252" w:lineRule="auto"/>
              <w:rPr>
                <w:sz w:val="26"/>
                <w:szCs w:val="26"/>
              </w:rPr>
            </w:pPr>
            <w:r w:rsidRPr="00CD6CF6">
              <w:rPr>
                <w:sz w:val="26"/>
                <w:szCs w:val="26"/>
              </w:rPr>
              <w:t>Trò chơi “Tung vòng vào đích”</w:t>
            </w:r>
          </w:p>
          <w:p w:rsidR="00640ED2" w:rsidRPr="00CD6CF6" w:rsidRDefault="00640ED2" w:rsidP="002E339B">
            <w:pPr>
              <w:spacing w:line="252" w:lineRule="auto"/>
              <w:rPr>
                <w:sz w:val="26"/>
                <w:szCs w:val="26"/>
              </w:rPr>
            </w:pPr>
            <w:r w:rsidRPr="00CD6CF6">
              <w:rPr>
                <w:noProof/>
                <w:sz w:val="20"/>
              </w:rPr>
              <w:drawing>
                <wp:inline distT="0" distB="0" distL="0" distR="0" wp14:anchorId="3AF3B3B3" wp14:editId="3241B90A">
                  <wp:extent cx="1500187" cy="600075"/>
                  <wp:effectExtent l="0" t="0" r="0" b="0"/>
                  <wp:docPr id="227" name="image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17.jpeg"/>
                          <pic:cNvPicPr/>
                        </pic:nvPicPr>
                        <pic:blipFill>
                          <a:blip r:embed="rId6" cstate="print"/>
                          <a:stretch>
                            <a:fillRect/>
                          </a:stretch>
                        </pic:blipFill>
                        <pic:spPr>
                          <a:xfrm>
                            <a:off x="0" y="0"/>
                            <a:ext cx="1500187" cy="600075"/>
                          </a:xfrm>
                          <a:prstGeom prst="rect">
                            <a:avLst/>
                          </a:prstGeom>
                        </pic:spPr>
                      </pic:pic>
                    </a:graphicData>
                  </a:graphic>
                </wp:inline>
              </w:drawing>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Hồi tĩnh:</w:t>
            </w:r>
          </w:p>
          <w:p w:rsidR="00640ED2" w:rsidRPr="00CD6CF6" w:rsidRDefault="00640ED2" w:rsidP="002E339B">
            <w:pP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r w:rsidRPr="00CD6CF6">
              <w:rPr>
                <w:b/>
                <w:color w:val="FF0000"/>
                <w:sz w:val="26"/>
                <w:szCs w:val="26"/>
              </w:rPr>
              <w:t>17-18</w:t>
            </w:r>
          </w:p>
        </w:tc>
        <w:tc>
          <w:tcPr>
            <w:tcW w:w="3294"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ind w:right="90"/>
              <w:jc w:val="both"/>
              <w:rPr>
                <w:sz w:val="26"/>
                <w:szCs w:val="26"/>
              </w:rPr>
            </w:pPr>
            <w:r w:rsidRPr="00CD6CF6">
              <w:rPr>
                <w:sz w:val="26"/>
                <w:szCs w:val="26"/>
              </w:rPr>
              <w:t xml:space="preserve">      </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r w:rsidRPr="00CD6CF6">
              <w:rPr>
                <w:sz w:val="26"/>
                <w:szCs w:val="26"/>
              </w:rPr>
              <w:t xml:space="preserve">  Quan sát sửa sai</w:t>
            </w:r>
          </w:p>
          <w:p w:rsidR="00640ED2" w:rsidRPr="00CD6CF6" w:rsidRDefault="00640ED2" w:rsidP="002E339B">
            <w:pPr>
              <w:ind w:right="90"/>
              <w:jc w:val="both"/>
              <w:rPr>
                <w:sz w:val="26"/>
                <w:szCs w:val="26"/>
              </w:rPr>
            </w:pPr>
            <w:r w:rsidRPr="00CD6CF6">
              <w:rPr>
                <w:b/>
                <w:sz w:val="26"/>
                <w:szCs w:val="26"/>
              </w:rPr>
              <w:t xml:space="preserve"> </w:t>
            </w:r>
            <w:r w:rsidRPr="00CD6CF6">
              <w:rPr>
                <w:sz w:val="26"/>
                <w:szCs w:val="26"/>
              </w:rPr>
              <w:t>Gv quan sát hướng dẫn</w:t>
            </w:r>
          </w:p>
          <w:p w:rsidR="00640ED2" w:rsidRPr="00CD6CF6" w:rsidRDefault="00640ED2" w:rsidP="002E339B">
            <w:pPr>
              <w:ind w:right="90"/>
              <w:jc w:val="both"/>
              <w:rPr>
                <w:sz w:val="26"/>
                <w:szCs w:val="26"/>
              </w:rPr>
            </w:pPr>
            <w:r w:rsidRPr="00CD6CF6">
              <w:rPr>
                <w:sz w:val="26"/>
                <w:szCs w:val="26"/>
              </w:rPr>
              <w:t>(sau mỗi lần tập Gv có lời nhận xét)</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r w:rsidRPr="00CD6CF6">
              <w:rPr>
                <w:sz w:val="26"/>
                <w:szCs w:val="26"/>
              </w:rPr>
              <w:t>- Gv quan sát hướng dẫn</w:t>
            </w:r>
          </w:p>
          <w:p w:rsidR="00640ED2" w:rsidRPr="00CD6CF6" w:rsidRDefault="00640ED2" w:rsidP="002E339B">
            <w:pPr>
              <w:ind w:right="90"/>
              <w:jc w:val="both"/>
              <w:rPr>
                <w:sz w:val="26"/>
                <w:szCs w:val="26"/>
              </w:rPr>
            </w:pPr>
            <w:r w:rsidRPr="00CD6CF6">
              <w:rPr>
                <w:sz w:val="26"/>
                <w:szCs w:val="26"/>
              </w:rPr>
              <w:t>(sau mỗi lần tập Gv có lời nhận xét)</w:t>
            </w: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p>
          <w:p w:rsidR="00640ED2" w:rsidRPr="00CD6CF6" w:rsidRDefault="00640ED2" w:rsidP="002E339B">
            <w:pPr>
              <w:ind w:right="90"/>
              <w:jc w:val="both"/>
              <w:rPr>
                <w:sz w:val="26"/>
                <w:szCs w:val="26"/>
              </w:rPr>
            </w:pPr>
            <w:r w:rsidRPr="00CD6CF6">
              <w:rPr>
                <w:sz w:val="26"/>
                <w:szCs w:val="26"/>
              </w:rPr>
              <w:t>- GV yêu cầu Hs tập luyện nghiêm túc</w:t>
            </w:r>
          </w:p>
          <w:p w:rsidR="00640ED2" w:rsidRPr="00CD6CF6" w:rsidRDefault="00640ED2" w:rsidP="002E339B">
            <w:pPr>
              <w:ind w:right="90"/>
              <w:jc w:val="both"/>
              <w:rPr>
                <w:sz w:val="26"/>
                <w:szCs w:val="26"/>
              </w:rPr>
            </w:pPr>
            <w:r w:rsidRPr="00CD6CF6">
              <w:rPr>
                <w:sz w:val="26"/>
                <w:szCs w:val="26"/>
              </w:rPr>
              <w:t>GV quan sát hướng dẫn</w:t>
            </w:r>
          </w:p>
          <w:p w:rsidR="00640ED2" w:rsidRPr="00CD6CF6" w:rsidRDefault="00640ED2" w:rsidP="002E339B">
            <w:pPr>
              <w:rPr>
                <w:sz w:val="26"/>
                <w:szCs w:val="26"/>
              </w:rPr>
            </w:pPr>
            <w:r w:rsidRPr="00CD6CF6">
              <w:rPr>
                <w:sz w:val="26"/>
                <w:szCs w:val="26"/>
              </w:rPr>
              <w:t>Tiếp tục quan sát, nhắc nhở và sửa sai cho HS</w:t>
            </w:r>
          </w:p>
          <w:p w:rsidR="00640ED2" w:rsidRPr="00CD6CF6" w:rsidRDefault="00640ED2" w:rsidP="002E339B">
            <w:pPr>
              <w:spacing w:line="252" w:lineRule="auto"/>
              <w:rPr>
                <w:sz w:val="26"/>
                <w:szCs w:val="26"/>
              </w:rPr>
            </w:pPr>
          </w:p>
          <w:p w:rsidR="00640ED2" w:rsidRPr="00CD6CF6" w:rsidRDefault="00640ED2" w:rsidP="002E339B">
            <w:pPr>
              <w:spacing w:line="252" w:lineRule="auto"/>
              <w:rPr>
                <w:sz w:val="26"/>
                <w:szCs w:val="26"/>
              </w:rPr>
            </w:pPr>
          </w:p>
          <w:p w:rsidR="00640ED2" w:rsidRPr="00CD6CF6" w:rsidRDefault="00640ED2" w:rsidP="002E339B">
            <w:pPr>
              <w:ind w:right="90"/>
              <w:jc w:val="both"/>
              <w:rPr>
                <w:sz w:val="26"/>
                <w:szCs w:val="26"/>
              </w:rPr>
            </w:pPr>
            <w:r w:rsidRPr="00CD6CF6">
              <w:rPr>
                <w:sz w:val="26"/>
                <w:szCs w:val="26"/>
                <w:lang w:val="fr-FR"/>
              </w:rPr>
              <w:t>- GV nêu tên trò chơi,  phổ biến cách chơi, luật chơi, cho hs chơi thử sau đó chơi thật</w:t>
            </w:r>
          </w:p>
          <w:p w:rsidR="00640ED2" w:rsidRPr="00CD6CF6" w:rsidRDefault="00640ED2" w:rsidP="002E339B">
            <w:pPr>
              <w:ind w:right="90"/>
              <w:jc w:val="both"/>
              <w:rPr>
                <w:sz w:val="26"/>
                <w:szCs w:val="26"/>
              </w:rPr>
            </w:pPr>
            <w:r w:rsidRPr="00CD6CF6">
              <w:rPr>
                <w:sz w:val="26"/>
                <w:szCs w:val="26"/>
              </w:rPr>
              <w:t>- Gv quan sát, nhận xét tuyên dương</w:t>
            </w:r>
          </w:p>
          <w:p w:rsidR="00640ED2" w:rsidRPr="00CD6CF6" w:rsidRDefault="00640ED2" w:rsidP="002E339B">
            <w:pPr>
              <w:ind w:right="90"/>
              <w:jc w:val="both"/>
              <w:rPr>
                <w:sz w:val="26"/>
                <w:szCs w:val="26"/>
              </w:rPr>
            </w:pPr>
            <w:r w:rsidRPr="00CD6CF6">
              <w:rPr>
                <w:sz w:val="26"/>
                <w:szCs w:val="26"/>
                <w:lang w:val="vi-VN"/>
              </w:rPr>
              <w:t>G</w:t>
            </w:r>
            <w:r w:rsidRPr="00CD6CF6">
              <w:rPr>
                <w:sz w:val="26"/>
                <w:szCs w:val="26"/>
              </w:rPr>
              <w:t>V</w:t>
            </w:r>
            <w:r w:rsidRPr="00CD6CF6">
              <w:rPr>
                <w:sz w:val="26"/>
                <w:szCs w:val="26"/>
                <w:lang w:val="vi-VN"/>
              </w:rPr>
              <w:t xml:space="preserve"> </w:t>
            </w:r>
            <w:r w:rsidRPr="00CD6CF6">
              <w:rPr>
                <w:sz w:val="26"/>
                <w:szCs w:val="26"/>
              </w:rPr>
              <w:t>cho học rung chân, tay tại chỗ</w:t>
            </w:r>
          </w:p>
        </w:tc>
        <w:tc>
          <w:tcPr>
            <w:tcW w:w="2547" w:type="dxa"/>
            <w:tcBorders>
              <w:top w:val="single" w:sz="4" w:space="0" w:color="auto"/>
              <w:left w:val="single" w:sz="4" w:space="0" w:color="auto"/>
              <w:bottom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p>
          <w:p w:rsidR="00640ED2" w:rsidRPr="00CD6CF6" w:rsidRDefault="00640ED2" w:rsidP="002E339B">
            <w:pPr>
              <w:jc w:val="center"/>
              <w:rPr>
                <w:b/>
                <w:sz w:val="26"/>
                <w:szCs w:val="26"/>
              </w:rPr>
            </w:pPr>
          </w:p>
          <w:p w:rsidR="00640ED2" w:rsidRPr="00CD6CF6" w:rsidRDefault="00640ED2" w:rsidP="002E339B">
            <w:pPr>
              <w:jc w:val="center"/>
              <w:rPr>
                <w:b/>
                <w:color w:val="FF0000"/>
                <w:sz w:val="26"/>
                <w:szCs w:val="26"/>
              </w:rPr>
            </w:pPr>
            <w:r w:rsidRPr="00CD6CF6">
              <w:rPr>
                <w:b/>
                <w:color w:val="FF0000"/>
                <w:sz w:val="26"/>
                <w:szCs w:val="26"/>
              </w:rPr>
              <w:sym w:font="Webdings" w:char="F080"/>
            </w:r>
            <w:r w:rsidRPr="00CD6CF6">
              <w:rPr>
                <w:b/>
                <w:color w:val="FF0000"/>
                <w:sz w:val="26"/>
                <w:szCs w:val="26"/>
              </w:rPr>
              <w:t>GV</w:t>
            </w:r>
          </w:p>
          <w:p w:rsidR="00640ED2" w:rsidRPr="00CD6CF6" w:rsidRDefault="00640ED2" w:rsidP="002E339B">
            <w:pPr>
              <w:jc w:val="center"/>
              <w:rPr>
                <w:b/>
                <w:color w:val="FF0000"/>
                <w:sz w:val="26"/>
                <w:szCs w:val="26"/>
              </w:rPr>
            </w:pPr>
          </w:p>
          <w:p w:rsidR="00640ED2" w:rsidRPr="00CD6CF6" w:rsidRDefault="00640ED2" w:rsidP="002E339B">
            <w:pPr>
              <w:rPr>
                <w:b/>
                <w:color w:val="3366FF"/>
                <w:sz w:val="26"/>
                <w:szCs w:val="26"/>
              </w:rPr>
            </w:pPr>
            <w:r w:rsidRPr="00CD6CF6">
              <w:rPr>
                <w:b/>
                <w:color w:val="3366FF"/>
                <w:sz w:val="26"/>
                <w:szCs w:val="26"/>
              </w:rPr>
              <w:t>Tập theo cặp đôi</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A  </w:t>
            </w:r>
          </w:p>
          <w:p w:rsidR="00640ED2" w:rsidRPr="00CD6CF6" w:rsidRDefault="00640ED2" w:rsidP="002E339B">
            <w:pPr>
              <w:rPr>
                <w:b/>
                <w:color w:val="3366FF"/>
                <w:sz w:val="26"/>
                <w:szCs w:val="26"/>
              </w:rPr>
            </w:pPr>
            <w:r w:rsidRPr="00CD6CF6">
              <w:rPr>
                <w:b/>
                <w:color w:val="FF0000"/>
                <w:sz w:val="26"/>
                <w:szCs w:val="26"/>
              </w:rPr>
              <w:sym w:font="Webdings" w:char="F080"/>
            </w:r>
            <w:r w:rsidRPr="00CD6CF6">
              <w:rPr>
                <w:b/>
                <w:color w:val="FF0000"/>
                <w:sz w:val="26"/>
                <w:szCs w:val="26"/>
              </w:rPr>
              <w:t>GV</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B       </w:t>
            </w:r>
          </w:p>
          <w:p w:rsidR="00640ED2" w:rsidRPr="00CD6CF6" w:rsidRDefault="00640ED2" w:rsidP="002E339B">
            <w:pPr>
              <w:rPr>
                <w:b/>
                <w:color w:val="3366FF"/>
                <w:sz w:val="26"/>
                <w:szCs w:val="26"/>
              </w:rPr>
            </w:pPr>
          </w:p>
          <w:p w:rsidR="00640ED2" w:rsidRPr="00CD6CF6" w:rsidRDefault="00640ED2" w:rsidP="002E339B">
            <w:pPr>
              <w:rPr>
                <w:b/>
                <w:sz w:val="26"/>
                <w:szCs w:val="26"/>
              </w:rPr>
            </w:pPr>
            <w:r w:rsidRPr="00CD6CF6">
              <w:rPr>
                <w:b/>
                <w:sz w:val="26"/>
                <w:szCs w:val="26"/>
              </w:rPr>
              <w:t>Học sinh tích cực thực hiện</w:t>
            </w:r>
          </w:p>
          <w:p w:rsidR="00640ED2" w:rsidRPr="00CD6CF6" w:rsidRDefault="00640ED2" w:rsidP="002E339B">
            <w:pPr>
              <w:rPr>
                <w:b/>
                <w:color w:val="3366FF"/>
                <w:sz w:val="26"/>
                <w:szCs w:val="26"/>
              </w:rPr>
            </w:pPr>
            <w:r w:rsidRPr="00CD6CF6">
              <w:rPr>
                <w:b/>
                <w:color w:val="3366FF"/>
                <w:sz w:val="26"/>
                <w:szCs w:val="26"/>
              </w:rPr>
              <w:t>Tập theo tổ</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sz w:val="26"/>
                <w:szCs w:val="26"/>
              </w:rPr>
            </w:pPr>
            <w:r w:rsidRPr="00CD6CF6">
              <w:rPr>
                <w:b/>
                <w:sz w:val="26"/>
                <w:szCs w:val="26"/>
              </w:rPr>
              <w:t>Học sinh tích cực thực hiện</w:t>
            </w: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Học sinh lắng nghe, tham gia trò chơi.</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b/>
                <w:sz w:val="26"/>
                <w:szCs w:val="26"/>
              </w:rPr>
            </w:pPr>
            <w:r w:rsidRPr="00CD6CF6">
              <w:rPr>
                <w:b/>
                <w:sz w:val="26"/>
                <w:szCs w:val="26"/>
              </w:rPr>
              <w:t>Hs tích cực thả lỏng</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p>
          <w:p w:rsidR="00640ED2" w:rsidRPr="00CD6CF6" w:rsidRDefault="00640ED2" w:rsidP="002E339B">
            <w:pPr>
              <w:jc w:val="both"/>
              <w:rPr>
                <w:b/>
                <w:sz w:val="26"/>
                <w:szCs w:val="26"/>
              </w:rPr>
            </w:pPr>
            <w:r w:rsidRPr="00CD6CF6">
              <w:rPr>
                <w:b/>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lastRenderedPageBreak/>
              <w:sym w:font="Webdings" w:char="F082"/>
            </w:r>
            <w:r w:rsidRPr="00CD6CF6">
              <w:rPr>
                <w:b/>
                <w:color w:val="3366FF"/>
                <w:sz w:val="26"/>
                <w:szCs w:val="26"/>
              </w:rPr>
              <w:t xml:space="preserve"> </w:t>
            </w:r>
            <w:r w:rsidRPr="00CD6CF6">
              <w:rPr>
                <w:b/>
                <w:sz w:val="26"/>
                <w:szCs w:val="26"/>
              </w:rPr>
              <w:t xml:space="preserve"> </w:t>
            </w:r>
          </w:p>
          <w:p w:rsidR="00640ED2" w:rsidRPr="00CD6CF6" w:rsidRDefault="00640ED2" w:rsidP="002E339B">
            <w:pPr>
              <w:jc w:val="center"/>
              <w:rPr>
                <w:b/>
                <w:color w:val="FF0000"/>
                <w:sz w:val="26"/>
                <w:szCs w:val="26"/>
              </w:rPr>
            </w:pPr>
            <w:r w:rsidRPr="00CD6CF6">
              <w:rPr>
                <w:b/>
                <w:color w:val="FF0000"/>
                <w:sz w:val="26"/>
                <w:szCs w:val="26"/>
              </w:rPr>
              <w:sym w:font="Webdings" w:char="F080"/>
            </w:r>
            <w:r w:rsidRPr="00CD6CF6">
              <w:rPr>
                <w:b/>
                <w:color w:val="FF0000"/>
                <w:sz w:val="26"/>
                <w:szCs w:val="26"/>
              </w:rPr>
              <w:t>GV</w:t>
            </w:r>
          </w:p>
        </w:tc>
      </w:tr>
      <w:tr w:rsidR="00640ED2" w:rsidRPr="00CD6CF6" w:rsidTr="00640ED2">
        <w:trPr>
          <w:trHeight w:val="3538"/>
        </w:trPr>
        <w:tc>
          <w:tcPr>
            <w:tcW w:w="3227" w:type="dxa"/>
            <w:tcBorders>
              <w:top w:val="single" w:sz="4" w:space="0" w:color="auto"/>
              <w:left w:val="single" w:sz="4" w:space="0" w:color="auto"/>
              <w:right w:val="single" w:sz="4" w:space="0" w:color="auto"/>
            </w:tcBorders>
            <w:hideMark/>
          </w:tcPr>
          <w:p w:rsidR="00640ED2" w:rsidRPr="00CD6CF6" w:rsidRDefault="00640ED2" w:rsidP="002E339B">
            <w:pPr>
              <w:spacing w:line="252" w:lineRule="auto"/>
              <w:rPr>
                <w:b/>
                <w:sz w:val="26"/>
                <w:szCs w:val="26"/>
              </w:rPr>
            </w:pPr>
            <w:r w:rsidRPr="00CD6CF6">
              <w:rPr>
                <w:b/>
                <w:sz w:val="26"/>
                <w:szCs w:val="26"/>
              </w:rPr>
              <w:lastRenderedPageBreak/>
              <w:t xml:space="preserve">D. </w:t>
            </w:r>
            <w:r w:rsidRPr="00CD6CF6">
              <w:rPr>
                <w:b/>
                <w:sz w:val="26"/>
                <w:szCs w:val="26"/>
                <w:u w:val="single"/>
              </w:rPr>
              <w:t>Hoạt động vận dụng</w:t>
            </w:r>
          </w:p>
          <w:p w:rsidR="00640ED2" w:rsidRPr="00CD6CF6" w:rsidRDefault="00640ED2" w:rsidP="002E339B">
            <w:pPr>
              <w:spacing w:line="252" w:lineRule="auto"/>
              <w:rPr>
                <w:sz w:val="26"/>
                <w:szCs w:val="26"/>
              </w:rPr>
            </w:pPr>
            <w:r w:rsidRPr="00CD6CF6">
              <w:rPr>
                <w:noProof/>
                <w:sz w:val="26"/>
                <w:szCs w:val="26"/>
              </w:rPr>
              <w:t>1.Câu hỏi: Tác dụng của việc thực hiện bài tập.</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2.Nhận xét và hướng dẫn tập luyện ngoài giờ học:</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3.Xuống lớp:</w:t>
            </w:r>
          </w:p>
          <w:p w:rsidR="00640ED2" w:rsidRPr="00CD6CF6" w:rsidRDefault="00640ED2" w:rsidP="002E339B">
            <w:pPr>
              <w:rPr>
                <w:sz w:val="26"/>
                <w:szCs w:val="26"/>
              </w:rPr>
            </w:pPr>
          </w:p>
        </w:tc>
        <w:tc>
          <w:tcPr>
            <w:tcW w:w="992" w:type="dxa"/>
            <w:tcBorders>
              <w:top w:val="single" w:sz="4" w:space="0" w:color="auto"/>
              <w:left w:val="single" w:sz="4" w:space="0" w:color="auto"/>
              <w:right w:val="single" w:sz="4" w:space="0" w:color="auto"/>
            </w:tcBorders>
          </w:tcPr>
          <w:p w:rsidR="00640ED2" w:rsidRPr="00CD6CF6" w:rsidRDefault="00640ED2" w:rsidP="002E339B">
            <w:pPr>
              <w:rPr>
                <w:b/>
                <w:color w:val="FF0000"/>
                <w:sz w:val="26"/>
                <w:szCs w:val="26"/>
              </w:rPr>
            </w:pPr>
            <w:r w:rsidRPr="00CD6CF6">
              <w:rPr>
                <w:b/>
                <w:color w:val="FF0000"/>
                <w:sz w:val="26"/>
                <w:szCs w:val="26"/>
              </w:rPr>
              <w:t>4-5’</w:t>
            </w: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p w:rsidR="00640ED2" w:rsidRPr="00CD6CF6" w:rsidRDefault="00640ED2" w:rsidP="002E339B">
            <w:pPr>
              <w:rPr>
                <w:sz w:val="26"/>
                <w:szCs w:val="26"/>
              </w:rPr>
            </w:pPr>
          </w:p>
        </w:tc>
        <w:tc>
          <w:tcPr>
            <w:tcW w:w="3294" w:type="dxa"/>
            <w:tcBorders>
              <w:top w:val="single" w:sz="4" w:space="0" w:color="auto"/>
              <w:left w:val="single" w:sz="4" w:space="0" w:color="auto"/>
              <w:right w:val="single" w:sz="4" w:space="0" w:color="auto"/>
            </w:tcBorders>
          </w:tcPr>
          <w:p w:rsidR="00640ED2" w:rsidRPr="00CD6CF6" w:rsidRDefault="00640ED2" w:rsidP="002E339B">
            <w:pPr>
              <w:rPr>
                <w:sz w:val="26"/>
                <w:szCs w:val="26"/>
              </w:rPr>
            </w:pPr>
          </w:p>
          <w:p w:rsidR="00640ED2" w:rsidRPr="00CD6CF6" w:rsidRDefault="00640ED2" w:rsidP="002E339B">
            <w:pPr>
              <w:rPr>
                <w:sz w:val="26"/>
                <w:szCs w:val="26"/>
              </w:rPr>
            </w:pPr>
            <w:r w:rsidRPr="00CD6CF6">
              <w:rPr>
                <w:sz w:val="26"/>
                <w:szCs w:val="26"/>
              </w:rPr>
              <w:t>Gv nêu câu hỏi và chọn nhiều học sinh trả lời.</w:t>
            </w:r>
          </w:p>
          <w:p w:rsidR="00640ED2" w:rsidRPr="00CD6CF6" w:rsidRDefault="00640ED2" w:rsidP="002E339B">
            <w:pPr>
              <w:jc w:val="both"/>
              <w:rPr>
                <w:sz w:val="26"/>
                <w:szCs w:val="26"/>
              </w:rPr>
            </w:pPr>
          </w:p>
          <w:p w:rsidR="00640ED2" w:rsidRPr="00CD6CF6" w:rsidRDefault="00640ED2" w:rsidP="002E339B">
            <w:pPr>
              <w:jc w:val="both"/>
              <w:rPr>
                <w:sz w:val="26"/>
                <w:szCs w:val="26"/>
              </w:rPr>
            </w:pPr>
            <w:r w:rsidRPr="00CD6CF6">
              <w:rPr>
                <w:sz w:val="26"/>
                <w:szCs w:val="26"/>
              </w:rPr>
              <w:t>.</w:t>
            </w:r>
          </w:p>
          <w:p w:rsidR="00640ED2" w:rsidRPr="00CD6CF6" w:rsidRDefault="00640ED2" w:rsidP="002E339B">
            <w:pPr>
              <w:jc w:val="both"/>
              <w:rPr>
                <w:sz w:val="26"/>
                <w:szCs w:val="26"/>
              </w:rPr>
            </w:pPr>
            <w:r w:rsidRPr="00CD6CF6">
              <w:rPr>
                <w:sz w:val="26"/>
                <w:szCs w:val="26"/>
                <w:lang w:val="vi-VN"/>
              </w:rPr>
              <w:t>- Gv nhận xét kết quả thực hiện của các em hs</w:t>
            </w:r>
            <w:r w:rsidRPr="00CD6CF6">
              <w:rPr>
                <w:sz w:val="26"/>
                <w:szCs w:val="26"/>
              </w:rPr>
              <w:t>.</w:t>
            </w:r>
          </w:p>
          <w:p w:rsidR="00640ED2" w:rsidRPr="00CD6CF6" w:rsidRDefault="00640ED2" w:rsidP="002E339B">
            <w:pPr>
              <w:jc w:val="both"/>
              <w:rPr>
                <w:sz w:val="26"/>
                <w:szCs w:val="26"/>
              </w:rPr>
            </w:pPr>
            <w:r w:rsidRPr="00CD6CF6">
              <w:rPr>
                <w:sz w:val="26"/>
                <w:szCs w:val="26"/>
                <w:lang w:val="vi-VN"/>
              </w:rPr>
              <w:t>- Gv giao nhiệm vụ cho hs thực</w:t>
            </w:r>
            <w:r w:rsidRPr="00CD6CF6">
              <w:rPr>
                <w:sz w:val="26"/>
                <w:szCs w:val="26"/>
              </w:rPr>
              <w:t xml:space="preserve"> hiện</w:t>
            </w:r>
            <w:r w:rsidRPr="00CD6CF6">
              <w:rPr>
                <w:sz w:val="26"/>
                <w:szCs w:val="26"/>
                <w:lang w:val="vi-VN"/>
              </w:rPr>
              <w:t xml:space="preserve"> ở nhà</w:t>
            </w:r>
            <w:r w:rsidRPr="00CD6CF6">
              <w:rPr>
                <w:sz w:val="26"/>
                <w:szCs w:val="26"/>
              </w:rPr>
              <w:t>. Phân công HS thu dọn dụng cụ.</w:t>
            </w:r>
          </w:p>
          <w:p w:rsidR="00640ED2" w:rsidRPr="00CD6CF6" w:rsidRDefault="00640ED2" w:rsidP="002E339B">
            <w:pPr>
              <w:rPr>
                <w:sz w:val="26"/>
                <w:szCs w:val="26"/>
              </w:rPr>
            </w:pPr>
            <w:r w:rsidRPr="00CD6CF6">
              <w:rPr>
                <w:sz w:val="26"/>
                <w:szCs w:val="26"/>
              </w:rPr>
              <w:t xml:space="preserve">-GV hô “Giải tán !” </w:t>
            </w:r>
          </w:p>
        </w:tc>
        <w:tc>
          <w:tcPr>
            <w:tcW w:w="2547" w:type="dxa"/>
            <w:tcBorders>
              <w:top w:val="single" w:sz="4" w:space="0" w:color="auto"/>
              <w:left w:val="single" w:sz="4" w:space="0" w:color="auto"/>
              <w:right w:val="single" w:sz="4" w:space="0" w:color="auto"/>
            </w:tcBorders>
          </w:tcPr>
          <w:p w:rsidR="00640ED2" w:rsidRPr="00CD6CF6" w:rsidRDefault="00640ED2" w:rsidP="002E339B">
            <w:pPr>
              <w:rPr>
                <w:b/>
                <w:color w:val="3366FF"/>
                <w:sz w:val="26"/>
                <w:szCs w:val="26"/>
              </w:rPr>
            </w:pPr>
          </w:p>
          <w:p w:rsidR="00640ED2" w:rsidRPr="00CD6CF6" w:rsidRDefault="00640ED2" w:rsidP="002E339B">
            <w:pPr>
              <w:rPr>
                <w:b/>
                <w:color w:val="3366FF"/>
                <w:sz w:val="26"/>
                <w:szCs w:val="26"/>
              </w:rPr>
            </w:pPr>
          </w:p>
          <w:p w:rsidR="00640ED2" w:rsidRPr="00CD6CF6" w:rsidRDefault="00640ED2" w:rsidP="002E339B">
            <w:pPr>
              <w:rPr>
                <w:sz w:val="26"/>
                <w:szCs w:val="26"/>
              </w:rPr>
            </w:pP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t xml:space="preserve"> </w:t>
            </w:r>
          </w:p>
          <w:p w:rsidR="00640ED2" w:rsidRPr="00CD6CF6" w:rsidRDefault="00640ED2" w:rsidP="002E339B">
            <w:pPr>
              <w:rPr>
                <w:b/>
                <w:color w:val="3366FF"/>
                <w:sz w:val="26"/>
                <w:szCs w:val="26"/>
              </w:rPr>
            </w:pP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r w:rsidRPr="00CD6CF6">
              <w:rPr>
                <w:b/>
                <w:color w:val="3366FF"/>
                <w:sz w:val="26"/>
                <w:szCs w:val="26"/>
              </w:rPr>
              <w:sym w:font="Webdings" w:char="F082"/>
            </w:r>
          </w:p>
          <w:p w:rsidR="00640ED2" w:rsidRPr="00CD6CF6" w:rsidRDefault="00640ED2" w:rsidP="002E339B">
            <w:pPr>
              <w:jc w:val="both"/>
              <w:rPr>
                <w:b/>
                <w:color w:val="FF0000"/>
                <w:sz w:val="26"/>
                <w:szCs w:val="26"/>
              </w:rPr>
            </w:pPr>
            <w:r w:rsidRPr="00CD6CF6">
              <w:rPr>
                <w:b/>
                <w:sz w:val="26"/>
                <w:szCs w:val="26"/>
              </w:rPr>
              <w:t xml:space="preserve">          </w:t>
            </w:r>
            <w:r w:rsidRPr="00CD6CF6">
              <w:rPr>
                <w:b/>
                <w:color w:val="FF0000"/>
                <w:sz w:val="26"/>
                <w:szCs w:val="26"/>
              </w:rPr>
              <w:sym w:font="Webdings" w:char="F080"/>
            </w:r>
            <w:r w:rsidRPr="00CD6CF6">
              <w:rPr>
                <w:b/>
                <w:color w:val="FF0000"/>
                <w:sz w:val="26"/>
                <w:szCs w:val="26"/>
              </w:rPr>
              <w:t>GV</w:t>
            </w:r>
          </w:p>
          <w:p w:rsidR="00640ED2" w:rsidRPr="00CD6CF6" w:rsidRDefault="00640ED2" w:rsidP="002E339B">
            <w:pPr>
              <w:rPr>
                <w:sz w:val="26"/>
                <w:szCs w:val="26"/>
              </w:rPr>
            </w:pPr>
            <w:r w:rsidRPr="00CD6CF6">
              <w:rPr>
                <w:sz w:val="26"/>
                <w:szCs w:val="26"/>
              </w:rPr>
              <w:t xml:space="preserve">    HS tương tác với bạn và giáo viên…</w:t>
            </w:r>
          </w:p>
          <w:p w:rsidR="00640ED2" w:rsidRPr="00CD6CF6" w:rsidRDefault="00640ED2" w:rsidP="002E339B">
            <w:pPr>
              <w:jc w:val="both"/>
              <w:rPr>
                <w:sz w:val="26"/>
                <w:szCs w:val="26"/>
              </w:rPr>
            </w:pPr>
            <w:r w:rsidRPr="00CD6CF6">
              <w:rPr>
                <w:sz w:val="26"/>
                <w:szCs w:val="26"/>
              </w:rPr>
              <w:t>-  HS nêu kết quả học được</w:t>
            </w:r>
          </w:p>
          <w:p w:rsidR="00640ED2" w:rsidRPr="00CD6CF6" w:rsidRDefault="00640ED2" w:rsidP="002E339B">
            <w:pPr>
              <w:jc w:val="both"/>
              <w:rPr>
                <w:sz w:val="26"/>
                <w:szCs w:val="26"/>
              </w:rPr>
            </w:pPr>
            <w:r w:rsidRPr="00CD6CF6">
              <w:rPr>
                <w:sz w:val="26"/>
                <w:szCs w:val="26"/>
              </w:rPr>
              <w:t>-HS hô “Khỏe !”</w:t>
            </w:r>
          </w:p>
        </w:tc>
      </w:tr>
    </w:tbl>
    <w:p w:rsidR="00640ED2" w:rsidRPr="00CD6CF6" w:rsidRDefault="00640ED2" w:rsidP="00640ED2">
      <w:pPr>
        <w:rPr>
          <w:sz w:val="26"/>
          <w:szCs w:val="26"/>
        </w:rPr>
      </w:pPr>
    </w:p>
    <w:p w:rsidR="00640ED2" w:rsidRPr="00CD1752" w:rsidRDefault="00640ED2" w:rsidP="00640ED2">
      <w:pPr>
        <w:spacing w:line="240" w:lineRule="atLeast"/>
        <w:rPr>
          <w:b/>
          <w:sz w:val="26"/>
          <w:szCs w:val="26"/>
        </w:rPr>
      </w:pPr>
      <w:r w:rsidRPr="00CD1752">
        <w:rPr>
          <w:b/>
          <w:sz w:val="26"/>
          <w:szCs w:val="26"/>
        </w:rPr>
        <w:t>Điều chỉnh sau tiết dạy:</w:t>
      </w:r>
    </w:p>
    <w:p w:rsidR="00F914B1" w:rsidRPr="00640ED2" w:rsidRDefault="00640ED2" w:rsidP="00640ED2">
      <w:pPr>
        <w:spacing w:line="240" w:lineRule="atLeast"/>
        <w:rPr>
          <w:sz w:val="26"/>
          <w:szCs w:val="26"/>
        </w:rPr>
      </w:pPr>
      <w:r w:rsidRPr="00CD1752">
        <w:rPr>
          <w:sz w:val="26"/>
          <w:szCs w:val="26"/>
        </w:rPr>
        <w:t>………………………………………………………………………………………………</w:t>
      </w:r>
    </w:p>
    <w:sectPr w:rsidR="00F914B1" w:rsidRPr="00640ED2" w:rsidSect="0081109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D2"/>
    <w:rsid w:val="001B2E4C"/>
    <w:rsid w:val="00640ED2"/>
    <w:rsid w:val="00811092"/>
    <w:rsid w:val="00A66475"/>
    <w:rsid w:val="00D939D9"/>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ED2"/>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ED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ED2"/>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ED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2025-12-25T02:22:00Z</dcterms:created>
  <dcterms:modified xsi:type="dcterms:W3CDTF">2025-12-25T02:22:00Z</dcterms:modified>
</cp:coreProperties>
</file>