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237D" w14:textId="132196D9" w:rsidR="00BC6677" w:rsidRDefault="005763B8" w:rsidP="00BC6677">
      <w:pPr>
        <w:spacing w:after="0" w:line="240" w:lineRule="auto"/>
        <w:jc w:val="center"/>
        <w:rPr>
          <w:rFonts w:eastAsia="Times New Roman" w:cs="Times New Roman"/>
          <w:b/>
          <w:color w:val="FF0000"/>
          <w:kern w:val="0"/>
          <w:sz w:val="26"/>
          <w:szCs w:val="26"/>
          <w14:ligatures w14:val="none"/>
        </w:rPr>
      </w:pPr>
      <w:r>
        <w:rPr>
          <w:rFonts w:eastAsia="Times New Roman" w:cs="Times New Roman"/>
          <w:b/>
          <w:color w:val="FF0000"/>
          <w:kern w:val="0"/>
          <w:sz w:val="26"/>
          <w:szCs w:val="26"/>
          <w14:ligatures w14:val="none"/>
        </w:rPr>
        <w:t>Tuần 10</w:t>
      </w:r>
    </w:p>
    <w:p w14:paraId="5345848E"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2CFB13EE"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4D15C25E" w14:textId="77777777" w:rsidR="005763B8" w:rsidRPr="005763B8" w:rsidRDefault="005763B8" w:rsidP="005763B8">
      <w:pPr>
        <w:spacing w:after="0" w:line="240" w:lineRule="auto"/>
        <w:jc w:val="center"/>
        <w:rPr>
          <w:rFonts w:eastAsia="Calibri" w:cs="Times New Roman"/>
          <w:b/>
          <w:kern w:val="0"/>
          <w:sz w:val="26"/>
          <w:szCs w:val="26"/>
          <w:u w:val="single"/>
          <w14:ligatures w14:val="none"/>
        </w:rPr>
      </w:pPr>
      <w:r w:rsidRPr="005763B8">
        <w:rPr>
          <w:rFonts w:eastAsia="Calibri" w:cs="Times New Roman"/>
          <w:b/>
          <w:kern w:val="0"/>
          <w:sz w:val="26"/>
          <w:szCs w:val="26"/>
          <w14:ligatures w14:val="none"/>
        </w:rPr>
        <w:t>Hoạt động giáo dục theo chủ đề (Tiết học thư viện)</w:t>
      </w:r>
      <w:r w:rsidRPr="005763B8">
        <w:rPr>
          <w:rFonts w:eastAsia="Calibri" w:cs="Times New Roman"/>
          <w:b/>
          <w:kern w:val="0"/>
          <w:sz w:val="26"/>
          <w:szCs w:val="26"/>
          <w:lang w:val="nl-NL"/>
          <w14:ligatures w14:val="none"/>
        </w:rPr>
        <w:t>– Lớp 1A4</w:t>
      </w:r>
    </w:p>
    <w:p w14:paraId="56CE681D" w14:textId="77777777" w:rsidR="005763B8" w:rsidRPr="005763B8" w:rsidRDefault="005763B8" w:rsidP="005763B8">
      <w:pPr>
        <w:spacing w:after="0" w:line="240" w:lineRule="auto"/>
        <w:ind w:hanging="1440"/>
        <w:jc w:val="center"/>
        <w:rPr>
          <w:rFonts w:eastAsia="Calibri" w:cs="Times New Roman"/>
          <w:b/>
          <w:kern w:val="0"/>
          <w:sz w:val="26"/>
          <w:szCs w:val="26"/>
          <w14:ligatures w14:val="none"/>
        </w:rPr>
      </w:pPr>
      <w:r w:rsidRPr="005763B8">
        <w:rPr>
          <w:rFonts w:eastAsia="Calibri" w:cs="Times New Roman"/>
          <w:b/>
          <w:color w:val="FF0000"/>
          <w:kern w:val="0"/>
          <w:sz w:val="26"/>
          <w:szCs w:val="26"/>
          <w:lang w:eastAsia="vi-VN"/>
          <w14:ligatures w14:val="none"/>
        </w:rPr>
        <w:t xml:space="preserve">                   Tên hoạt động: Thực hiện Năm điều Bác Hồ dạy </w:t>
      </w:r>
      <w:r w:rsidRPr="005763B8">
        <w:rPr>
          <w:rFonts w:eastAsia="Calibri" w:cs="Times New Roman"/>
          <w:b/>
          <w:kern w:val="0"/>
          <w:sz w:val="26"/>
          <w:szCs w:val="26"/>
          <w14:ligatures w14:val="none"/>
        </w:rPr>
        <w:t>-  Số tiết: 1</w:t>
      </w:r>
    </w:p>
    <w:p w14:paraId="477D03D1" w14:textId="77777777" w:rsidR="005763B8" w:rsidRPr="005763B8" w:rsidRDefault="005763B8" w:rsidP="005763B8">
      <w:pPr>
        <w:spacing w:after="0" w:line="240" w:lineRule="auto"/>
        <w:jc w:val="center"/>
        <w:rPr>
          <w:rFonts w:eastAsia="Times New Roman" w:cs="Times New Roman"/>
          <w:b/>
          <w:kern w:val="0"/>
          <w:sz w:val="26"/>
          <w:szCs w:val="26"/>
          <w14:ligatures w14:val="none"/>
        </w:rPr>
      </w:pPr>
      <w:r w:rsidRPr="005763B8">
        <w:rPr>
          <w:rFonts w:eastAsia="Times New Roman" w:cs="Times New Roman"/>
          <w:b/>
          <w:kern w:val="0"/>
          <w:sz w:val="26"/>
          <w:szCs w:val="26"/>
          <w14:ligatures w14:val="none"/>
        </w:rPr>
        <w:t>Thời gian thực hiện: ngày 12 tháng 11 năm 2025</w:t>
      </w:r>
    </w:p>
    <w:p w14:paraId="22083641" w14:textId="77777777" w:rsidR="005763B8" w:rsidRPr="005763B8" w:rsidRDefault="005763B8" w:rsidP="005763B8">
      <w:pPr>
        <w:spacing w:after="0" w:line="240" w:lineRule="auto"/>
        <w:jc w:val="center"/>
        <w:rPr>
          <w:rFonts w:eastAsia="Times New Roman" w:cs="Times New Roman"/>
          <w:b/>
          <w:kern w:val="0"/>
          <w:sz w:val="26"/>
          <w:szCs w:val="26"/>
          <w14:ligatures w14:val="none"/>
        </w:rPr>
      </w:pPr>
    </w:p>
    <w:p w14:paraId="30162079" w14:textId="77777777" w:rsidR="005763B8" w:rsidRPr="005763B8" w:rsidRDefault="005763B8" w:rsidP="005763B8">
      <w:pPr>
        <w:spacing w:after="0" w:line="240" w:lineRule="auto"/>
        <w:jc w:val="both"/>
        <w:rPr>
          <w:rFonts w:eastAsia="Calibri" w:cs="Times New Roman"/>
          <w:i/>
          <w:kern w:val="0"/>
          <w:sz w:val="26"/>
          <w:szCs w:val="26"/>
          <w:lang w:val="nl-NL"/>
          <w14:ligatures w14:val="none"/>
        </w:rPr>
      </w:pPr>
      <w:r w:rsidRPr="005763B8">
        <w:rPr>
          <w:rFonts w:eastAsia="Calibri" w:cs="Times New Roman"/>
          <w:b/>
          <w:kern w:val="0"/>
          <w:sz w:val="26"/>
          <w:szCs w:val="26"/>
          <w:lang w:val="nl-NL"/>
          <w14:ligatures w14:val="none"/>
        </w:rPr>
        <w:t>I.YÊU CẦU CẦN ĐẠT</w:t>
      </w:r>
      <w:r w:rsidRPr="005763B8">
        <w:rPr>
          <w:rFonts w:eastAsia="Calibri" w:cs="Times New Roman"/>
          <w:kern w:val="0"/>
          <w:sz w:val="26"/>
          <w:szCs w:val="26"/>
          <w:lang w:val="nl-NL"/>
          <w14:ligatures w14:val="none"/>
        </w:rPr>
        <w:t xml:space="preserve"> : </w:t>
      </w:r>
      <w:r w:rsidRPr="005763B8">
        <w:rPr>
          <w:rFonts w:eastAsia="Calibri" w:cs="Times New Roman"/>
          <w:i/>
          <w:kern w:val="0"/>
          <w:sz w:val="26"/>
          <w:szCs w:val="26"/>
          <w:lang w:val="nl-NL"/>
          <w14:ligatures w14:val="none"/>
        </w:rPr>
        <w:t>Sau bài hoc, học sinh :</w:t>
      </w:r>
    </w:p>
    <w:p w14:paraId="5BE89906"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 Biết Bác Hồ là vị lãnh tụ vĩ đại, có công lao to lớn đối với đất nước. Nhớ, đọc thuộc lòng Năm điều Bác Hồ dạy và xác định được những biểu hiện cụ thể cần phải làm theo Năm điều Bác Hồ dạy.</w:t>
      </w:r>
    </w:p>
    <w:p w14:paraId="05435792"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-Tự đánh giá được những việc đã làm được và những việc cần cố gắng trong thực hiện Năm điều Bác Hồ dạy. Biết cách rèn luyện thực hiện Năm điều Bác Hồ dạy để trở thành đội viên</w:t>
      </w:r>
    </w:p>
    <w:p w14:paraId="03832E18" w14:textId="77777777" w:rsidR="005763B8" w:rsidRPr="005763B8" w:rsidRDefault="005763B8" w:rsidP="005763B8">
      <w:pPr>
        <w:spacing w:after="0" w:line="240" w:lineRule="auto"/>
        <w:jc w:val="both"/>
        <w:rPr>
          <w:rFonts w:eastAsia="Calibri" w:cs="Times New Roman"/>
          <w:color w:val="000000"/>
          <w:kern w:val="0"/>
          <w:sz w:val="26"/>
          <w:szCs w:val="26"/>
          <w14:ligatures w14:val="none"/>
        </w:rPr>
      </w:pPr>
      <w:r w:rsidRPr="005763B8">
        <w:rPr>
          <w:rFonts w:eastAsia="Calibri" w:cs="Times New Roman"/>
          <w:kern w:val="0"/>
          <w:sz w:val="26"/>
          <w:szCs w:val="26"/>
          <w14:ligatures w14:val="none"/>
        </w:rPr>
        <w:t xml:space="preserve">- Có cơ hội hình thành và phát triển năng lực giao tiếp và hợp tác, </w:t>
      </w:r>
      <w:r w:rsidRPr="005763B8">
        <w:rPr>
          <w:rFonts w:eastAsia="Calibri" w:cs="Times New Roman"/>
          <w:color w:val="000000"/>
          <w:kern w:val="0"/>
          <w:sz w:val="26"/>
          <w:szCs w:val="26"/>
          <w14:ligatures w14:val="none"/>
        </w:rPr>
        <w:t xml:space="preserve">năng lực điều chỉnh hành vi </w:t>
      </w:r>
      <w:r w:rsidRPr="005763B8">
        <w:rPr>
          <w:rFonts w:eastAsia="Calibri" w:cs="Times New Roman"/>
          <w:b/>
          <w:bCs/>
          <w:kern w:val="0"/>
          <w:sz w:val="26"/>
          <w:szCs w:val="26"/>
          <w14:ligatures w14:val="none"/>
        </w:rPr>
        <w:t xml:space="preserve">; </w:t>
      </w:r>
      <w:r w:rsidRPr="005763B8">
        <w:rPr>
          <w:rFonts w:eastAsia="Calibri" w:cs="Times New Roman"/>
          <w:bCs/>
          <w:kern w:val="0"/>
          <w:sz w:val="26"/>
          <w:szCs w:val="26"/>
          <w14:ligatures w14:val="none"/>
        </w:rPr>
        <w:t>phẩm chất</w:t>
      </w:r>
      <w:r w:rsidRPr="005763B8">
        <w:rPr>
          <w:rFonts w:eastAsia="Calibri" w:cs="Times New Roman"/>
          <w:b/>
          <w:bCs/>
          <w:kern w:val="0"/>
          <w:sz w:val="26"/>
          <w:szCs w:val="26"/>
          <w14:ligatures w14:val="none"/>
        </w:rPr>
        <w:t xml:space="preserve"> </w:t>
      </w:r>
      <w:r w:rsidRPr="005763B8">
        <w:rPr>
          <w:rFonts w:eastAsia="Calibri" w:cs="Times New Roman"/>
          <w:color w:val="000000"/>
          <w:kern w:val="0"/>
          <w:sz w:val="26"/>
          <w:szCs w:val="26"/>
          <w14:ligatures w14:val="none"/>
        </w:rPr>
        <w:t>nhân ái,trách nhiệm, chăm chỉ .</w:t>
      </w:r>
    </w:p>
    <w:p w14:paraId="5A8C0F15" w14:textId="77777777" w:rsidR="005763B8" w:rsidRPr="005763B8" w:rsidRDefault="005763B8" w:rsidP="005763B8">
      <w:pPr>
        <w:ind w:left="4"/>
        <w:jc w:val="both"/>
        <w:rPr>
          <w:rFonts w:eastAsia="Times New Roman" w:cs="Times New Roman"/>
          <w:kern w:val="0"/>
          <w:szCs w:val="24"/>
          <w14:ligatures w14:val="none"/>
        </w:rPr>
      </w:pPr>
      <w:r w:rsidRPr="005763B8">
        <w:rPr>
          <w:rFonts w:eastAsia="Calibri" w:cs="Times New Roman"/>
          <w:color w:val="000000"/>
          <w:kern w:val="0"/>
          <w:sz w:val="26"/>
          <w:szCs w:val="26"/>
          <w14:ligatures w14:val="none"/>
        </w:rPr>
        <w:t>*</w:t>
      </w:r>
      <w:r w:rsidRPr="005763B8">
        <w:rPr>
          <w:rFonts w:eastAsia="Times New Roman" w:cs="Times New Roman"/>
          <w:kern w:val="0"/>
          <w:szCs w:val="24"/>
          <w14:ligatures w14:val="none"/>
        </w:rPr>
        <w:t xml:space="preserve"> Tiết học thư viện</w:t>
      </w:r>
    </w:p>
    <w:p w14:paraId="4A2B7397" w14:textId="77777777" w:rsidR="005763B8" w:rsidRPr="005763B8" w:rsidRDefault="005763B8" w:rsidP="005763B8">
      <w:pPr>
        <w:ind w:left="4"/>
        <w:jc w:val="both"/>
        <w:rPr>
          <w:rFonts w:eastAsia="Times New Roman" w:cs="Times New Roman"/>
          <w:kern w:val="0"/>
          <w:szCs w:val="24"/>
          <w14:ligatures w14:val="none"/>
        </w:rPr>
      </w:pPr>
      <w:r w:rsidRPr="005763B8">
        <w:rPr>
          <w:rFonts w:eastAsia="Calibri" w:cs="Times New Roman"/>
          <w:color w:val="000000"/>
          <w:kern w:val="0"/>
          <w:sz w:val="26"/>
          <w:szCs w:val="26"/>
          <w14:ligatures w14:val="none"/>
        </w:rPr>
        <w:t xml:space="preserve"> </w:t>
      </w:r>
      <w:r w:rsidRPr="005763B8">
        <w:rPr>
          <w:rFonts w:eastAsia="Calibri" w:cs="Times New Roman"/>
          <w:b/>
          <w:kern w:val="0"/>
          <w:sz w:val="26"/>
          <w:szCs w:val="26"/>
          <w:lang w:val="nl-NL"/>
          <w14:ligatures w14:val="none"/>
        </w:rPr>
        <w:t>II. ĐỒ DÙNG DẠY HỌC</w:t>
      </w:r>
      <w:r w:rsidRPr="005763B8">
        <w:rPr>
          <w:rFonts w:eastAsia="Calibri" w:cs="Times New Roman"/>
          <w:kern w:val="0"/>
          <w:sz w:val="26"/>
          <w:szCs w:val="26"/>
          <w:lang w:val="nl-NL"/>
          <w14:ligatures w14:val="none"/>
        </w:rPr>
        <w:t xml:space="preserve"> : </w:t>
      </w:r>
    </w:p>
    <w:p w14:paraId="7FFE5552"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 xml:space="preserve"> -Thiết bị phát nhạc, một số bài hát về Bác Hồ phù hợp với HS lớp 1</w:t>
      </w:r>
    </w:p>
    <w:p w14:paraId="5B1C3974"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b/>
          <w:kern w:val="0"/>
          <w:sz w:val="26"/>
          <w:szCs w:val="26"/>
          <w14:ligatures w14:val="none"/>
        </w:rPr>
        <w:t xml:space="preserve">- </w:t>
      </w:r>
      <w:r w:rsidRPr="005763B8">
        <w:rPr>
          <w:rFonts w:eastAsia="Calibri" w:cs="Times New Roman"/>
          <w:kern w:val="0"/>
          <w:sz w:val="26"/>
          <w:szCs w:val="26"/>
          <w14:ligatures w14:val="none"/>
        </w:rPr>
        <w:t>Thẻ mặt cười, mếu</w:t>
      </w:r>
    </w:p>
    <w:p w14:paraId="64D4EAFC"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b/>
          <w:kern w:val="0"/>
          <w:sz w:val="26"/>
          <w:szCs w:val="26"/>
          <w:lang w:val="nl-NL"/>
          <w14:ligatures w14:val="none"/>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94"/>
        <w:gridCol w:w="3402"/>
      </w:tblGrid>
      <w:tr w:rsidR="005763B8" w:rsidRPr="005763B8" w14:paraId="31BEBB19" w14:textId="77777777" w:rsidTr="004B1E18">
        <w:tc>
          <w:tcPr>
            <w:tcW w:w="1560" w:type="dxa"/>
            <w:tcBorders>
              <w:top w:val="double" w:sz="4" w:space="0" w:color="auto"/>
              <w:left w:val="double" w:sz="4" w:space="0" w:color="auto"/>
              <w:right w:val="double" w:sz="4" w:space="0" w:color="auto"/>
            </w:tcBorders>
          </w:tcPr>
          <w:p w14:paraId="5747A933"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Hoạt động/ Thời gian</w:t>
            </w:r>
          </w:p>
        </w:tc>
        <w:tc>
          <w:tcPr>
            <w:tcW w:w="4394" w:type="dxa"/>
            <w:tcBorders>
              <w:top w:val="double" w:sz="4" w:space="0" w:color="auto"/>
              <w:left w:val="double" w:sz="4" w:space="0" w:color="auto"/>
              <w:right w:val="double" w:sz="4" w:space="0" w:color="auto"/>
            </w:tcBorders>
          </w:tcPr>
          <w:p w14:paraId="7332F9B1"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Hoạt động của giáo viên</w:t>
            </w:r>
          </w:p>
        </w:tc>
        <w:tc>
          <w:tcPr>
            <w:tcW w:w="3402" w:type="dxa"/>
            <w:tcBorders>
              <w:top w:val="double" w:sz="4" w:space="0" w:color="auto"/>
              <w:left w:val="double" w:sz="4" w:space="0" w:color="auto"/>
              <w:right w:val="double" w:sz="4" w:space="0" w:color="auto"/>
            </w:tcBorders>
          </w:tcPr>
          <w:p w14:paraId="05A1F849"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Hoạt động của học sinh</w:t>
            </w:r>
          </w:p>
        </w:tc>
      </w:tr>
      <w:tr w:rsidR="005763B8" w:rsidRPr="005763B8" w14:paraId="1B940C71" w14:textId="77777777" w:rsidTr="004B1E18">
        <w:tc>
          <w:tcPr>
            <w:tcW w:w="1560" w:type="dxa"/>
            <w:tcBorders>
              <w:left w:val="double" w:sz="4" w:space="0" w:color="auto"/>
              <w:right w:val="double" w:sz="4" w:space="0" w:color="auto"/>
            </w:tcBorders>
          </w:tcPr>
          <w:p w14:paraId="7D1C78DB"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1.Mở đầu : khởi động, kết nối</w:t>
            </w:r>
          </w:p>
          <w:p w14:paraId="48557467"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  5 phút)</w:t>
            </w:r>
          </w:p>
          <w:p w14:paraId="115F5D3A" w14:textId="77777777" w:rsidR="005763B8" w:rsidRPr="005763B8" w:rsidRDefault="005763B8" w:rsidP="005763B8">
            <w:pPr>
              <w:spacing w:after="0" w:line="240" w:lineRule="auto"/>
              <w:rPr>
                <w:rFonts w:eastAsia="Calibri" w:cs="Times New Roman"/>
                <w:b/>
                <w:kern w:val="0"/>
                <w:sz w:val="26"/>
                <w:szCs w:val="26"/>
                <w14:ligatures w14:val="none"/>
              </w:rPr>
            </w:pPr>
          </w:p>
          <w:p w14:paraId="12882A54" w14:textId="77777777" w:rsidR="005763B8" w:rsidRPr="005763B8" w:rsidRDefault="005763B8" w:rsidP="005763B8">
            <w:pPr>
              <w:spacing w:after="0" w:line="240" w:lineRule="auto"/>
              <w:rPr>
                <w:rFonts w:eastAsia="Calibri" w:cs="Times New Roman"/>
                <w:b/>
                <w:kern w:val="0"/>
                <w:sz w:val="26"/>
                <w:szCs w:val="26"/>
                <w14:ligatures w14:val="none"/>
              </w:rPr>
            </w:pPr>
          </w:p>
        </w:tc>
        <w:tc>
          <w:tcPr>
            <w:tcW w:w="4394" w:type="dxa"/>
            <w:tcBorders>
              <w:left w:val="double" w:sz="4" w:space="0" w:color="auto"/>
              <w:right w:val="double" w:sz="4" w:space="0" w:color="auto"/>
            </w:tcBorders>
          </w:tcPr>
          <w:p w14:paraId="0CCC8B18" w14:textId="77777777" w:rsidR="005763B8" w:rsidRPr="005763B8" w:rsidRDefault="005763B8" w:rsidP="005763B8">
            <w:pPr>
              <w:spacing w:after="0" w:line="240" w:lineRule="auto"/>
              <w:jc w:val="both"/>
              <w:rPr>
                <w:rFonts w:eastAsia="Calibri" w:cs="Times New Roman"/>
                <w:kern w:val="0"/>
                <w:sz w:val="26"/>
                <w:szCs w:val="26"/>
                <w:lang w:val="vi-VN"/>
                <w14:ligatures w14:val="none"/>
              </w:rPr>
            </w:pPr>
            <w:r w:rsidRPr="005763B8">
              <w:rPr>
                <w:rFonts w:eastAsia="Calibri" w:cs="Times New Roman"/>
                <w:kern w:val="0"/>
                <w:sz w:val="26"/>
                <w:szCs w:val="26"/>
                <w14:ligatures w14:val="none"/>
              </w:rPr>
              <w:t>-GV tổ chức cho HS hát bài hát “Ai yêu Bác Hồ Chí Minh hơn thiếu niên nhi đồng”, khai thác cảm xúc của HS bằng các câu hỏi:</w:t>
            </w:r>
          </w:p>
          <w:p w14:paraId="1E00E280"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+Các em cảm thấy thế nào khi nghe và hát bài hát này?</w:t>
            </w:r>
          </w:p>
          <w:p w14:paraId="22FE069E"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+Các em có muốn làm theo những lời Bác Hồ dạy không?</w:t>
            </w:r>
          </w:p>
          <w:p w14:paraId="0650A522" w14:textId="77777777" w:rsidR="005763B8" w:rsidRPr="005763B8" w:rsidRDefault="005763B8" w:rsidP="005763B8">
            <w:pPr>
              <w:spacing w:after="0" w:line="240" w:lineRule="auto"/>
              <w:jc w:val="both"/>
              <w:rPr>
                <w:rFonts w:eastAsia="Calibri" w:cs="Times New Roman"/>
                <w:bCs/>
                <w:kern w:val="0"/>
                <w:sz w:val="26"/>
                <w:szCs w:val="26"/>
                <w14:ligatures w14:val="none"/>
              </w:rPr>
            </w:pPr>
            <w:r w:rsidRPr="005763B8">
              <w:rPr>
                <w:rFonts w:eastAsia="Calibri" w:cs="Times New Roman"/>
                <w:bCs/>
                <w:kern w:val="0"/>
                <w:sz w:val="26"/>
                <w:szCs w:val="26"/>
                <w14:ligatures w14:val="none"/>
              </w:rPr>
              <w:t>-Gv dẫn dắt, giới thiệu bài mới.</w:t>
            </w:r>
          </w:p>
          <w:p w14:paraId="5EDBB2A3" w14:textId="77777777" w:rsidR="005763B8" w:rsidRPr="005763B8" w:rsidRDefault="005763B8" w:rsidP="005763B8">
            <w:pPr>
              <w:ind w:left="4"/>
              <w:jc w:val="both"/>
              <w:rPr>
                <w:rFonts w:eastAsia="Times New Roman" w:cs="Times New Roman"/>
                <w:kern w:val="0"/>
                <w:szCs w:val="24"/>
                <w14:ligatures w14:val="none"/>
              </w:rPr>
            </w:pPr>
            <w:r w:rsidRPr="005763B8">
              <w:rPr>
                <w:rFonts w:eastAsia="Times New Roman" w:cs="Times New Roman"/>
                <w:kern w:val="0"/>
                <w:szCs w:val="24"/>
                <w:highlight w:val="yellow"/>
                <w14:ligatures w14:val="none"/>
              </w:rPr>
              <w:t>*Tiết học thư viện</w:t>
            </w:r>
          </w:p>
          <w:p w14:paraId="2D60F447" w14:textId="77777777" w:rsidR="005763B8" w:rsidRPr="005763B8" w:rsidRDefault="005763B8" w:rsidP="005763B8">
            <w:pPr>
              <w:spacing w:after="0" w:line="240" w:lineRule="auto"/>
              <w:jc w:val="both"/>
              <w:rPr>
                <w:rFonts w:eastAsia="Calibri" w:cs="Times New Roman"/>
                <w:bCs/>
                <w:kern w:val="0"/>
                <w:sz w:val="26"/>
                <w:szCs w:val="26"/>
                <w14:ligatures w14:val="none"/>
              </w:rPr>
            </w:pPr>
          </w:p>
          <w:p w14:paraId="7B881232" w14:textId="77777777" w:rsidR="005763B8" w:rsidRPr="005763B8" w:rsidRDefault="005763B8" w:rsidP="005763B8">
            <w:pPr>
              <w:spacing w:after="0" w:line="240" w:lineRule="auto"/>
              <w:jc w:val="both"/>
              <w:rPr>
                <w:rFonts w:eastAsia="Calibri" w:cs="Times New Roman"/>
                <w:bCs/>
                <w:kern w:val="0"/>
                <w:sz w:val="26"/>
                <w:szCs w:val="26"/>
                <w14:ligatures w14:val="none"/>
              </w:rPr>
            </w:pPr>
          </w:p>
        </w:tc>
        <w:tc>
          <w:tcPr>
            <w:tcW w:w="3402" w:type="dxa"/>
            <w:tcBorders>
              <w:left w:val="double" w:sz="4" w:space="0" w:color="auto"/>
              <w:right w:val="double" w:sz="4" w:space="0" w:color="auto"/>
            </w:tcBorders>
          </w:tcPr>
          <w:p w14:paraId="2E2EF02A" w14:textId="77777777" w:rsidR="005763B8" w:rsidRPr="005763B8" w:rsidRDefault="005763B8" w:rsidP="005763B8">
            <w:pPr>
              <w:spacing w:after="0" w:line="240" w:lineRule="auto"/>
              <w:rPr>
                <w:rFonts w:eastAsia="Calibri" w:cs="Times New Roman"/>
                <w:kern w:val="0"/>
                <w:sz w:val="26"/>
                <w:szCs w:val="26"/>
                <w14:ligatures w14:val="none"/>
              </w:rPr>
            </w:pPr>
          </w:p>
          <w:p w14:paraId="59C05997"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4339E9FF"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hát</w:t>
            </w:r>
          </w:p>
          <w:p w14:paraId="1FD2A3F2"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6EE83940"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5DE9513F"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5ADEC79C"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trả lời</w:t>
            </w:r>
          </w:p>
          <w:p w14:paraId="2F9C90D4"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246CD0BC"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7D908D37"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2D867DC7"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nhắc lại tên bài</w:t>
            </w:r>
          </w:p>
        </w:tc>
      </w:tr>
      <w:tr w:rsidR="005763B8" w:rsidRPr="005763B8" w14:paraId="7C947DB0" w14:textId="77777777" w:rsidTr="004B1E18">
        <w:tc>
          <w:tcPr>
            <w:tcW w:w="1560" w:type="dxa"/>
            <w:tcBorders>
              <w:left w:val="double" w:sz="4" w:space="0" w:color="auto"/>
              <w:right w:val="double" w:sz="4" w:space="0" w:color="auto"/>
            </w:tcBorders>
          </w:tcPr>
          <w:p w14:paraId="19AE1A07"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2.Hình thành kiến thức mới</w:t>
            </w:r>
          </w:p>
          <w:p w14:paraId="47294341"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(15 phút)</w:t>
            </w:r>
          </w:p>
          <w:p w14:paraId="1505DDBF" w14:textId="77777777" w:rsidR="005763B8" w:rsidRPr="005763B8" w:rsidRDefault="005763B8" w:rsidP="005763B8">
            <w:pPr>
              <w:spacing w:after="0" w:line="240" w:lineRule="auto"/>
              <w:rPr>
                <w:rFonts w:eastAsia="Calibri" w:cs="Times New Roman"/>
                <w:b/>
                <w:kern w:val="0"/>
                <w:sz w:val="26"/>
                <w:szCs w:val="26"/>
                <w14:ligatures w14:val="none"/>
              </w:rPr>
            </w:pPr>
          </w:p>
          <w:p w14:paraId="1D18A6A8" w14:textId="77777777" w:rsidR="005763B8" w:rsidRPr="005763B8" w:rsidRDefault="005763B8" w:rsidP="005763B8">
            <w:pPr>
              <w:spacing w:after="0" w:line="240" w:lineRule="auto"/>
              <w:rPr>
                <w:rFonts w:eastAsia="Calibri" w:cs="Times New Roman"/>
                <w:b/>
                <w:kern w:val="0"/>
                <w:sz w:val="26"/>
                <w:szCs w:val="26"/>
                <w14:ligatures w14:val="none"/>
              </w:rPr>
            </w:pPr>
          </w:p>
        </w:tc>
        <w:tc>
          <w:tcPr>
            <w:tcW w:w="4394" w:type="dxa"/>
            <w:tcBorders>
              <w:left w:val="double" w:sz="4" w:space="0" w:color="auto"/>
              <w:right w:val="double" w:sz="4" w:space="0" w:color="auto"/>
            </w:tcBorders>
          </w:tcPr>
          <w:p w14:paraId="55BE2C55" w14:textId="77777777" w:rsidR="005763B8" w:rsidRPr="005763B8" w:rsidRDefault="005763B8" w:rsidP="005763B8">
            <w:pPr>
              <w:spacing w:after="0" w:line="240" w:lineRule="auto"/>
              <w:jc w:val="both"/>
              <w:rPr>
                <w:rFonts w:eastAsia="Calibri" w:cs="Times New Roman"/>
                <w:b/>
                <w:kern w:val="0"/>
                <w:sz w:val="26"/>
                <w:szCs w:val="26"/>
                <w14:ligatures w14:val="none"/>
              </w:rPr>
            </w:pPr>
            <w:r w:rsidRPr="005763B8">
              <w:rPr>
                <w:rFonts w:eastAsia="Calibri" w:cs="Times New Roman"/>
                <w:b/>
                <w:kern w:val="0"/>
                <w:sz w:val="26"/>
                <w:szCs w:val="26"/>
                <w14:ligatures w14:val="none"/>
              </w:rPr>
              <w:t>Hoạt động: Tìm hiểu Nam điều Bác Hồ dạy</w:t>
            </w:r>
          </w:p>
          <w:p w14:paraId="7BB7A6A5"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GV mời HS nhắc lại Năm điều Bác Hồ dạy</w:t>
            </w:r>
          </w:p>
          <w:p w14:paraId="4F810C1D"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-Yêu cầu cả lớp lắng nghe tích cực để bổ sung hoặc điều chỉnh các ý kiến đã phát biểu trước đó</w:t>
            </w:r>
          </w:p>
          <w:p w14:paraId="24BA9E43"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-GV tổng hợp các ý kiến chia sẻ, nhận xét, bổ sung, điều chỉnh</w:t>
            </w:r>
          </w:p>
          <w:p w14:paraId="26562F22"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lastRenderedPageBreak/>
              <w:t>-GV chốt lại Năm điều Bác Hồ dạy:</w:t>
            </w:r>
          </w:p>
          <w:p w14:paraId="535AE712"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1/ Yêu tổ quốc, yêu đồng bào</w:t>
            </w:r>
          </w:p>
          <w:p w14:paraId="615F6E76"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2/ Học tập tốt, lao động tốt</w:t>
            </w:r>
          </w:p>
          <w:p w14:paraId="251D854D"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3/ Đoàn kết tốt, kỉ luật tốt</w:t>
            </w:r>
          </w:p>
          <w:p w14:paraId="788FAC0B"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4/ Giữ gìn vệ sinh thật tốt</w:t>
            </w:r>
          </w:p>
          <w:p w14:paraId="3AC8105E"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5/ Khiêm tốn, thật thà, dũng cảm</w:t>
            </w:r>
          </w:p>
          <w:p w14:paraId="2828AF0E"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-GV đặt câu hỏi: Kể những việc em đã làm theo Năm điều Bác Hồ dạy</w:t>
            </w:r>
          </w:p>
          <w:p w14:paraId="3BD07BCF" w14:textId="77777777" w:rsidR="005763B8" w:rsidRPr="005763B8" w:rsidRDefault="005763B8" w:rsidP="005763B8">
            <w:pPr>
              <w:spacing w:after="0" w:line="240" w:lineRule="auto"/>
              <w:jc w:val="both"/>
              <w:rPr>
                <w:rFonts w:eastAsia="Calibri" w:cs="Times New Roman"/>
                <w:b/>
                <w:kern w:val="0"/>
                <w:sz w:val="26"/>
                <w:szCs w:val="26"/>
                <w14:ligatures w14:val="none"/>
              </w:rPr>
            </w:pPr>
            <w:r w:rsidRPr="005763B8">
              <w:rPr>
                <w:rFonts w:eastAsia="Calibri" w:cs="Times New Roman"/>
                <w:b/>
                <w:kern w:val="0"/>
                <w:sz w:val="26"/>
                <w:szCs w:val="26"/>
                <w14:ligatures w14:val="none"/>
              </w:rPr>
              <w:t>*Bước 1: Làm việc theo nhóm</w:t>
            </w:r>
          </w:p>
          <w:p w14:paraId="482A983A"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-Chia lớp thành 5 hoặc 10 nhóm (1 nhóm không quá 6 em)</w:t>
            </w:r>
          </w:p>
          <w:p w14:paraId="251ED5B8"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-Tên nhóm là tên của số thứ tự điều Bác Hồ dạy</w:t>
            </w:r>
          </w:p>
          <w:p w14:paraId="2AF9B5DB"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-Giao nhiệm vụ cho các nhóm: Mỗi nhóm quan sát tranh /SGK, kể cho các bạn trong nhóm những điều em đã làm theo Năm điều Bác Hồ dạy</w:t>
            </w:r>
          </w:p>
          <w:p w14:paraId="48C26D5F"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+Nhóm 1: Yêu tổ quốc, yêu đồng bào</w:t>
            </w:r>
          </w:p>
          <w:p w14:paraId="65EAB50B"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+Nhóm 2: Học tập tốt, lao động tốt</w:t>
            </w:r>
          </w:p>
          <w:p w14:paraId="78305789"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+Nhóm 3: Đoàn kết tốt, kỉ luật tốt</w:t>
            </w:r>
          </w:p>
          <w:p w14:paraId="719B1C3A"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+Nhóm 4: Giữ gìn vệ sinh thật tốt</w:t>
            </w:r>
          </w:p>
          <w:p w14:paraId="6696C7D7"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+Nhóm 5: Khiêm tốn, thật thà, dũng cảm</w:t>
            </w:r>
          </w:p>
          <w:p w14:paraId="417D7D2A" w14:textId="77777777" w:rsidR="005763B8" w:rsidRPr="005763B8" w:rsidRDefault="005763B8" w:rsidP="005763B8">
            <w:pPr>
              <w:spacing w:after="0" w:line="240" w:lineRule="auto"/>
              <w:jc w:val="both"/>
              <w:rPr>
                <w:rFonts w:eastAsia="Calibri" w:cs="Times New Roman"/>
                <w:b/>
                <w:kern w:val="0"/>
                <w:sz w:val="26"/>
                <w:szCs w:val="26"/>
                <w14:ligatures w14:val="none"/>
              </w:rPr>
            </w:pPr>
            <w:r w:rsidRPr="005763B8">
              <w:rPr>
                <w:rFonts w:eastAsia="Calibri" w:cs="Times New Roman"/>
                <w:b/>
                <w:kern w:val="0"/>
                <w:sz w:val="26"/>
                <w:szCs w:val="26"/>
                <w14:ligatures w14:val="none"/>
              </w:rPr>
              <w:t>*Bước 2: Làm việc chung toàn lớp</w:t>
            </w:r>
          </w:p>
          <w:p w14:paraId="063789FB"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-Mời đại diện nhóm trình bày kết quả thảo luận nhóm</w:t>
            </w:r>
          </w:p>
          <w:p w14:paraId="1BB50DDF"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-GV tổng hợp những việc nhi đồng cần làm để thực hiện Năm điều Bác Hồ dạy.</w:t>
            </w:r>
          </w:p>
          <w:p w14:paraId="0BE1D385"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b/>
                <w:kern w:val="0"/>
                <w:sz w:val="26"/>
                <w:szCs w:val="26"/>
                <w14:ligatures w14:val="none"/>
              </w:rPr>
              <w:t>* Kết luận:</w:t>
            </w:r>
            <w:r w:rsidRPr="005763B8">
              <w:rPr>
                <w:rFonts w:eastAsia="Calibri" w:cs="Times New Roman"/>
                <w:kern w:val="0"/>
                <w:sz w:val="26"/>
                <w:szCs w:val="26"/>
                <w14:ligatures w14:val="none"/>
              </w:rPr>
              <w:t xml:space="preserve"> HS ghi nhớ năm điều Bác dạy và làm theo.</w:t>
            </w:r>
          </w:p>
        </w:tc>
        <w:tc>
          <w:tcPr>
            <w:tcW w:w="3402" w:type="dxa"/>
            <w:tcBorders>
              <w:left w:val="double" w:sz="4" w:space="0" w:color="auto"/>
              <w:right w:val="double" w:sz="4" w:space="0" w:color="auto"/>
            </w:tcBorders>
          </w:tcPr>
          <w:p w14:paraId="717C4EEF" w14:textId="77777777" w:rsidR="005763B8" w:rsidRPr="005763B8" w:rsidRDefault="005763B8" w:rsidP="005763B8">
            <w:pPr>
              <w:spacing w:before="120" w:after="120" w:line="240" w:lineRule="auto"/>
              <w:jc w:val="both"/>
              <w:rPr>
                <w:rFonts w:eastAsia="Calibri" w:cs="Times New Roman"/>
                <w:kern w:val="0"/>
                <w:sz w:val="26"/>
                <w:szCs w:val="26"/>
                <w14:ligatures w14:val="none"/>
              </w:rPr>
            </w:pPr>
          </w:p>
          <w:p w14:paraId="48ED1AD0" w14:textId="77777777" w:rsidR="005763B8" w:rsidRPr="005763B8" w:rsidRDefault="005763B8" w:rsidP="005763B8">
            <w:pPr>
              <w:spacing w:after="0" w:line="240" w:lineRule="auto"/>
              <w:rPr>
                <w:rFonts w:eastAsia="Calibri" w:cs="Times New Roman"/>
                <w:kern w:val="0"/>
                <w:sz w:val="26"/>
                <w:szCs w:val="26"/>
                <w14:ligatures w14:val="none"/>
              </w:rPr>
            </w:pPr>
          </w:p>
          <w:p w14:paraId="4B2A7E4B" w14:textId="77777777" w:rsidR="005763B8" w:rsidRPr="005763B8" w:rsidRDefault="005763B8" w:rsidP="005763B8">
            <w:pPr>
              <w:spacing w:after="0" w:line="240" w:lineRule="auto"/>
              <w:rPr>
                <w:rFonts w:eastAsia="Calibri" w:cs="Times New Roman"/>
                <w:kern w:val="0"/>
                <w:sz w:val="26"/>
                <w:szCs w:val="26"/>
                <w14:ligatures w14:val="none"/>
              </w:rPr>
            </w:pPr>
          </w:p>
          <w:p w14:paraId="383BF031"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ghi nhớ</w:t>
            </w:r>
          </w:p>
          <w:p w14:paraId="6E7A65AF"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689BDB44"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E37A0BC"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771E2EC0"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5BF46F83"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4B66E6DB"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45B33979"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07B0AF9A"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204D55DA"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51E35ACB"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1A1F0C58"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4294358"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2E09435D"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46A09B2"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6302D35E"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chia sẻ theo nhóm</w:t>
            </w:r>
          </w:p>
          <w:p w14:paraId="7E73B7F4"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86500AE"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15D7E290"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161B6F81"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5915C64"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24922878"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162749A8"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7C415F22"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72EBA8E3"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55BB1150"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049405DB"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DB1433A"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546CE967"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7142EC62"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tham gia nhận xét và có thể đặt câu hỏi cho từng nhóm</w:t>
            </w:r>
          </w:p>
          <w:p w14:paraId="2F734EE2" w14:textId="77777777" w:rsidR="005763B8" w:rsidRPr="005763B8" w:rsidRDefault="005763B8" w:rsidP="005763B8">
            <w:pPr>
              <w:spacing w:after="0" w:line="240" w:lineRule="auto"/>
              <w:rPr>
                <w:rFonts w:eastAsia="Calibri" w:cs="Times New Roman"/>
                <w:kern w:val="0"/>
                <w:sz w:val="26"/>
                <w:szCs w:val="26"/>
                <w14:ligatures w14:val="none"/>
              </w:rPr>
            </w:pPr>
            <w:r w:rsidRPr="005763B8">
              <w:rPr>
                <w:rFonts w:eastAsia="Calibri" w:cs="Times New Roman"/>
                <w:kern w:val="0"/>
                <w:sz w:val="26"/>
                <w:szCs w:val="26"/>
                <w14:ligatures w14:val="none"/>
              </w:rPr>
              <w:t>-HS ghi nhớ</w:t>
            </w:r>
          </w:p>
          <w:p w14:paraId="75A60180" w14:textId="77777777" w:rsidR="005763B8" w:rsidRPr="005763B8" w:rsidRDefault="005763B8" w:rsidP="005763B8">
            <w:pPr>
              <w:spacing w:after="0" w:line="240" w:lineRule="auto"/>
              <w:jc w:val="both"/>
              <w:rPr>
                <w:rFonts w:eastAsia="Calibri" w:cs="Times New Roman"/>
                <w:kern w:val="0"/>
                <w:sz w:val="26"/>
                <w:szCs w:val="26"/>
                <w14:ligatures w14:val="none"/>
              </w:rPr>
            </w:pPr>
          </w:p>
        </w:tc>
      </w:tr>
      <w:tr w:rsidR="005763B8" w:rsidRPr="005763B8" w14:paraId="0B45AC01" w14:textId="77777777" w:rsidTr="004B1E18">
        <w:trPr>
          <w:trHeight w:val="1469"/>
        </w:trPr>
        <w:tc>
          <w:tcPr>
            <w:tcW w:w="1560" w:type="dxa"/>
            <w:tcBorders>
              <w:left w:val="double" w:sz="4" w:space="0" w:color="auto"/>
              <w:right w:val="double" w:sz="4" w:space="0" w:color="auto"/>
            </w:tcBorders>
          </w:tcPr>
          <w:p w14:paraId="67A6C23F"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lastRenderedPageBreak/>
              <w:t>3.Luyện tâp, thực hành</w:t>
            </w:r>
          </w:p>
          <w:p w14:paraId="0376C7BA"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( 10 phút )</w:t>
            </w:r>
          </w:p>
          <w:p w14:paraId="7ED8E011" w14:textId="77777777" w:rsidR="005763B8" w:rsidRPr="005763B8" w:rsidRDefault="005763B8" w:rsidP="005763B8">
            <w:pPr>
              <w:spacing w:after="0" w:line="240" w:lineRule="auto"/>
              <w:rPr>
                <w:rFonts w:eastAsia="Calibri" w:cs="Times New Roman"/>
                <w:b/>
                <w:kern w:val="0"/>
                <w:sz w:val="26"/>
                <w:szCs w:val="26"/>
                <w14:ligatures w14:val="none"/>
              </w:rPr>
            </w:pPr>
          </w:p>
          <w:p w14:paraId="6118E08A" w14:textId="77777777" w:rsidR="005763B8" w:rsidRPr="005763B8" w:rsidRDefault="005763B8" w:rsidP="005763B8">
            <w:pPr>
              <w:spacing w:after="0" w:line="240" w:lineRule="auto"/>
              <w:rPr>
                <w:rFonts w:eastAsia="Calibri" w:cs="Times New Roman"/>
                <w:b/>
                <w:kern w:val="0"/>
                <w:sz w:val="26"/>
                <w:szCs w:val="26"/>
                <w14:ligatures w14:val="none"/>
              </w:rPr>
            </w:pPr>
          </w:p>
          <w:p w14:paraId="126AEB6C" w14:textId="77777777" w:rsidR="005763B8" w:rsidRPr="005763B8" w:rsidRDefault="005763B8" w:rsidP="005763B8">
            <w:pPr>
              <w:spacing w:after="0" w:line="240" w:lineRule="auto"/>
              <w:rPr>
                <w:rFonts w:eastAsia="Calibri" w:cs="Times New Roman"/>
                <w:b/>
                <w:kern w:val="0"/>
                <w:sz w:val="26"/>
                <w:szCs w:val="26"/>
                <w14:ligatures w14:val="none"/>
              </w:rPr>
            </w:pPr>
          </w:p>
          <w:p w14:paraId="2AD6472E" w14:textId="77777777" w:rsidR="005763B8" w:rsidRPr="005763B8" w:rsidRDefault="005763B8" w:rsidP="005763B8">
            <w:pPr>
              <w:spacing w:after="0" w:line="240" w:lineRule="auto"/>
              <w:rPr>
                <w:rFonts w:eastAsia="Calibri" w:cs="Times New Roman"/>
                <w:b/>
                <w:kern w:val="0"/>
                <w:sz w:val="26"/>
                <w:szCs w:val="26"/>
                <w14:ligatures w14:val="none"/>
              </w:rPr>
            </w:pPr>
          </w:p>
          <w:p w14:paraId="79758B58" w14:textId="77777777" w:rsidR="005763B8" w:rsidRPr="005763B8" w:rsidRDefault="005763B8" w:rsidP="005763B8">
            <w:pPr>
              <w:spacing w:after="0" w:line="240" w:lineRule="auto"/>
              <w:rPr>
                <w:rFonts w:eastAsia="Calibri" w:cs="Times New Roman"/>
                <w:b/>
                <w:kern w:val="0"/>
                <w:sz w:val="26"/>
                <w:szCs w:val="26"/>
                <w14:ligatures w14:val="none"/>
              </w:rPr>
            </w:pPr>
          </w:p>
        </w:tc>
        <w:tc>
          <w:tcPr>
            <w:tcW w:w="4394" w:type="dxa"/>
            <w:tcBorders>
              <w:left w:val="double" w:sz="4" w:space="0" w:color="auto"/>
              <w:right w:val="double" w:sz="4" w:space="0" w:color="auto"/>
            </w:tcBorders>
          </w:tcPr>
          <w:p w14:paraId="2D6FB4CB" w14:textId="77777777" w:rsidR="005763B8" w:rsidRPr="005763B8" w:rsidRDefault="005763B8" w:rsidP="005763B8">
            <w:pPr>
              <w:spacing w:after="0" w:line="240" w:lineRule="auto"/>
              <w:jc w:val="both"/>
              <w:rPr>
                <w:rFonts w:eastAsia="Calibri" w:cs="Times New Roman"/>
                <w:b/>
                <w:kern w:val="0"/>
                <w:sz w:val="26"/>
                <w:szCs w:val="26"/>
                <w14:ligatures w14:val="none"/>
              </w:rPr>
            </w:pPr>
            <w:r w:rsidRPr="005763B8">
              <w:rPr>
                <w:rFonts w:eastAsia="Calibri" w:cs="Times New Roman"/>
                <w:b/>
                <w:kern w:val="0"/>
                <w:sz w:val="26"/>
                <w:szCs w:val="26"/>
                <w14:ligatures w14:val="none"/>
              </w:rPr>
              <w:t>Hoạt động : Xử lí tình huống</w:t>
            </w:r>
          </w:p>
          <w:p w14:paraId="3177931C" w14:textId="77777777" w:rsidR="005763B8" w:rsidRPr="005763B8" w:rsidRDefault="005763B8" w:rsidP="005763B8">
            <w:pPr>
              <w:spacing w:after="0" w:line="240" w:lineRule="auto"/>
              <w:jc w:val="both"/>
              <w:rPr>
                <w:rFonts w:eastAsia="Calibri" w:cs="Times New Roman"/>
                <w:b/>
                <w:kern w:val="0"/>
                <w:sz w:val="26"/>
                <w:szCs w:val="26"/>
                <w14:ligatures w14:val="none"/>
              </w:rPr>
            </w:pPr>
            <w:r w:rsidRPr="005763B8">
              <w:rPr>
                <w:rFonts w:eastAsia="Calibri" w:cs="Times New Roman"/>
                <w:b/>
                <w:kern w:val="0"/>
                <w:sz w:val="26"/>
                <w:szCs w:val="26"/>
                <w14:ligatures w14:val="none"/>
              </w:rPr>
              <w:t>*Bước 1: Làm việc theo nhóm</w:t>
            </w:r>
          </w:p>
          <w:p w14:paraId="535357F6"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-GV nêu tình huống, dành TG cho HS trao đổi trong nhóm để đưa ra cách giải quyết và phân công bạn sắm vai</w:t>
            </w:r>
          </w:p>
          <w:p w14:paraId="3F625A73" w14:textId="77777777" w:rsidR="005763B8" w:rsidRPr="005763B8" w:rsidRDefault="005763B8" w:rsidP="005763B8">
            <w:pPr>
              <w:ind w:left="4"/>
              <w:jc w:val="both"/>
              <w:rPr>
                <w:rFonts w:eastAsia="Times New Roman" w:cs="Times New Roman"/>
                <w:kern w:val="0"/>
                <w:szCs w:val="24"/>
                <w14:ligatures w14:val="none"/>
              </w:rPr>
            </w:pPr>
            <w:r w:rsidRPr="005763B8">
              <w:rPr>
                <w:rFonts w:eastAsia="Calibri" w:cs="Times New Roman"/>
                <w:kern w:val="0"/>
                <w:sz w:val="26"/>
                <w:szCs w:val="26"/>
                <w14:ligatures w14:val="none"/>
              </w:rPr>
              <w:t>-Mời các nhóm cử đại diện sắm vai các nhân vật trong tình huống</w:t>
            </w:r>
            <w:r w:rsidRPr="005763B8">
              <w:rPr>
                <w:rFonts w:eastAsia="Times New Roman" w:cs="Times New Roman"/>
                <w:kern w:val="0"/>
                <w:szCs w:val="24"/>
                <w14:ligatures w14:val="none"/>
              </w:rPr>
              <w:t xml:space="preserve"> </w:t>
            </w:r>
          </w:p>
          <w:p w14:paraId="3B34BEB3" w14:textId="77777777" w:rsidR="005763B8" w:rsidRPr="005763B8" w:rsidRDefault="005763B8" w:rsidP="005763B8">
            <w:pPr>
              <w:spacing w:after="0" w:line="240" w:lineRule="auto"/>
              <w:jc w:val="both"/>
              <w:rPr>
                <w:rFonts w:eastAsia="Calibri" w:cs="Times New Roman"/>
                <w:b/>
                <w:kern w:val="0"/>
                <w:sz w:val="26"/>
                <w:szCs w:val="26"/>
                <w14:ligatures w14:val="none"/>
              </w:rPr>
            </w:pPr>
            <w:r w:rsidRPr="005763B8">
              <w:rPr>
                <w:rFonts w:eastAsia="Calibri" w:cs="Times New Roman"/>
                <w:b/>
                <w:kern w:val="0"/>
                <w:sz w:val="26"/>
                <w:szCs w:val="26"/>
                <w14:ligatures w14:val="none"/>
              </w:rPr>
              <w:t>*Bước 2: Làm việc chung cả lớp</w:t>
            </w:r>
          </w:p>
          <w:p w14:paraId="7184B975"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-Các nhóm lần lượt lên sắm vai, các nhóm khác quan sát, nhận xét về cách xử lí của nhóm bạn</w:t>
            </w:r>
          </w:p>
          <w:p w14:paraId="0BCBB4F1"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-GV nhận xét, kết luận cách xử lí đúng</w:t>
            </w:r>
          </w:p>
          <w:p w14:paraId="20E949B5"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-GV nhận xét, kết luận cách xử lí đúng</w:t>
            </w:r>
          </w:p>
          <w:p w14:paraId="30BD7B86" w14:textId="77777777" w:rsidR="005763B8" w:rsidRPr="005763B8" w:rsidRDefault="005763B8" w:rsidP="005763B8">
            <w:pPr>
              <w:tabs>
                <w:tab w:val="left" w:pos="954"/>
              </w:tabs>
              <w:spacing w:after="0" w:line="240" w:lineRule="auto"/>
              <w:rPr>
                <w:rFonts w:eastAsia="Calibri" w:cs="Times New Roman"/>
                <w:kern w:val="0"/>
                <w:sz w:val="26"/>
                <w:szCs w:val="26"/>
                <w:lang w:val="pt-BR"/>
                <w14:ligatures w14:val="none"/>
              </w:rPr>
            </w:pPr>
          </w:p>
        </w:tc>
        <w:tc>
          <w:tcPr>
            <w:tcW w:w="3402" w:type="dxa"/>
            <w:tcBorders>
              <w:left w:val="double" w:sz="4" w:space="0" w:color="auto"/>
              <w:right w:val="double" w:sz="4" w:space="0" w:color="auto"/>
            </w:tcBorders>
          </w:tcPr>
          <w:p w14:paraId="70388431" w14:textId="77777777" w:rsidR="005763B8" w:rsidRPr="005763B8" w:rsidRDefault="005763B8" w:rsidP="005763B8">
            <w:pPr>
              <w:spacing w:after="0" w:line="240" w:lineRule="auto"/>
              <w:rPr>
                <w:rFonts w:eastAsia="Calibri" w:cs="Times New Roman"/>
                <w:kern w:val="0"/>
                <w:sz w:val="26"/>
                <w:szCs w:val="26"/>
                <w14:ligatures w14:val="none"/>
              </w:rPr>
            </w:pPr>
          </w:p>
          <w:p w14:paraId="433434B3" w14:textId="77777777" w:rsidR="005763B8" w:rsidRPr="005763B8" w:rsidRDefault="005763B8" w:rsidP="005763B8">
            <w:pPr>
              <w:spacing w:after="0" w:line="240" w:lineRule="auto"/>
              <w:rPr>
                <w:rFonts w:eastAsia="Calibri" w:cs="Times New Roman"/>
                <w:kern w:val="0"/>
                <w:sz w:val="26"/>
                <w:szCs w:val="26"/>
                <w14:ligatures w14:val="none"/>
              </w:rPr>
            </w:pPr>
          </w:p>
          <w:p w14:paraId="44D69C41"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783552A9"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-Chia lớp làm 2 nhóm, mỗi nhóm giải quyết 1 tình huống</w:t>
            </w:r>
          </w:p>
          <w:p w14:paraId="30B11090"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13D51ED6"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720CA5E5"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6A453E32"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7D6FF5AD"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4B30F52B"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03A4E42"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47D9196F"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thực hiện sắm vai</w:t>
            </w:r>
          </w:p>
          <w:p w14:paraId="6EB1A0E5"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theo dõi, nhận xét</w:t>
            </w:r>
          </w:p>
          <w:p w14:paraId="2F766EC6" w14:textId="77777777" w:rsidR="005763B8" w:rsidRPr="005763B8" w:rsidRDefault="005763B8" w:rsidP="005763B8">
            <w:pPr>
              <w:spacing w:after="0" w:line="240" w:lineRule="auto"/>
              <w:rPr>
                <w:rFonts w:eastAsia="Calibri" w:cs="Times New Roman"/>
                <w:kern w:val="0"/>
                <w:sz w:val="26"/>
                <w:szCs w:val="26"/>
                <w14:ligatures w14:val="none"/>
              </w:rPr>
            </w:pPr>
            <w:r w:rsidRPr="005763B8">
              <w:rPr>
                <w:rFonts w:eastAsia="Calibri" w:cs="Times New Roman"/>
                <w:kern w:val="0"/>
                <w:sz w:val="26"/>
                <w:szCs w:val="26"/>
                <w14:ligatures w14:val="none"/>
              </w:rPr>
              <w:t>-HS lắng nghe</w:t>
            </w:r>
          </w:p>
          <w:p w14:paraId="6D8465E3" w14:textId="77777777" w:rsidR="005763B8" w:rsidRPr="005763B8" w:rsidRDefault="005763B8" w:rsidP="005763B8">
            <w:pPr>
              <w:spacing w:before="120" w:after="120" w:line="240" w:lineRule="auto"/>
              <w:rPr>
                <w:rFonts w:eastAsia="Calibri" w:cs="Times New Roman"/>
                <w:kern w:val="0"/>
                <w:sz w:val="26"/>
                <w:szCs w:val="26"/>
                <w14:ligatures w14:val="none"/>
              </w:rPr>
            </w:pPr>
          </w:p>
        </w:tc>
      </w:tr>
      <w:tr w:rsidR="005763B8" w:rsidRPr="005763B8" w14:paraId="7F84FDC4" w14:textId="77777777" w:rsidTr="004B1E18">
        <w:trPr>
          <w:trHeight w:val="1469"/>
        </w:trPr>
        <w:tc>
          <w:tcPr>
            <w:tcW w:w="1560" w:type="dxa"/>
            <w:tcBorders>
              <w:left w:val="double" w:sz="4" w:space="0" w:color="auto"/>
              <w:right w:val="double" w:sz="4" w:space="0" w:color="auto"/>
            </w:tcBorders>
          </w:tcPr>
          <w:p w14:paraId="0AE463A1" w14:textId="77777777" w:rsidR="005763B8" w:rsidRPr="005763B8" w:rsidRDefault="005763B8" w:rsidP="005763B8">
            <w:pPr>
              <w:spacing w:after="0" w:line="240" w:lineRule="auto"/>
              <w:rPr>
                <w:rFonts w:eastAsia="Calibri" w:cs="Times New Roman"/>
                <w:b/>
                <w:kern w:val="0"/>
                <w:sz w:val="26"/>
                <w:szCs w:val="26"/>
                <w14:ligatures w14:val="none"/>
              </w:rPr>
            </w:pPr>
          </w:p>
          <w:p w14:paraId="76CED2FA"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4.Vận dụng, trải nghiệm</w:t>
            </w:r>
          </w:p>
          <w:p w14:paraId="7780C990" w14:textId="77777777" w:rsidR="005763B8" w:rsidRPr="005763B8" w:rsidRDefault="005763B8" w:rsidP="005763B8">
            <w:pPr>
              <w:spacing w:after="0" w:line="240" w:lineRule="auto"/>
              <w:rPr>
                <w:rFonts w:eastAsia="Calibri" w:cs="Times New Roman"/>
                <w:b/>
                <w:kern w:val="0"/>
                <w:sz w:val="26"/>
                <w:szCs w:val="26"/>
                <w14:ligatures w14:val="none"/>
              </w:rPr>
            </w:pPr>
            <w:r w:rsidRPr="005763B8">
              <w:rPr>
                <w:rFonts w:eastAsia="Calibri" w:cs="Times New Roman"/>
                <w:b/>
                <w:kern w:val="0"/>
                <w:sz w:val="26"/>
                <w:szCs w:val="26"/>
                <w14:ligatures w14:val="none"/>
              </w:rPr>
              <w:t>( 5 phút)</w:t>
            </w:r>
          </w:p>
        </w:tc>
        <w:tc>
          <w:tcPr>
            <w:tcW w:w="4394" w:type="dxa"/>
            <w:tcBorders>
              <w:left w:val="double" w:sz="4" w:space="0" w:color="auto"/>
              <w:right w:val="double" w:sz="4" w:space="0" w:color="auto"/>
            </w:tcBorders>
          </w:tcPr>
          <w:p w14:paraId="22C1862F"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 GV yêu cầu HS về nhà chia sẻ với người thân những điểm chưa hoàn thiện để bố mẹ và người thân giúp em thực hiện tốt hơn Năm điều Bác Hồ dạy</w:t>
            </w:r>
          </w:p>
          <w:p w14:paraId="75459010" w14:textId="77777777" w:rsidR="005763B8" w:rsidRPr="005763B8" w:rsidRDefault="005763B8" w:rsidP="005763B8">
            <w:pPr>
              <w:spacing w:after="0" w:line="240" w:lineRule="auto"/>
              <w:jc w:val="both"/>
              <w:rPr>
                <w:rFonts w:eastAsia="Calibri" w:cs="Times New Roman"/>
                <w:b/>
                <w:kern w:val="0"/>
                <w:sz w:val="26"/>
                <w:szCs w:val="26"/>
                <w14:ligatures w14:val="none"/>
              </w:rPr>
            </w:pPr>
            <w:r w:rsidRPr="005763B8">
              <w:rPr>
                <w:rFonts w:eastAsia="Calibri" w:cs="Times New Roman"/>
                <w:b/>
                <w:kern w:val="0"/>
                <w:sz w:val="26"/>
                <w:szCs w:val="26"/>
                <w14:ligatures w14:val="none"/>
              </w:rPr>
              <w:t>Tổng kết:</w:t>
            </w:r>
          </w:p>
          <w:p w14:paraId="08B4B199"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-Gv yêu cầu HS chia sẻ những điều thọc được bài học kinh nghiệm sau khi tham gia các hoạt động</w:t>
            </w:r>
          </w:p>
          <w:p w14:paraId="170DF0C2"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 xml:space="preserve">-Gv nêu thông điệp: </w:t>
            </w:r>
            <w:r w:rsidRPr="005763B8">
              <w:rPr>
                <w:rFonts w:eastAsia="Calibri" w:cs="Times New Roman"/>
                <w:i/>
                <w:kern w:val="0"/>
                <w:sz w:val="26"/>
                <w:szCs w:val="26"/>
                <w14:ligatures w14:val="none"/>
              </w:rPr>
              <w:t>Năm điều Bác Hồ dạy rất cần thiết cho mỗi người, em cần thực hiện tốt Năm điều Bác Hồ dạy</w:t>
            </w:r>
          </w:p>
          <w:p w14:paraId="0CDA0278"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color w:val="FF0000"/>
                <w:kern w:val="0"/>
                <w:sz w:val="26"/>
                <w:szCs w:val="26"/>
                <w14:ligatures w14:val="none"/>
              </w:rPr>
              <w:t xml:space="preserve">*Tích hợp giáo dục: Giáo dục về tấm gương đạo đức Bác Hồ </w:t>
            </w:r>
          </w:p>
          <w:p w14:paraId="229D6DB8" w14:textId="77777777" w:rsidR="005763B8" w:rsidRPr="005763B8" w:rsidRDefault="005763B8" w:rsidP="005763B8">
            <w:pPr>
              <w:spacing w:after="0" w:line="240" w:lineRule="auto"/>
              <w:rPr>
                <w:rFonts w:eastAsia="Calibri" w:cs="Times New Roman"/>
                <w:color w:val="FF0000"/>
                <w:kern w:val="0"/>
                <w:sz w:val="26"/>
                <w:szCs w:val="26"/>
                <w14:ligatures w14:val="none"/>
              </w:rPr>
            </w:pPr>
            <w:r w:rsidRPr="005763B8">
              <w:rPr>
                <w:rFonts w:eastAsia="Calibri" w:cs="Times New Roman"/>
                <w:kern w:val="0"/>
                <w:sz w:val="26"/>
                <w:szCs w:val="26"/>
                <w14:ligatures w14:val="none"/>
              </w:rPr>
              <w:t>-Nhận xét tiết học</w:t>
            </w:r>
          </w:p>
          <w:p w14:paraId="0C86E132" w14:textId="77777777" w:rsidR="005763B8" w:rsidRPr="005763B8" w:rsidRDefault="005763B8" w:rsidP="005763B8">
            <w:pPr>
              <w:tabs>
                <w:tab w:val="left" w:pos="954"/>
              </w:tabs>
              <w:spacing w:after="0" w:line="240" w:lineRule="auto"/>
              <w:rPr>
                <w:rFonts w:eastAsia="Calibri" w:cs="Times New Roman"/>
                <w:b/>
                <w:kern w:val="0"/>
                <w:sz w:val="26"/>
                <w:szCs w:val="26"/>
                <w14:ligatures w14:val="none"/>
              </w:rPr>
            </w:pPr>
            <w:r w:rsidRPr="005763B8">
              <w:rPr>
                <w:rFonts w:eastAsia="Calibri" w:cs="Times New Roman"/>
                <w:kern w:val="0"/>
                <w:sz w:val="26"/>
                <w:szCs w:val="26"/>
                <w14:ligatures w14:val="none"/>
              </w:rPr>
              <w:t>-Dặn dò chuẩn bị tiết sau</w:t>
            </w:r>
          </w:p>
        </w:tc>
        <w:tc>
          <w:tcPr>
            <w:tcW w:w="3402" w:type="dxa"/>
            <w:tcBorders>
              <w:left w:val="double" w:sz="4" w:space="0" w:color="auto"/>
              <w:right w:val="double" w:sz="4" w:space="0" w:color="auto"/>
            </w:tcBorders>
          </w:tcPr>
          <w:p w14:paraId="2D79FB3B" w14:textId="77777777" w:rsidR="005763B8" w:rsidRPr="005763B8" w:rsidRDefault="005763B8" w:rsidP="005763B8">
            <w:pPr>
              <w:spacing w:after="0" w:line="240" w:lineRule="auto"/>
              <w:rPr>
                <w:rFonts w:eastAsia="Calibri" w:cs="Times New Roman"/>
                <w:kern w:val="0"/>
                <w:sz w:val="26"/>
                <w:szCs w:val="26"/>
                <w14:ligatures w14:val="none"/>
              </w:rPr>
            </w:pPr>
          </w:p>
          <w:p w14:paraId="3BA7C586" w14:textId="77777777" w:rsidR="005763B8" w:rsidRPr="005763B8" w:rsidRDefault="005763B8" w:rsidP="005763B8">
            <w:pPr>
              <w:spacing w:after="0" w:line="240" w:lineRule="auto"/>
              <w:rPr>
                <w:rFonts w:eastAsia="Calibri" w:cs="Times New Roman"/>
                <w:kern w:val="0"/>
                <w:sz w:val="26"/>
                <w:szCs w:val="26"/>
                <w14:ligatures w14:val="none"/>
              </w:rPr>
            </w:pPr>
          </w:p>
          <w:p w14:paraId="2E517D46"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lắng nghe</w:t>
            </w:r>
          </w:p>
          <w:p w14:paraId="073FA6DF"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2FF17495"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5D123B1D"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1F72B036"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chia sẻ</w:t>
            </w:r>
          </w:p>
          <w:p w14:paraId="0DDED7F2"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90F079A"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10A36AA0"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lắng nghe, nhắc lại</w:t>
            </w:r>
          </w:p>
          <w:p w14:paraId="683E4122" w14:textId="77777777" w:rsidR="005763B8" w:rsidRPr="005763B8" w:rsidRDefault="005763B8" w:rsidP="005763B8">
            <w:pPr>
              <w:spacing w:after="0" w:line="240" w:lineRule="auto"/>
              <w:jc w:val="both"/>
              <w:rPr>
                <w:rFonts w:eastAsia="Calibri" w:cs="Times New Roman"/>
                <w:kern w:val="0"/>
                <w:sz w:val="26"/>
                <w:szCs w:val="26"/>
                <w14:ligatures w14:val="none"/>
              </w:rPr>
            </w:pPr>
          </w:p>
          <w:p w14:paraId="37559A5B"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lắng nghe</w:t>
            </w:r>
          </w:p>
          <w:p w14:paraId="6A0F6933" w14:textId="77777777" w:rsidR="005763B8" w:rsidRPr="005763B8" w:rsidRDefault="005763B8" w:rsidP="005763B8">
            <w:pPr>
              <w:spacing w:after="0" w:line="240" w:lineRule="auto"/>
              <w:jc w:val="both"/>
              <w:rPr>
                <w:rFonts w:eastAsia="Calibri" w:cs="Times New Roman"/>
                <w:kern w:val="0"/>
                <w:sz w:val="26"/>
                <w:szCs w:val="26"/>
                <w14:ligatures w14:val="none"/>
              </w:rPr>
            </w:pPr>
            <w:r w:rsidRPr="005763B8">
              <w:rPr>
                <w:rFonts w:eastAsia="Calibri" w:cs="Times New Roman"/>
                <w:kern w:val="0"/>
                <w:sz w:val="26"/>
                <w:szCs w:val="26"/>
                <w14:ligatures w14:val="none"/>
              </w:rPr>
              <w:t>-HS lắng nghe</w:t>
            </w:r>
          </w:p>
          <w:p w14:paraId="6C43C90E" w14:textId="77777777" w:rsidR="005763B8" w:rsidRPr="005763B8" w:rsidRDefault="005763B8" w:rsidP="005763B8">
            <w:pPr>
              <w:spacing w:after="0" w:line="240" w:lineRule="auto"/>
              <w:rPr>
                <w:rFonts w:eastAsia="Calibri" w:cs="Times New Roman"/>
                <w:kern w:val="0"/>
                <w:sz w:val="26"/>
                <w:szCs w:val="26"/>
                <w14:ligatures w14:val="none"/>
              </w:rPr>
            </w:pPr>
          </w:p>
        </w:tc>
      </w:tr>
    </w:tbl>
    <w:p w14:paraId="2C0846C2" w14:textId="77777777" w:rsidR="005763B8" w:rsidRPr="005763B8" w:rsidRDefault="005763B8" w:rsidP="005763B8">
      <w:pPr>
        <w:spacing w:after="0" w:line="240" w:lineRule="auto"/>
        <w:rPr>
          <w:rFonts w:eastAsia="Calibri" w:cs="Times New Roman"/>
          <w:b/>
          <w:kern w:val="0"/>
          <w:sz w:val="26"/>
          <w:szCs w:val="26"/>
          <w14:ligatures w14:val="none"/>
        </w:rPr>
      </w:pPr>
    </w:p>
    <w:p w14:paraId="37384ADB"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059C92A6"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62B28AAC"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767ED44E"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7AA39CC8"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71C2ACF3"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5471CFB3"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2D39F5BF"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2395738F"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377F0041" w14:textId="77777777" w:rsidR="00323FAD" w:rsidRDefault="00323FAD" w:rsidP="00323FAD">
      <w:pPr>
        <w:spacing w:after="0" w:line="240" w:lineRule="auto"/>
        <w:jc w:val="center"/>
        <w:rPr>
          <w:rFonts w:eastAsia="Times New Roman" w:cs="Times New Roman"/>
          <w:b/>
          <w:color w:val="FF0000"/>
          <w:kern w:val="0"/>
          <w:sz w:val="26"/>
          <w:szCs w:val="26"/>
          <w14:ligatures w14:val="none"/>
        </w:rPr>
      </w:pPr>
    </w:p>
    <w:p w14:paraId="64F04E0C" w14:textId="77777777" w:rsidR="00BC6677" w:rsidRDefault="00BC6677" w:rsidP="00BC6677">
      <w:pPr>
        <w:spacing w:after="0" w:line="240" w:lineRule="auto"/>
        <w:jc w:val="center"/>
        <w:rPr>
          <w:rFonts w:eastAsia="Times New Roman" w:cs="Times New Roman"/>
          <w:b/>
          <w:color w:val="FF0000"/>
          <w:kern w:val="0"/>
          <w:sz w:val="26"/>
          <w:szCs w:val="26"/>
          <w14:ligatures w14:val="none"/>
        </w:rPr>
      </w:pPr>
    </w:p>
    <w:sectPr w:rsidR="00BC6677" w:rsidSect="00560D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AD"/>
    <w:rsid w:val="0000633D"/>
    <w:rsid w:val="001A1036"/>
    <w:rsid w:val="0029097A"/>
    <w:rsid w:val="00323FAD"/>
    <w:rsid w:val="003760C7"/>
    <w:rsid w:val="00492757"/>
    <w:rsid w:val="00560D93"/>
    <w:rsid w:val="005763B8"/>
    <w:rsid w:val="005854F9"/>
    <w:rsid w:val="006C6DAD"/>
    <w:rsid w:val="00754462"/>
    <w:rsid w:val="008A7A2A"/>
    <w:rsid w:val="008F04EB"/>
    <w:rsid w:val="00900D3D"/>
    <w:rsid w:val="009E3126"/>
    <w:rsid w:val="00B976F4"/>
    <w:rsid w:val="00BC6677"/>
    <w:rsid w:val="00E40165"/>
    <w:rsid w:val="00FE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68C6"/>
  <w15:chartTrackingRefBased/>
  <w15:docId w15:val="{B5B69E73-428F-4A60-B0A3-EA33B8B5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677"/>
  </w:style>
  <w:style w:type="paragraph" w:styleId="Heading1">
    <w:name w:val="heading 1"/>
    <w:basedOn w:val="Normal"/>
    <w:next w:val="Normal"/>
    <w:link w:val="Heading1Char"/>
    <w:uiPriority w:val="9"/>
    <w:qFormat/>
    <w:rsid w:val="006C6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6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6D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6D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6D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6D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6D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6D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6D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D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D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6D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6D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6D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6D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6D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D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D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6DAD"/>
    <w:pPr>
      <w:spacing w:before="160"/>
      <w:jc w:val="center"/>
    </w:pPr>
    <w:rPr>
      <w:i/>
      <w:iCs/>
      <w:color w:val="404040" w:themeColor="text1" w:themeTint="BF"/>
    </w:rPr>
  </w:style>
  <w:style w:type="character" w:customStyle="1" w:styleId="QuoteChar">
    <w:name w:val="Quote Char"/>
    <w:basedOn w:val="DefaultParagraphFont"/>
    <w:link w:val="Quote"/>
    <w:uiPriority w:val="29"/>
    <w:rsid w:val="006C6DAD"/>
    <w:rPr>
      <w:i/>
      <w:iCs/>
      <w:color w:val="404040" w:themeColor="text1" w:themeTint="BF"/>
    </w:rPr>
  </w:style>
  <w:style w:type="paragraph" w:styleId="ListParagraph">
    <w:name w:val="List Paragraph"/>
    <w:basedOn w:val="Normal"/>
    <w:uiPriority w:val="34"/>
    <w:qFormat/>
    <w:rsid w:val="006C6DAD"/>
    <w:pPr>
      <w:ind w:left="720"/>
      <w:contextualSpacing/>
    </w:pPr>
  </w:style>
  <w:style w:type="character" w:styleId="IntenseEmphasis">
    <w:name w:val="Intense Emphasis"/>
    <w:basedOn w:val="DefaultParagraphFont"/>
    <w:uiPriority w:val="21"/>
    <w:qFormat/>
    <w:rsid w:val="006C6DAD"/>
    <w:rPr>
      <w:i/>
      <w:iCs/>
      <w:color w:val="2F5496" w:themeColor="accent1" w:themeShade="BF"/>
    </w:rPr>
  </w:style>
  <w:style w:type="paragraph" w:styleId="IntenseQuote">
    <w:name w:val="Intense Quote"/>
    <w:basedOn w:val="Normal"/>
    <w:next w:val="Normal"/>
    <w:link w:val="IntenseQuoteChar"/>
    <w:uiPriority w:val="30"/>
    <w:qFormat/>
    <w:rsid w:val="006C6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6DAD"/>
    <w:rPr>
      <w:i/>
      <w:iCs/>
      <w:color w:val="2F5496" w:themeColor="accent1" w:themeShade="BF"/>
    </w:rPr>
  </w:style>
  <w:style w:type="character" w:styleId="IntenseReference">
    <w:name w:val="Intense Reference"/>
    <w:basedOn w:val="DefaultParagraphFont"/>
    <w:uiPriority w:val="32"/>
    <w:qFormat/>
    <w:rsid w:val="006C6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2025-10-05T10:08:00Z</dcterms:created>
  <dcterms:modified xsi:type="dcterms:W3CDTF">2025-11-08T10:06:00Z</dcterms:modified>
</cp:coreProperties>
</file>