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D96" w:rsidRDefault="001F221B">
      <w:pPr>
        <w:spacing w:after="4" w:line="252" w:lineRule="auto"/>
        <w:ind w:left="-5" w:right="127" w:hanging="10"/>
      </w:pPr>
      <w:r>
        <w:rPr>
          <w:i/>
        </w:rPr>
        <w:t xml:space="preserve">Ngày soạn: 10/10/2025                                           Họ và tên GV: Nguyễn Thị Oanh </w:t>
      </w:r>
    </w:p>
    <w:p w:rsidR="00392D96" w:rsidRDefault="001F221B">
      <w:pPr>
        <w:spacing w:after="4" w:line="252" w:lineRule="auto"/>
        <w:ind w:left="-5" w:right="127" w:hanging="10"/>
      </w:pPr>
      <w:r>
        <w:rPr>
          <w:i/>
        </w:rPr>
        <w:t xml:space="preserve">                                                               Tổ chuyên môn: Ngữ văn – Lịch sử và địa lí - GDCD </w:t>
      </w:r>
    </w:p>
    <w:p w:rsidR="00392D96" w:rsidRDefault="001F221B">
      <w:pPr>
        <w:spacing w:after="127" w:line="259" w:lineRule="auto"/>
        <w:ind w:right="0" w:firstLine="0"/>
        <w:jc w:val="left"/>
      </w:pPr>
      <w:r>
        <w:rPr>
          <w:b/>
          <w:i/>
        </w:rPr>
        <w:t xml:space="preserve">                         </w:t>
      </w:r>
    </w:p>
    <w:p w:rsidR="00392D96" w:rsidRDefault="001F221B">
      <w:pPr>
        <w:pStyle w:val="Heading1"/>
      </w:pPr>
      <w:r>
        <w:t xml:space="preserve">Bài 3: </w:t>
      </w:r>
      <w:r>
        <w:rPr>
          <w:b w:val="0"/>
          <w:color w:val="000000"/>
        </w:rPr>
        <w:t xml:space="preserve"> </w:t>
      </w:r>
      <w:r>
        <w:t xml:space="preserve">SIÊNG NĂNG, KIÊN TRÌ </w:t>
      </w:r>
    </w:p>
    <w:p w:rsidR="00392D96" w:rsidRDefault="001F221B">
      <w:pPr>
        <w:spacing w:after="0" w:line="259" w:lineRule="auto"/>
        <w:ind w:firstLine="0"/>
        <w:jc w:val="center"/>
      </w:pPr>
      <w:r>
        <w:t xml:space="preserve">Môn học/Hoạt động giáo dục: GDCD; lớp: 6a1 </w:t>
      </w:r>
    </w:p>
    <w:p w:rsidR="00392D96" w:rsidRDefault="001F221B">
      <w:pPr>
        <w:spacing w:after="4" w:line="252" w:lineRule="auto"/>
        <w:ind w:left="-15" w:right="3085" w:firstLine="3174"/>
      </w:pPr>
      <w:r>
        <w:rPr>
          <w:i/>
        </w:rPr>
        <w:t xml:space="preserve">Thời gian thực hiện: 1 ( tiết  6 ) </w:t>
      </w:r>
      <w:r>
        <w:rPr>
          <w:b/>
        </w:rPr>
        <w:t>I. MỤC TIÊU</w:t>
      </w:r>
      <w:r>
        <w:t xml:space="preserve">:  </w:t>
      </w:r>
    </w:p>
    <w:p w:rsidR="00392D96" w:rsidRDefault="001F221B">
      <w:pPr>
        <w:spacing w:after="5" w:line="262" w:lineRule="auto"/>
        <w:ind w:left="-5" w:right="0" w:hanging="10"/>
        <w:jc w:val="left"/>
      </w:pPr>
      <w:r>
        <w:rPr>
          <w:b/>
        </w:rPr>
        <w:t xml:space="preserve">1. Về kiến thức: </w:t>
      </w:r>
    </w:p>
    <w:p w:rsidR="00392D96" w:rsidRDefault="001F221B">
      <w:pPr>
        <w:numPr>
          <w:ilvl w:val="0"/>
          <w:numId w:val="1"/>
        </w:numPr>
        <w:spacing w:after="32"/>
        <w:ind w:right="138"/>
      </w:pPr>
      <w:r>
        <w:t xml:space="preserve">Khái niệm và biểu hiện của siêng năng, kiên trì. </w:t>
      </w:r>
    </w:p>
    <w:p w:rsidR="00392D96" w:rsidRDefault="001F221B">
      <w:pPr>
        <w:numPr>
          <w:ilvl w:val="0"/>
          <w:numId w:val="1"/>
        </w:numPr>
        <w:spacing w:after="36"/>
        <w:ind w:right="138"/>
      </w:pPr>
      <w:r>
        <w:t xml:space="preserve">Ý nghĩa của siêng năng, kiên trì . </w:t>
      </w:r>
    </w:p>
    <w:p w:rsidR="00392D96" w:rsidRDefault="001F221B">
      <w:pPr>
        <w:numPr>
          <w:ilvl w:val="0"/>
          <w:numId w:val="1"/>
        </w:numPr>
        <w:spacing w:after="40"/>
        <w:ind w:right="138"/>
      </w:pPr>
      <w:r>
        <w:t xml:space="preserve">Những việc làm thể hiện siêng năng, </w:t>
      </w:r>
      <w:r>
        <w:t xml:space="preserve">kiên trì trong lao động, học tập và cuộc sống hàng ngày. </w:t>
      </w:r>
    </w:p>
    <w:p w:rsidR="00392D96" w:rsidRDefault="001F221B">
      <w:pPr>
        <w:numPr>
          <w:ilvl w:val="0"/>
          <w:numId w:val="1"/>
        </w:numPr>
        <w:spacing w:after="36"/>
        <w:ind w:right="138"/>
      </w:pPr>
      <w:r>
        <w:t>Đánh giá được sự siêng năng, kiên trì của bản thân và người khác trong học tập, lao động. - Quý trọng những người siêng năng, kiên trì; góp ý cho những bạn có biểu hiện lười biếng hay nản lòng để kh</w:t>
      </w:r>
      <w:r>
        <w:t xml:space="preserve">ắc phục hạn chế này. </w:t>
      </w:r>
    </w:p>
    <w:p w:rsidR="00392D96" w:rsidRDefault="001F221B">
      <w:pPr>
        <w:spacing w:after="5" w:line="262" w:lineRule="auto"/>
        <w:ind w:left="-5" w:right="0" w:hanging="10"/>
        <w:jc w:val="left"/>
      </w:pPr>
      <w:r>
        <w:rPr>
          <w:b/>
        </w:rPr>
        <w:t xml:space="preserve">2.Về năng lực: </w:t>
      </w:r>
    </w:p>
    <w:p w:rsidR="00392D96" w:rsidRDefault="001F221B">
      <w:pPr>
        <w:spacing w:after="5" w:line="262" w:lineRule="auto"/>
        <w:ind w:left="-5" w:right="0" w:hanging="10"/>
        <w:jc w:val="left"/>
      </w:pPr>
      <w:r>
        <w:rPr>
          <w:b/>
        </w:rPr>
        <w:t xml:space="preserve">Học sinh được phát triển các năng lực: </w:t>
      </w:r>
    </w:p>
    <w:p w:rsidR="00392D96" w:rsidRDefault="001F221B">
      <w:pPr>
        <w:numPr>
          <w:ilvl w:val="0"/>
          <w:numId w:val="1"/>
        </w:numPr>
        <w:spacing w:after="5" w:line="262" w:lineRule="auto"/>
        <w:ind w:right="138"/>
      </w:pPr>
      <w:r>
        <w:rPr>
          <w:b/>
        </w:rPr>
        <w:t xml:space="preserve">Năng lực chung: </w:t>
      </w:r>
    </w:p>
    <w:p w:rsidR="00392D96" w:rsidRDefault="001F221B">
      <w:pPr>
        <w:spacing w:after="32"/>
        <w:ind w:left="-15" w:right="0"/>
      </w:pPr>
      <w:r>
        <w:rPr>
          <w:i/>
        </w:rPr>
        <w:t xml:space="preserve">+ Tự chủ và tự học: </w:t>
      </w:r>
      <w:r>
        <w:t xml:space="preserve">Tự giác học tập, lao động, thực hiện được những việc làm thể hiện siêng năng, kiên trì. </w:t>
      </w:r>
    </w:p>
    <w:p w:rsidR="00392D96" w:rsidRDefault="001F221B">
      <w:pPr>
        <w:ind w:left="-15" w:right="2"/>
      </w:pPr>
      <w:r>
        <w:rPr>
          <w:i/>
        </w:rPr>
        <w:t>+  Hợp tác, giải quyết vần đề:</w:t>
      </w:r>
      <w:r>
        <w:t xml:space="preserve">Hợp tác với các bạn trong lớp trong các hoạt động học tập; cùng bạn bè tham  </w:t>
      </w:r>
      <w:r>
        <w:rPr>
          <w:b/>
        </w:rPr>
        <w:t xml:space="preserve">- Năng lực đặc thù: </w:t>
      </w:r>
    </w:p>
    <w:p w:rsidR="00392D96" w:rsidRDefault="001F221B">
      <w:pPr>
        <w:spacing w:after="37"/>
        <w:ind w:left="-15" w:right="0"/>
      </w:pPr>
      <w:r>
        <w:t xml:space="preserve">+ </w:t>
      </w:r>
      <w:r>
        <w:rPr>
          <w:i/>
        </w:rPr>
        <w:t xml:space="preserve">Điều chỉnh hành vi: </w:t>
      </w:r>
      <w:r>
        <w:t xml:space="preserve">Nhận biết được những chuẩn mực đạo đức, những giá trị truyền thống của siêng năng, kiên trì. Có kiến thức cơ bản để nhận thức, quản lí, </w:t>
      </w:r>
      <w:r>
        <w:t xml:space="preserve">điều chỉnh bản thân và thích ứng với những thay đối trong cuộc sổng nhằm phát huy giá trị to lớn của siêng năng, kiên trì. </w:t>
      </w:r>
    </w:p>
    <w:p w:rsidR="00392D96" w:rsidRDefault="001F221B">
      <w:pPr>
        <w:ind w:left="-15" w:right="138"/>
      </w:pPr>
      <w:r>
        <w:t xml:space="preserve">+ </w:t>
      </w:r>
      <w:r>
        <w:rPr>
          <w:i/>
        </w:rPr>
        <w:t xml:space="preserve">Phát triển bản thân: </w:t>
      </w:r>
      <w:r>
        <w:t>Tự nhận thức bản thân; lập và thực hiện kế hoạch hoàn thiện bản thân nhằm phát huy những giá trị về siêng năn</w:t>
      </w:r>
      <w:r>
        <w:t xml:space="preserve">g, kiên trì theo chuẩn mực đạo đức cùa xã hội. Xác định được lí tường sổng của bản thân lập kế hoạch học tập và rèn luyện, xác định được hướng phát triển phù hợp của bản thân đế phù hợp với các giá trị đạo đức về siêng năng, kiên trì. </w:t>
      </w:r>
    </w:p>
    <w:p w:rsidR="00392D96" w:rsidRDefault="001F221B">
      <w:pPr>
        <w:ind w:left="-15" w:right="138"/>
      </w:pPr>
      <w:r>
        <w:rPr>
          <w:i/>
        </w:rPr>
        <w:t xml:space="preserve">+ Tư duy phê phán: </w:t>
      </w:r>
      <w:r>
        <w:t>Đ</w:t>
      </w:r>
      <w:r>
        <w:t xml:space="preserve">ánh giá, phê phán được những hành vi, việc làm lười biếng hay nản lòng . </w:t>
      </w:r>
    </w:p>
    <w:p w:rsidR="00392D96" w:rsidRDefault="001F221B">
      <w:pPr>
        <w:spacing w:after="5" w:line="262" w:lineRule="auto"/>
        <w:ind w:left="-5" w:right="0" w:hanging="10"/>
        <w:jc w:val="left"/>
      </w:pPr>
      <w:r>
        <w:rPr>
          <w:b/>
        </w:rPr>
        <w:t xml:space="preserve">3. Về phẩm chất: </w:t>
      </w:r>
    </w:p>
    <w:p w:rsidR="00392D96" w:rsidRDefault="001F221B">
      <w:pPr>
        <w:numPr>
          <w:ilvl w:val="0"/>
          <w:numId w:val="2"/>
        </w:numPr>
        <w:ind w:right="138"/>
      </w:pPr>
      <w:r>
        <w:rPr>
          <w:i/>
        </w:rPr>
        <w:t>Yêu nước:</w:t>
      </w:r>
      <w:r>
        <w:rPr>
          <w:b/>
          <w:i/>
        </w:rPr>
        <w:t xml:space="preserve"> </w:t>
      </w:r>
      <w:r>
        <w:t xml:space="preserve">Tự hào về truyền thống chăm chỉ, siêng năng, kiên trì của dân tộc. </w:t>
      </w:r>
    </w:p>
    <w:p w:rsidR="00392D96" w:rsidRDefault="001F221B">
      <w:pPr>
        <w:numPr>
          <w:ilvl w:val="0"/>
          <w:numId w:val="2"/>
        </w:numPr>
        <w:ind w:right="138"/>
      </w:pPr>
      <w:r>
        <w:rPr>
          <w:i/>
        </w:rPr>
        <w:t xml:space="preserve">Nhân ái: </w:t>
      </w:r>
      <w:r>
        <w:t>Luôn cổ gắng vươn lên đạt kết quả tốt trong học tập; tích cực chủ động tham g</w:t>
      </w:r>
      <w:r>
        <w:t xml:space="preserve">ia các hoạt động tập thể, hoạt động cộng đồng để góp phần vun đắp giá trị của siêng năng, kiên trì. </w:t>
      </w:r>
    </w:p>
    <w:p w:rsidR="00392D96" w:rsidRDefault="001F221B">
      <w:pPr>
        <w:numPr>
          <w:ilvl w:val="0"/>
          <w:numId w:val="2"/>
        </w:numPr>
        <w:ind w:right="138"/>
      </w:pPr>
      <w:r>
        <w:rPr>
          <w:i/>
        </w:rPr>
        <w:t xml:space="preserve">Trách nhiệm: </w:t>
      </w:r>
      <w:r>
        <w:t>Có ý thức và tích cực tham gia các hoạt động tập thể, hoạt động cộng đồng để phát huy truyền thống siêng năng, kiên trì . Đấu tranh bảo vệ nhữ</w:t>
      </w:r>
      <w:r>
        <w:t xml:space="preserve">ng truyền thống tốt đẹp; phê phán, lên án những quan niệm sai lầm, lười biếng, nản lòng. </w:t>
      </w:r>
      <w:r>
        <w:rPr>
          <w:b/>
          <w:color w:val="FF0000"/>
        </w:rPr>
        <w:t xml:space="preserve">* Tích hợp giáo dục đạo đức, lối sống cho HS: </w:t>
      </w:r>
    </w:p>
    <w:p w:rsidR="00392D96" w:rsidRDefault="001F221B">
      <w:pPr>
        <w:spacing w:after="5" w:line="251" w:lineRule="auto"/>
        <w:ind w:left="-5" w:right="1481" w:hanging="10"/>
      </w:pPr>
      <w:r>
        <w:rPr>
          <w:b/>
          <w:color w:val="FF0000"/>
        </w:rPr>
        <w:t xml:space="preserve">+ </w:t>
      </w:r>
      <w:r>
        <w:rPr>
          <w:color w:val="FF0000"/>
        </w:rPr>
        <w:t>Có ý thức học tập và làm theo tư tưởng, đạo đức, phong cách Hồ Chí Minh. + Có ý thức tìm hiểu về các phẩm chất của côn</w:t>
      </w:r>
      <w:r>
        <w:rPr>
          <w:color w:val="FF0000"/>
        </w:rPr>
        <w:t xml:space="preserve">g dân toàn cầu. </w:t>
      </w:r>
    </w:p>
    <w:p w:rsidR="00392D96" w:rsidRDefault="001F221B">
      <w:pPr>
        <w:spacing w:after="5" w:line="251" w:lineRule="auto"/>
        <w:ind w:left="-5" w:right="125" w:hanging="10"/>
      </w:pPr>
      <w:r>
        <w:rPr>
          <w:color w:val="FF0000"/>
        </w:rPr>
        <w:lastRenderedPageBreak/>
        <w:t>+ Phát hiện ra những biểu hiện tiêu cực của chủ nghĩa cá nhân, cơ hội, ích kỷ.</w:t>
      </w:r>
      <w:r>
        <w:rPr>
          <w:b/>
          <w:color w:val="FF0000"/>
        </w:rPr>
        <w:t xml:space="preserve"> </w:t>
      </w:r>
    </w:p>
    <w:p w:rsidR="00392D96" w:rsidRDefault="001F221B">
      <w:pPr>
        <w:spacing w:after="26" w:line="259" w:lineRule="auto"/>
        <w:ind w:right="0" w:firstLine="0"/>
        <w:jc w:val="left"/>
      </w:pPr>
      <w:r>
        <w:rPr>
          <w:color w:val="00B050"/>
        </w:rPr>
        <w:t xml:space="preserve">* </w:t>
      </w:r>
      <w:r>
        <w:rPr>
          <w:b/>
          <w:color w:val="00B050"/>
        </w:rPr>
        <w:t xml:space="preserve">Tích hợp quyền con người: </w:t>
      </w:r>
    </w:p>
    <w:p w:rsidR="00392D96" w:rsidRDefault="001F221B">
      <w:pPr>
        <w:spacing w:after="0" w:line="278" w:lineRule="auto"/>
        <w:ind w:right="0" w:firstLine="0"/>
        <w:jc w:val="left"/>
      </w:pPr>
      <w:r>
        <w:rPr>
          <w:b/>
          <w:color w:val="00B050"/>
        </w:rPr>
        <w:t xml:space="preserve"> + </w:t>
      </w:r>
      <w:r>
        <w:rPr>
          <w:color w:val="00B050"/>
        </w:rPr>
        <w:t>Quý trọng những người siêng năng, kiên trì; góp ý cho những bạn có biểu hiện lười biếng, hay nản lòng để khắc phục hạn chế này.</w:t>
      </w:r>
      <w:r>
        <w:rPr>
          <w:b/>
          <w:color w:val="00B050"/>
        </w:rPr>
        <w:t xml:space="preserve"> </w:t>
      </w:r>
    </w:p>
    <w:p w:rsidR="00392D96" w:rsidRDefault="001F221B">
      <w:pPr>
        <w:spacing w:after="5" w:line="262" w:lineRule="auto"/>
        <w:ind w:left="-5" w:right="0" w:hanging="10"/>
        <w:jc w:val="left"/>
      </w:pPr>
      <w:r>
        <w:rPr>
          <w:b/>
        </w:rPr>
        <w:t xml:space="preserve">II.THIẾT BỊ DẠY HỌC VÀ HỌC LIỆU. </w:t>
      </w:r>
    </w:p>
    <w:p w:rsidR="00392D96" w:rsidRDefault="001F221B">
      <w:pPr>
        <w:numPr>
          <w:ilvl w:val="0"/>
          <w:numId w:val="3"/>
        </w:numPr>
        <w:ind w:right="138"/>
      </w:pPr>
      <w:r>
        <w:rPr>
          <w:b/>
        </w:rPr>
        <w:t xml:space="preserve">Thiết bị dạy học: </w:t>
      </w:r>
      <w:r>
        <w:t xml:space="preserve">Máy chiếu power point, màn hình, máy tính, giấy A0,.. </w:t>
      </w:r>
    </w:p>
    <w:p w:rsidR="00392D96" w:rsidRDefault="001F221B">
      <w:pPr>
        <w:numPr>
          <w:ilvl w:val="0"/>
          <w:numId w:val="3"/>
        </w:numPr>
        <w:ind w:right="138"/>
      </w:pPr>
      <w:r>
        <w:rPr>
          <w:b/>
        </w:rPr>
        <w:t>Học liệu:</w:t>
      </w:r>
      <w:r>
        <w:t xml:space="preserve"> Sách giáo khoa, sách giáo viên, sách bài tập </w:t>
      </w:r>
      <w:r>
        <w:rPr>
          <w:i/>
        </w:rPr>
        <w:t>Giáo dục công dân 6</w:t>
      </w:r>
      <w:r>
        <w:t xml:space="preserve">, tư liệu báo chí, thông tin, clip. </w:t>
      </w:r>
    </w:p>
    <w:p w:rsidR="00392D96" w:rsidRDefault="001F221B">
      <w:pPr>
        <w:spacing w:after="5" w:line="262" w:lineRule="auto"/>
        <w:ind w:left="-5" w:right="0" w:hanging="10"/>
        <w:jc w:val="left"/>
      </w:pPr>
      <w:r>
        <w:rPr>
          <w:b/>
        </w:rPr>
        <w:t xml:space="preserve">III. TIẾN TRÌNH DẠY HỌC: </w:t>
      </w:r>
    </w:p>
    <w:p w:rsidR="00392D96" w:rsidRDefault="001F221B">
      <w:pPr>
        <w:spacing w:after="4" w:line="252" w:lineRule="auto"/>
        <w:ind w:left="-5" w:right="127" w:hanging="10"/>
      </w:pPr>
      <w:r>
        <w:rPr>
          <w:b/>
        </w:rPr>
        <w:t>1. Hoạt độ</w:t>
      </w:r>
      <w:r>
        <w:rPr>
          <w:b/>
        </w:rPr>
        <w:t xml:space="preserve">ng 1: Mở đầu </w:t>
      </w:r>
      <w:r>
        <w:rPr>
          <w:i/>
        </w:rPr>
        <w:t>(Dự kiến thời gian 5 phút)</w:t>
      </w:r>
      <w:r>
        <w:rPr>
          <w:b/>
        </w:rPr>
        <w:t xml:space="preserve"> </w:t>
      </w:r>
    </w:p>
    <w:p w:rsidR="00392D96" w:rsidRDefault="001F221B">
      <w:pPr>
        <w:spacing w:after="1" w:line="257" w:lineRule="auto"/>
        <w:ind w:left="-5" w:right="126" w:hanging="10"/>
      </w:pPr>
      <w:r>
        <w:rPr>
          <w:b/>
          <w:i/>
        </w:rPr>
        <w:t xml:space="preserve">a. Mục tiêu:  </w:t>
      </w:r>
    </w:p>
    <w:p w:rsidR="00392D96" w:rsidRDefault="001F221B">
      <w:pPr>
        <w:numPr>
          <w:ilvl w:val="0"/>
          <w:numId w:val="4"/>
        </w:numPr>
        <w:ind w:right="283" w:hanging="152"/>
        <w:jc w:val="left"/>
      </w:pPr>
      <w:r>
        <w:t xml:space="preserve">Tạo đư ợc hứng thú với bài học. </w:t>
      </w:r>
    </w:p>
    <w:p w:rsidR="00392D96" w:rsidRDefault="001F221B">
      <w:pPr>
        <w:numPr>
          <w:ilvl w:val="0"/>
          <w:numId w:val="4"/>
        </w:numPr>
        <w:spacing w:after="0" w:line="252" w:lineRule="auto"/>
        <w:ind w:right="283" w:hanging="152"/>
        <w:jc w:val="left"/>
      </w:pPr>
      <w:r>
        <w:t>Học sinh bước đầu nhận biết về siêng năng, kiên trì để chuẩn bị vào bài học mới. - Phát biểu được vấn đề cần tìm hiểu: Siêng năng, kiên trì là gì? Biểu hiện của  siêng</w:t>
      </w:r>
      <w:r>
        <w:t xml:space="preserve"> năng, kiên trì? Giải thích được một cách đơn giản ý nghĩa của  tình siêng năng, kiên  trì ? </w:t>
      </w:r>
    </w:p>
    <w:p w:rsidR="00392D96" w:rsidRDefault="001F221B">
      <w:pPr>
        <w:numPr>
          <w:ilvl w:val="0"/>
          <w:numId w:val="5"/>
        </w:numPr>
        <w:spacing w:after="36"/>
        <w:ind w:right="138"/>
      </w:pPr>
      <w:r>
        <w:rPr>
          <w:b/>
          <w:i/>
        </w:rPr>
        <w:t>Nội dung</w:t>
      </w:r>
      <w:r>
        <w:t xml:space="preserve">: Giáo viên hướng dẫn học sinh tiếp cận với bài mới bằng trò chơi </w:t>
      </w:r>
      <w:r>
        <w:rPr>
          <w:b/>
        </w:rPr>
        <w:t xml:space="preserve">“Ai nhanh hơn” </w:t>
      </w:r>
    </w:p>
    <w:p w:rsidR="00392D96" w:rsidRDefault="001F221B">
      <w:pPr>
        <w:numPr>
          <w:ilvl w:val="0"/>
          <w:numId w:val="5"/>
        </w:numPr>
        <w:ind w:right="138"/>
      </w:pPr>
      <w:r>
        <w:rPr>
          <w:b/>
          <w:i/>
        </w:rPr>
        <w:t>Sản phẩm</w:t>
      </w:r>
      <w:r>
        <w:t xml:space="preserve">: Câu trả lời của học sinh. </w:t>
      </w:r>
    </w:p>
    <w:p w:rsidR="00392D96" w:rsidRDefault="001F221B">
      <w:pPr>
        <w:numPr>
          <w:ilvl w:val="1"/>
          <w:numId w:val="5"/>
        </w:numPr>
        <w:ind w:left="511" w:right="138" w:hanging="259"/>
      </w:pPr>
      <w:r>
        <w:t xml:space="preserve">Cần cù bù thông minh. </w:t>
      </w:r>
    </w:p>
    <w:p w:rsidR="00392D96" w:rsidRDefault="001F221B">
      <w:pPr>
        <w:numPr>
          <w:ilvl w:val="1"/>
          <w:numId w:val="5"/>
        </w:numPr>
        <w:ind w:left="511" w:right="138" w:hanging="259"/>
      </w:pPr>
      <w:r>
        <w:t xml:space="preserve">Có chí thì nên. </w:t>
      </w:r>
    </w:p>
    <w:p w:rsidR="00392D96" w:rsidRDefault="001F221B">
      <w:pPr>
        <w:numPr>
          <w:ilvl w:val="1"/>
          <w:numId w:val="5"/>
        </w:numPr>
        <w:ind w:left="511" w:right="138" w:hanging="259"/>
      </w:pPr>
      <w:r>
        <w:t xml:space="preserve">Người có chí thì nên, nhà có nền thì vững. </w:t>
      </w:r>
    </w:p>
    <w:p w:rsidR="00392D96" w:rsidRDefault="001F221B">
      <w:pPr>
        <w:numPr>
          <w:ilvl w:val="1"/>
          <w:numId w:val="5"/>
        </w:numPr>
        <w:ind w:left="511" w:right="138" w:hanging="259"/>
      </w:pPr>
      <w:r>
        <w:t xml:space="preserve">Chớ thấy sóng cả mà ngã tay chèo. </w:t>
      </w:r>
    </w:p>
    <w:p w:rsidR="00392D96" w:rsidRDefault="001F221B">
      <w:pPr>
        <w:numPr>
          <w:ilvl w:val="1"/>
          <w:numId w:val="5"/>
        </w:numPr>
        <w:ind w:left="511" w:right="138" w:hanging="259"/>
      </w:pPr>
      <w:r>
        <w:t xml:space="preserve">Chớ vì nghẹn một miếng mà bỏ bữa bỏ ăn, chớ vì ngã một lần mà chân không bước. </w:t>
      </w:r>
    </w:p>
    <w:p w:rsidR="00392D96" w:rsidRDefault="001F221B">
      <w:pPr>
        <w:ind w:left="252" w:right="138"/>
      </w:pPr>
      <w:r>
        <w:t xml:space="preserve">….. </w:t>
      </w:r>
    </w:p>
    <w:p w:rsidR="00392D96" w:rsidRDefault="001F221B">
      <w:pPr>
        <w:numPr>
          <w:ilvl w:val="0"/>
          <w:numId w:val="5"/>
        </w:numPr>
        <w:spacing w:after="1" w:line="257" w:lineRule="auto"/>
        <w:ind w:right="138"/>
      </w:pPr>
      <w:r>
        <w:rPr>
          <w:b/>
          <w:i/>
        </w:rPr>
        <w:t xml:space="preserve">Tổ chức thực hiện: </w:t>
      </w:r>
    </w:p>
    <w:p w:rsidR="00392D96" w:rsidRDefault="001F221B">
      <w:pPr>
        <w:spacing w:after="5" w:line="262" w:lineRule="auto"/>
        <w:ind w:left="-5" w:right="0" w:hanging="10"/>
        <w:jc w:val="left"/>
      </w:pPr>
      <w:r>
        <w:rPr>
          <w:b/>
        </w:rPr>
        <w:t xml:space="preserve">Bước 1: Chuyển giao nhiệm vụ học tập: </w:t>
      </w:r>
    </w:p>
    <w:p w:rsidR="00392D96" w:rsidRDefault="001F221B">
      <w:pPr>
        <w:numPr>
          <w:ilvl w:val="0"/>
          <w:numId w:val="6"/>
        </w:numPr>
        <w:spacing w:after="5" w:line="262" w:lineRule="auto"/>
        <w:ind w:right="1154" w:hanging="152"/>
        <w:jc w:val="left"/>
      </w:pPr>
      <w:r>
        <w:rPr>
          <w:b/>
        </w:rPr>
        <w:t>GV giao nhiệm vụ</w:t>
      </w:r>
      <w:r>
        <w:rPr>
          <w:b/>
        </w:rPr>
        <w:t xml:space="preserve"> cho HS thông qua trò chơi “Ai nhanh hơn” Luật chơi: </w:t>
      </w:r>
    </w:p>
    <w:p w:rsidR="00392D96" w:rsidRDefault="001F221B">
      <w:pPr>
        <w:ind w:left="-15" w:right="138" w:firstLine="252"/>
      </w:pPr>
      <w:r>
        <w:rPr>
          <w:rFonts w:ascii="Wingdings" w:eastAsia="Wingdings" w:hAnsi="Wingdings" w:cs="Wingdings"/>
        </w:rPr>
        <w:t></w:t>
      </w:r>
      <w:r>
        <w:rPr>
          <w:rFonts w:ascii="Arial" w:eastAsia="Arial" w:hAnsi="Arial" w:cs="Arial"/>
        </w:rPr>
        <w:t xml:space="preserve"> </w:t>
      </w:r>
      <w:r>
        <w:t xml:space="preserve">Tìm những câu ca dao, tục ngữ nói về siêng năng, kiên trì. Ai tìm được nhanh và nhiều câu đúng hơn sẽ chiến thắng. </w:t>
      </w:r>
      <w:r>
        <w:rPr>
          <w:rFonts w:ascii="Wingdings" w:eastAsia="Wingdings" w:hAnsi="Wingdings" w:cs="Wingdings"/>
        </w:rPr>
        <w:t></w:t>
      </w:r>
      <w:r>
        <w:rPr>
          <w:rFonts w:ascii="Arial" w:eastAsia="Arial" w:hAnsi="Arial" w:cs="Arial"/>
        </w:rPr>
        <w:t xml:space="preserve"> </w:t>
      </w:r>
      <w:r>
        <w:t xml:space="preserve">Chia sẻ hiểu biết của em về ý nghĩa của những câu ca dao, tục ngữ đã tìm được? </w:t>
      </w:r>
      <w:r>
        <w:rPr>
          <w:b/>
        </w:rPr>
        <w:t>Bước</w:t>
      </w:r>
      <w:r>
        <w:rPr>
          <w:b/>
        </w:rPr>
        <w:t xml:space="preserve"> 2: Thực hiện nhiệm vụ học tập </w:t>
      </w:r>
    </w:p>
    <w:p w:rsidR="00392D96" w:rsidRDefault="001F221B">
      <w:pPr>
        <w:numPr>
          <w:ilvl w:val="0"/>
          <w:numId w:val="6"/>
        </w:numPr>
        <w:spacing w:after="0" w:line="252" w:lineRule="auto"/>
        <w:ind w:right="1154" w:hanging="152"/>
        <w:jc w:val="left"/>
      </w:pPr>
      <w:r>
        <w:t xml:space="preserve">HS làm việc cá nhân, suy nghĩ, trả lời. </w:t>
      </w:r>
      <w:r>
        <w:rPr>
          <w:b/>
        </w:rPr>
        <w:t xml:space="preserve">Bước 3: Báo cáo kết quả và thảo luận </w:t>
      </w:r>
      <w:r>
        <w:t xml:space="preserve">- Học sinh trình bày câu trả lời. </w:t>
      </w:r>
    </w:p>
    <w:p w:rsidR="00392D96" w:rsidRDefault="001F221B">
      <w:pPr>
        <w:numPr>
          <w:ilvl w:val="0"/>
          <w:numId w:val="6"/>
        </w:numPr>
        <w:ind w:right="1154" w:hanging="152"/>
        <w:jc w:val="left"/>
      </w:pPr>
      <w:r>
        <w:t xml:space="preserve">Giáo viên: Quan sát, theo dõi quá trình học sinh thực hiện, gợi ý nếu cần </w:t>
      </w:r>
    </w:p>
    <w:p w:rsidR="00392D96" w:rsidRDefault="001F221B">
      <w:pPr>
        <w:spacing w:after="5" w:line="262" w:lineRule="auto"/>
        <w:ind w:left="-5" w:right="0" w:hanging="10"/>
        <w:jc w:val="left"/>
      </w:pPr>
      <w:r>
        <w:rPr>
          <w:b/>
        </w:rPr>
        <w:t>Bước 4: Kết luận nhận định</w:t>
      </w:r>
      <w:r>
        <w:t xml:space="preserve"> </w:t>
      </w:r>
    </w:p>
    <w:p w:rsidR="00392D96" w:rsidRDefault="001F221B">
      <w:pPr>
        <w:numPr>
          <w:ilvl w:val="0"/>
          <w:numId w:val="6"/>
        </w:numPr>
        <w:spacing w:after="5" w:line="262" w:lineRule="auto"/>
        <w:ind w:right="1154" w:hanging="152"/>
        <w:jc w:val="left"/>
      </w:pPr>
      <w:r>
        <w:rPr>
          <w:b/>
        </w:rPr>
        <w:t xml:space="preserve">Gv nhận xét, đánh giá, chốt vấn đề và giới thiệu chủ đề bài học: </w:t>
      </w:r>
    </w:p>
    <w:p w:rsidR="00392D96" w:rsidRDefault="001F221B">
      <w:pPr>
        <w:spacing w:after="1" w:line="257" w:lineRule="auto"/>
        <w:ind w:left="-5" w:right="126" w:hanging="10"/>
      </w:pPr>
      <w:r>
        <w:rPr>
          <w:b/>
          <w:i/>
        </w:rPr>
        <w:t>Siêng năng, kiên trì chính là chìa khóa để mở cửa những ước mơ hay chính là con đường dẫn đến thành công của mỗi người.Vậy siêng năng, kiên trì  là gì? Ý nghĩa của siêng năng, kiên trì như t</w:t>
      </w:r>
      <w:r>
        <w:rPr>
          <w:b/>
          <w:i/>
        </w:rPr>
        <w:t xml:space="preserve">hế nào cô và các em sẽ cùng tìm hiểu trong bài học ngày hôm nay. </w:t>
      </w:r>
    </w:p>
    <w:p w:rsidR="00392D96" w:rsidRDefault="001F221B">
      <w:pPr>
        <w:spacing w:after="5" w:line="262" w:lineRule="auto"/>
        <w:ind w:left="-5" w:right="2200" w:hanging="10"/>
        <w:jc w:val="left"/>
      </w:pPr>
      <w:r>
        <w:rPr>
          <w:b/>
        </w:rPr>
        <w:t xml:space="preserve">2. Hoạt động 2: Hình thành kiến thức mới </w:t>
      </w:r>
      <w:r>
        <w:rPr>
          <w:i/>
        </w:rPr>
        <w:t>(Dự kiến thời gian 30 phút)</w:t>
      </w:r>
      <w:r>
        <w:rPr>
          <w:b/>
        </w:rPr>
        <w:t xml:space="preserve"> </w:t>
      </w:r>
      <w:r>
        <w:rPr>
          <w:b/>
          <w:u w:val="single" w:color="000000"/>
        </w:rPr>
        <w:t>Nhiệm vụ 1:</w:t>
      </w:r>
      <w:r>
        <w:rPr>
          <w:b/>
        </w:rPr>
        <w:t xml:space="preserve"> Tìm hiểu nội dung: Thế nào là siêng năng, kiên trì</w:t>
      </w:r>
      <w:r>
        <w:rPr>
          <w:b/>
          <w:color w:val="0070C0"/>
        </w:rPr>
        <w:t xml:space="preserve"> </w:t>
      </w:r>
      <w:r>
        <w:rPr>
          <w:b/>
          <w:i/>
        </w:rPr>
        <w:t xml:space="preserve">a. Mục tiêu:  </w:t>
      </w:r>
      <w:r>
        <w:rPr>
          <w:b/>
          <w:i/>
        </w:rPr>
        <w:tab/>
        <w:t xml:space="preserve"> </w:t>
      </w:r>
    </w:p>
    <w:p w:rsidR="00392D96" w:rsidRDefault="001F221B">
      <w:pPr>
        <w:ind w:left="-15" w:right="138"/>
      </w:pPr>
      <w:r>
        <w:t xml:space="preserve">- </w:t>
      </w:r>
      <w:r>
        <w:t xml:space="preserve">Nêu được khái niệm siêng năng, kiên trì. </w:t>
      </w:r>
    </w:p>
    <w:p w:rsidR="00392D96" w:rsidRDefault="001F221B">
      <w:pPr>
        <w:spacing w:after="1" w:line="257" w:lineRule="auto"/>
        <w:ind w:left="-5" w:right="126" w:hanging="10"/>
      </w:pPr>
      <w:r>
        <w:rPr>
          <w:b/>
          <w:i/>
        </w:rPr>
        <w:lastRenderedPageBreak/>
        <w:t xml:space="preserve">b. Nội dung:  </w:t>
      </w:r>
    </w:p>
    <w:p w:rsidR="00392D96" w:rsidRDefault="001F221B">
      <w:pPr>
        <w:numPr>
          <w:ilvl w:val="0"/>
          <w:numId w:val="7"/>
        </w:numPr>
        <w:ind w:right="177"/>
      </w:pPr>
      <w:r>
        <w:t>GV giao nhiệm vụ cho học sinh đọc thông tin, cùng tìm hiểu nội dung thông tin nói về trạng nguyên Mạc Đĩnh Chi trong sách giáo khoa.</w:t>
      </w:r>
      <w:r>
        <w:rPr>
          <w:b/>
        </w:rPr>
        <w:t xml:space="preserve"> </w:t>
      </w:r>
      <w:r>
        <w:t xml:space="preserve"> </w:t>
      </w:r>
    </w:p>
    <w:p w:rsidR="00392D96" w:rsidRDefault="001F221B">
      <w:pPr>
        <w:numPr>
          <w:ilvl w:val="0"/>
          <w:numId w:val="7"/>
        </w:numPr>
        <w:ind w:right="177"/>
      </w:pPr>
      <w:r>
        <w:t>GV giao nhiệm vụkhám phá kiến thức bài học cho học sinh thông qu</w:t>
      </w:r>
      <w:r>
        <w:t>a hệ thống câu hỏi, phiếu bài tập để hướng dẫn học sinh: Siêng năng, kiên trì là gì?</w:t>
      </w:r>
      <w:r>
        <w:rPr>
          <w:b/>
          <w:i/>
        </w:rPr>
        <w:t>)</w:t>
      </w:r>
      <w:r>
        <w:rPr>
          <w:b/>
        </w:rPr>
        <w:t xml:space="preserve"> </w:t>
      </w:r>
      <w:r>
        <w:t xml:space="preserve"> </w:t>
      </w:r>
      <w:r>
        <w:rPr>
          <w:b/>
          <w:i/>
        </w:rPr>
        <w:t>c. Sản phẩm:</w:t>
      </w:r>
      <w:r>
        <w:t>Câu trả lời của học sinh</w:t>
      </w:r>
      <w:r>
        <w:rPr>
          <w:b/>
          <w:i/>
        </w:rPr>
        <w:t>)</w:t>
      </w:r>
      <w:r>
        <w:rPr>
          <w:b/>
        </w:rPr>
        <w:t xml:space="preserve"> </w:t>
      </w:r>
      <w:r>
        <w:t xml:space="preserve"> </w:t>
      </w:r>
    </w:p>
    <w:p w:rsidR="00392D96" w:rsidRDefault="001F221B">
      <w:pPr>
        <w:spacing w:after="1" w:line="257" w:lineRule="auto"/>
        <w:ind w:left="-5" w:right="126" w:hanging="10"/>
      </w:pPr>
      <w:r>
        <w:rPr>
          <w:b/>
          <w:i/>
        </w:rPr>
        <w:t xml:space="preserve">d. Tổ chức thực hiện: </w:t>
      </w:r>
    </w:p>
    <w:p w:rsidR="00392D96" w:rsidRDefault="001F221B">
      <w:pPr>
        <w:spacing w:after="5" w:line="262" w:lineRule="auto"/>
        <w:ind w:left="-5" w:right="0" w:hanging="10"/>
        <w:jc w:val="left"/>
      </w:pPr>
      <w:r>
        <w:rPr>
          <w:b/>
        </w:rPr>
        <w:t xml:space="preserve">Bước 1: Chuyển giao nhiệm vụ học tập: </w:t>
      </w:r>
    </w:p>
    <w:p w:rsidR="00392D96" w:rsidRDefault="001F221B">
      <w:pPr>
        <w:numPr>
          <w:ilvl w:val="0"/>
          <w:numId w:val="8"/>
        </w:numPr>
        <w:spacing w:after="5" w:line="262" w:lineRule="auto"/>
        <w:ind w:right="138"/>
      </w:pPr>
      <w:r>
        <w:rPr>
          <w:b/>
        </w:rPr>
        <w:t>GV giao nhiệm vụ cho HS thông qua hệ thống câu hỏi  của phiếu bài t</w:t>
      </w:r>
      <w:r>
        <w:rPr>
          <w:b/>
        </w:rPr>
        <w:t xml:space="preserve">ập </w:t>
      </w:r>
    </w:p>
    <w:p w:rsidR="00392D96" w:rsidRDefault="001F221B">
      <w:pPr>
        <w:ind w:left="-15" w:right="138"/>
      </w:pPr>
      <w:r>
        <w:t>Gv yêu cầu học sinh đọc thông tin</w:t>
      </w:r>
      <w:r>
        <w:rPr>
          <w:b/>
        </w:rPr>
        <w:t xml:space="preserve"> </w:t>
      </w:r>
    </w:p>
    <w:p w:rsidR="00392D96" w:rsidRDefault="001F221B">
      <w:pPr>
        <w:spacing w:after="36"/>
        <w:ind w:left="-15" w:right="138"/>
      </w:pPr>
      <w:r>
        <w:t xml:space="preserve">Gv chia lớp thành 3 nhóm, yêu cầu học sinh thảo luận theo tổ, nhóm và trả lời câu hỏi vào phiếu bài tập </w:t>
      </w:r>
    </w:p>
    <w:p w:rsidR="00392D96" w:rsidRDefault="001F221B">
      <w:pPr>
        <w:ind w:left="-15" w:right="138"/>
      </w:pPr>
      <w:r>
        <w:rPr>
          <w:u w:val="single" w:color="000000"/>
        </w:rPr>
        <w:t>Câu 1</w:t>
      </w:r>
      <w:r>
        <w:rPr>
          <w:b/>
        </w:rPr>
        <w:t xml:space="preserve">: </w:t>
      </w:r>
      <w:r>
        <w:t xml:space="preserve">Mạc Đĩnh Chi đã nỗ lực như thế nào để thi đỗ Trạng nguyên? </w:t>
      </w:r>
    </w:p>
    <w:p w:rsidR="00392D96" w:rsidRDefault="001F221B">
      <w:pPr>
        <w:ind w:left="-15" w:right="138"/>
      </w:pPr>
      <w:r>
        <w:rPr>
          <w:u w:val="single" w:color="000000"/>
        </w:rPr>
        <w:t>Câu 2</w:t>
      </w:r>
      <w:r>
        <w:t xml:space="preserve">: Em hiểu thế </w:t>
      </w:r>
      <w:r>
        <w:t xml:space="preserve">nào là siêng năng, kiên trì? </w:t>
      </w:r>
    </w:p>
    <w:p w:rsidR="00392D96" w:rsidRDefault="001F221B">
      <w:pPr>
        <w:tabs>
          <w:tab w:val="center" w:pos="6217"/>
        </w:tabs>
        <w:spacing w:after="5" w:line="262" w:lineRule="auto"/>
        <w:ind w:left="-15" w:right="0" w:firstLine="0"/>
        <w:jc w:val="left"/>
      </w:pPr>
      <w:r>
        <w:rPr>
          <w:b/>
        </w:rPr>
        <w:t xml:space="preserve">Bước 2: Thực hiện nhiệm vụ học tập </w:t>
      </w:r>
      <w:r>
        <w:rPr>
          <w:b/>
        </w:rPr>
        <w:tab/>
        <w:t xml:space="preserve"> </w:t>
      </w:r>
    </w:p>
    <w:p w:rsidR="00392D96" w:rsidRDefault="001F221B">
      <w:pPr>
        <w:numPr>
          <w:ilvl w:val="0"/>
          <w:numId w:val="8"/>
        </w:numPr>
        <w:ind w:right="138"/>
      </w:pPr>
      <w:r>
        <w:t xml:space="preserve">Học sinh làm việc nhóm, suy nghĩ, trả lời. </w:t>
      </w:r>
    </w:p>
    <w:p w:rsidR="00392D96" w:rsidRDefault="001F221B">
      <w:pPr>
        <w:numPr>
          <w:ilvl w:val="0"/>
          <w:numId w:val="8"/>
        </w:numPr>
        <w:ind w:right="138"/>
      </w:pPr>
      <w:r>
        <w:t xml:space="preserve">Học sinh hình thành kĩ năng khai thác thông tin trả lời  </w:t>
      </w:r>
      <w:r>
        <w:rPr>
          <w:b/>
        </w:rPr>
        <w:t xml:space="preserve">Bước 3: Báo cáo kết quả và thảo luận </w:t>
      </w:r>
    </w:p>
    <w:p w:rsidR="00392D96" w:rsidRDefault="001F221B">
      <w:pPr>
        <w:numPr>
          <w:ilvl w:val="0"/>
          <w:numId w:val="8"/>
        </w:numPr>
        <w:ind w:right="138"/>
      </w:pPr>
      <w:r>
        <w:t xml:space="preserve">Học sinh cử đại diện lần lượt  trình bày các câu </w:t>
      </w:r>
      <w:r>
        <w:t xml:space="preserve">trả lời. </w:t>
      </w:r>
    </w:p>
    <w:p w:rsidR="00392D96" w:rsidRDefault="001F221B">
      <w:pPr>
        <w:numPr>
          <w:ilvl w:val="0"/>
          <w:numId w:val="8"/>
        </w:numPr>
        <w:ind w:right="138"/>
      </w:pPr>
      <w:r>
        <w:t xml:space="preserve">Giáo viên: Quan sát, theo dõi quá trình học sinh thực hiện, gợi ý nếu cần </w:t>
      </w:r>
    </w:p>
    <w:p w:rsidR="00392D96" w:rsidRDefault="001F221B">
      <w:pPr>
        <w:spacing w:after="4" w:line="252" w:lineRule="auto"/>
        <w:ind w:left="-5" w:right="127" w:hanging="10"/>
      </w:pPr>
      <w:r>
        <w:rPr>
          <w:b/>
        </w:rPr>
        <w:t>Bước 4: Kết luận nhận định</w:t>
      </w:r>
      <w:r>
        <w:t xml:space="preserve"> - Gv nhận xét, đánh giá, chốt vấn đề: </w:t>
      </w:r>
      <w:r>
        <w:rPr>
          <w:i/>
        </w:rPr>
        <w:t>- Siêng năng là tính cách làm việc tự giác, cần cù, chịu khó, thường xuyên của con người. - Kiên trì là tí</w:t>
      </w:r>
      <w:r>
        <w:rPr>
          <w:i/>
        </w:rPr>
        <w:t xml:space="preserve">nh cách làm việc tự giác, miệt mài, quyết tâm, bền bỉ đến cùng dù gặp khó khăn, trở ngại của con người. </w:t>
      </w:r>
    </w:p>
    <w:p w:rsidR="00392D96" w:rsidRDefault="001F221B">
      <w:pPr>
        <w:spacing w:after="5" w:line="251" w:lineRule="auto"/>
        <w:ind w:left="-5" w:right="125" w:hanging="10"/>
      </w:pPr>
      <w:r>
        <w:rPr>
          <w:color w:val="FF0000"/>
        </w:rPr>
        <w:t>Tích hợp liên hệ: Qua câu truyện về tự học Bác Hồ tự học ngoại ngữ =&gt; nhấn mạnh lối sống văn minh, có trách nhiệm là có thói quen tự học, tự phục vụ, t</w:t>
      </w:r>
      <w:r>
        <w:rPr>
          <w:color w:val="FF0000"/>
        </w:rPr>
        <w:t xml:space="preserve">hói quen đúng giờ, thói quen tập luyện thân thể, thói quen giữ gìn vệ sinh… </w:t>
      </w:r>
      <w:r>
        <w:rPr>
          <w:i/>
          <w:color w:val="FF0000"/>
        </w:rPr>
        <w:t xml:space="preserve">( GD đạo đức lối sống ) </w:t>
      </w:r>
      <w:r>
        <w:rPr>
          <w:b/>
          <w:u w:val="single" w:color="000000"/>
        </w:rPr>
        <w:t>Nhiệm vụ 2:</w:t>
      </w:r>
      <w:r>
        <w:rPr>
          <w:b/>
        </w:rPr>
        <w:t xml:space="preserve"> Tìm hiểu nội dung: Biểu hiện của siêng năng, kiên trì.  </w:t>
      </w:r>
      <w:r>
        <w:rPr>
          <w:b/>
          <w:i/>
        </w:rPr>
        <w:t xml:space="preserve">a. Mục tiêu:  </w:t>
      </w:r>
    </w:p>
    <w:p w:rsidR="00392D96" w:rsidRDefault="001F221B">
      <w:pPr>
        <w:numPr>
          <w:ilvl w:val="0"/>
          <w:numId w:val="8"/>
        </w:numPr>
        <w:ind w:right="138"/>
      </w:pPr>
      <w:r>
        <w:t xml:space="preserve">Liệt kê được các biểu hiện của siêng năng, kiên trì. </w:t>
      </w:r>
      <w:r>
        <w:rPr>
          <w:b/>
          <w:i/>
        </w:rPr>
        <w:t xml:space="preserve">b. Nội dung:  </w:t>
      </w:r>
    </w:p>
    <w:p w:rsidR="00392D96" w:rsidRDefault="001F221B">
      <w:pPr>
        <w:numPr>
          <w:ilvl w:val="0"/>
          <w:numId w:val="8"/>
        </w:numPr>
        <w:ind w:right="138"/>
      </w:pPr>
      <w:r>
        <w:t>GV giao nhiệm vụ cho học sinh quan sát tranh, tình huống</w:t>
      </w:r>
      <w:r>
        <w:rPr>
          <w:b/>
          <w:i/>
        </w:rPr>
        <w:t>)</w:t>
      </w:r>
      <w:r>
        <w:rPr>
          <w:b/>
        </w:rPr>
        <w:t xml:space="preserve"> </w:t>
      </w:r>
      <w:r>
        <w:t xml:space="preserve"> </w:t>
      </w:r>
    </w:p>
    <w:p w:rsidR="00392D96" w:rsidRDefault="001F221B">
      <w:pPr>
        <w:numPr>
          <w:ilvl w:val="0"/>
          <w:numId w:val="8"/>
        </w:numPr>
        <w:ind w:right="138"/>
      </w:pPr>
      <w:r>
        <w:t xml:space="preserve">GV giao nhiệm vụ khám phá kiến thức bài học cho học sinh thông qua hệ thống câu hỏi, phiếu bài tập và trò chơi để hướng dẫn học sinh: Biểu hiện của siêng năng, kiên trì?  </w:t>
      </w:r>
      <w:r>
        <w:rPr>
          <w:b/>
          <w:i/>
        </w:rPr>
        <w:t xml:space="preserve">c. Sản phẩm: </w:t>
      </w:r>
      <w:r>
        <w:t xml:space="preserve">Câu trả lời </w:t>
      </w:r>
      <w:r>
        <w:t xml:space="preserve">của học sinh; Sản phẩm của các nhóm (Phiếu bài tập)  </w:t>
      </w:r>
      <w:r>
        <w:rPr>
          <w:b/>
          <w:i/>
        </w:rPr>
        <w:t xml:space="preserve">d. Tổ chức thực hiện: </w:t>
      </w:r>
    </w:p>
    <w:p w:rsidR="00392D96" w:rsidRDefault="001F221B">
      <w:pPr>
        <w:spacing w:after="5" w:line="262" w:lineRule="auto"/>
        <w:ind w:left="-5" w:right="0" w:hanging="10"/>
        <w:jc w:val="left"/>
      </w:pPr>
      <w:r>
        <w:rPr>
          <w:b/>
        </w:rPr>
        <w:t xml:space="preserve">Bước 1: Chuyển giao nhiệm vụ học tập: </w:t>
      </w:r>
    </w:p>
    <w:p w:rsidR="00392D96" w:rsidRDefault="001F221B">
      <w:pPr>
        <w:numPr>
          <w:ilvl w:val="0"/>
          <w:numId w:val="8"/>
        </w:numPr>
        <w:spacing w:after="5" w:line="262" w:lineRule="auto"/>
        <w:ind w:right="138"/>
      </w:pPr>
      <w:r>
        <w:rPr>
          <w:b/>
        </w:rPr>
        <w:t xml:space="preserve">GV giao nhiệm vụ cho HS thông qua câu hỏi sách giáo khoa, phiếu bài tập và trò chơi </w:t>
      </w:r>
    </w:p>
    <w:p w:rsidR="00392D96" w:rsidRDefault="001F221B">
      <w:pPr>
        <w:spacing w:after="5" w:line="262" w:lineRule="auto"/>
        <w:ind w:left="-5" w:right="0" w:hanging="10"/>
        <w:jc w:val="left"/>
      </w:pPr>
      <w:r>
        <w:rPr>
          <w:b/>
        </w:rPr>
        <w:t xml:space="preserve">“Tiếp sức” </w:t>
      </w:r>
    </w:p>
    <w:p w:rsidR="00392D96" w:rsidRDefault="001F221B">
      <w:pPr>
        <w:ind w:left="-15" w:right="138"/>
      </w:pPr>
      <w:r>
        <w:t xml:space="preserve">? Em hãy quan sát những hình ảnh dưới đây và trả lời câu hỏi: </w:t>
      </w:r>
    </w:p>
    <w:p w:rsidR="00392D96" w:rsidRDefault="001F221B">
      <w:pPr>
        <w:numPr>
          <w:ilvl w:val="0"/>
          <w:numId w:val="9"/>
        </w:numPr>
        <w:ind w:right="138"/>
      </w:pPr>
      <w:r>
        <w:t xml:space="preserve">Em hãy nêu những biểu hiện của siêng năng, kiên trì và trái với siêng năng, kiên trì từ nội dung các bức tranh? </w:t>
      </w:r>
    </w:p>
    <w:p w:rsidR="00392D96" w:rsidRDefault="001F221B">
      <w:pPr>
        <w:numPr>
          <w:ilvl w:val="0"/>
          <w:numId w:val="9"/>
        </w:numPr>
        <w:ind w:right="138"/>
      </w:pPr>
      <w:r>
        <w:t xml:space="preserve">Em hãy kể thêm những biểu hiện khác của siêng năng, kiên trì mà em biết? </w:t>
      </w:r>
    </w:p>
    <w:p w:rsidR="00392D96" w:rsidRDefault="001F221B">
      <w:pPr>
        <w:numPr>
          <w:ilvl w:val="0"/>
          <w:numId w:val="10"/>
        </w:numPr>
        <w:spacing w:after="0" w:line="279" w:lineRule="auto"/>
        <w:ind w:right="3380" w:hanging="10"/>
        <w:jc w:val="left"/>
      </w:pPr>
      <w:r>
        <w:rPr>
          <w:b/>
        </w:rPr>
        <w:t xml:space="preserve">Phiếu </w:t>
      </w:r>
      <w:r>
        <w:rPr>
          <w:b/>
        </w:rPr>
        <w:t xml:space="preserve">bài tập: </w:t>
      </w:r>
      <w:r>
        <w:rPr>
          <w:color w:val="353635"/>
        </w:rPr>
        <w:t xml:space="preserve">Tìm hiểu biểu hiện của tình yêu thương con người bằng cách hoàn thiện phiếu bài tập </w:t>
      </w:r>
      <w:r>
        <w:t xml:space="preserve"> </w:t>
      </w:r>
    </w:p>
    <w:p w:rsidR="00392D96" w:rsidRDefault="001F221B">
      <w:pPr>
        <w:numPr>
          <w:ilvl w:val="0"/>
          <w:numId w:val="10"/>
        </w:numPr>
        <w:spacing w:after="5" w:line="262" w:lineRule="auto"/>
        <w:ind w:right="3380" w:hanging="10"/>
        <w:jc w:val="left"/>
      </w:pPr>
      <w:r>
        <w:rPr>
          <w:b/>
        </w:rPr>
        <w:lastRenderedPageBreak/>
        <w:t xml:space="preserve">Trò chơi “Tiếp sức” Luật chơi:  </w:t>
      </w:r>
    </w:p>
    <w:p w:rsidR="00392D96" w:rsidRDefault="001F221B">
      <w:pPr>
        <w:spacing w:after="4" w:line="252" w:lineRule="auto"/>
        <w:ind w:left="-5" w:right="127" w:hanging="10"/>
      </w:pPr>
      <w:r>
        <w:rPr>
          <w:i/>
        </w:rPr>
        <w:t>+ Giáo viên chia lớp thành ba đội.  Nhóm 1: Học tập, nhóm 2: Lao động, nhóm 3: Hoạt động xã hội...thể hiện siêng năng, kiên trì.</w:t>
      </w:r>
      <w:r>
        <w:rPr>
          <w:i/>
        </w:rPr>
        <w:t xml:space="preserve"> + Thời gian:Trò chơi diễn ra trong vòng năm phút. </w:t>
      </w:r>
    </w:p>
    <w:p w:rsidR="00392D96" w:rsidRDefault="001F221B">
      <w:pPr>
        <w:spacing w:after="0" w:line="254" w:lineRule="auto"/>
        <w:ind w:right="144" w:firstLine="0"/>
        <w:jc w:val="left"/>
      </w:pPr>
      <w:r>
        <w:rPr>
          <w:i/>
        </w:rPr>
        <w:t xml:space="preserve">+ Cách thức: Các thành viên trong nhóm thay phiên nhau viết các đáp án lên bảng phụ (GV dán lên bảng), nhóm nào viết được nhiều đáp án đúng hơn thì nhóm đó sẽ chiến thắng. </w:t>
      </w:r>
      <w:r>
        <w:rPr>
          <w:b/>
        </w:rPr>
        <w:t>Bước 2: Thực hiện nhiệm vụ học t</w:t>
      </w:r>
      <w:r>
        <w:rPr>
          <w:b/>
        </w:rPr>
        <w:t xml:space="preserve">ập </w:t>
      </w:r>
      <w:r>
        <w:t xml:space="preserve">- HS:  + Nghe hướng dẫn. </w:t>
      </w:r>
    </w:p>
    <w:p w:rsidR="00392D96" w:rsidRDefault="001F221B">
      <w:pPr>
        <w:ind w:left="-15" w:right="138"/>
      </w:pPr>
      <w:r>
        <w:t xml:space="preserve">+Hoạt động nhóm trao đổi, thống nhất nội dung, hình thức thực hiện nhiêm vụ, cử báo cáo viên, kỹ thuật viên, chuẩn bị câu hỏi tương tác cho nhóm khác. +Tham gia chơi trò chơi nhiệt tình, đúng luật. </w:t>
      </w:r>
    </w:p>
    <w:p w:rsidR="00392D96" w:rsidRDefault="001F221B">
      <w:pPr>
        <w:numPr>
          <w:ilvl w:val="0"/>
          <w:numId w:val="11"/>
        </w:numPr>
        <w:ind w:right="138"/>
      </w:pPr>
      <w:r>
        <w:t>Giáo viên: Quan sát, theo dõ</w:t>
      </w:r>
      <w:r>
        <w:t xml:space="preserve">i quá trình học sinh thực hiện, gợi ý nếu cần </w:t>
      </w:r>
    </w:p>
    <w:p w:rsidR="00392D96" w:rsidRDefault="001F221B">
      <w:pPr>
        <w:spacing w:after="5" w:line="262" w:lineRule="auto"/>
        <w:ind w:left="-5" w:right="5113" w:hanging="10"/>
        <w:jc w:val="left"/>
      </w:pPr>
      <w:r>
        <w:rPr>
          <w:b/>
        </w:rPr>
        <w:t>Bước 3: Báo cáo kết quả và thảo luận GV</w:t>
      </w:r>
      <w:r>
        <w:t xml:space="preserve">: </w:t>
      </w:r>
    </w:p>
    <w:p w:rsidR="00392D96" w:rsidRDefault="001F221B">
      <w:pPr>
        <w:numPr>
          <w:ilvl w:val="0"/>
          <w:numId w:val="11"/>
        </w:numPr>
        <w:ind w:right="138"/>
      </w:pPr>
      <w:r>
        <w:t xml:space="preserve">Yêu cầu HS lên trình bày. </w:t>
      </w:r>
    </w:p>
    <w:p w:rsidR="00392D96" w:rsidRDefault="001F221B">
      <w:pPr>
        <w:numPr>
          <w:ilvl w:val="0"/>
          <w:numId w:val="11"/>
        </w:numPr>
        <w:ind w:right="138"/>
      </w:pPr>
      <w:r>
        <w:t xml:space="preserve">Hướng dẫn HS cách trình bày (nếu cần). </w:t>
      </w:r>
    </w:p>
    <w:p w:rsidR="00392D96" w:rsidRDefault="001F221B">
      <w:pPr>
        <w:spacing w:after="5" w:line="262" w:lineRule="auto"/>
        <w:ind w:left="-5" w:right="0" w:hanging="10"/>
        <w:jc w:val="left"/>
      </w:pPr>
      <w:r>
        <w:rPr>
          <w:b/>
        </w:rPr>
        <w:t>HS</w:t>
      </w:r>
      <w:r>
        <w:t xml:space="preserve">: </w:t>
      </w:r>
    </w:p>
    <w:p w:rsidR="00392D96" w:rsidRDefault="001F221B">
      <w:pPr>
        <w:numPr>
          <w:ilvl w:val="0"/>
          <w:numId w:val="11"/>
        </w:numPr>
        <w:ind w:right="138"/>
      </w:pPr>
      <w:r>
        <w:t xml:space="preserve">Trình bày kết quả làm việc cá nhân </w:t>
      </w:r>
    </w:p>
    <w:p w:rsidR="00392D96" w:rsidRDefault="001F221B">
      <w:pPr>
        <w:numPr>
          <w:ilvl w:val="0"/>
          <w:numId w:val="11"/>
        </w:numPr>
        <w:ind w:right="138"/>
      </w:pPr>
      <w:r>
        <w:t xml:space="preserve">Học sinh chơi trò chơi “Tiếp sức” </w:t>
      </w:r>
    </w:p>
    <w:p w:rsidR="00392D96" w:rsidRDefault="001F221B">
      <w:pPr>
        <w:spacing w:after="5" w:line="262" w:lineRule="auto"/>
        <w:ind w:left="-5" w:right="0" w:hanging="10"/>
        <w:jc w:val="left"/>
      </w:pPr>
      <w:r>
        <w:rPr>
          <w:b/>
        </w:rPr>
        <w:t xml:space="preserve">Bước 4: Kết luận nhận định </w:t>
      </w:r>
    </w:p>
    <w:p w:rsidR="00392D96" w:rsidRDefault="001F221B">
      <w:pPr>
        <w:ind w:left="-15" w:right="138"/>
      </w:pPr>
      <w:r>
        <w:t xml:space="preserve">-Học sinh nhận xét phần trình bày nhóm bạn  </w:t>
      </w:r>
    </w:p>
    <w:p w:rsidR="00392D96" w:rsidRDefault="001F221B">
      <w:pPr>
        <w:ind w:left="-15" w:right="138"/>
      </w:pPr>
      <w:r>
        <w:t xml:space="preserve">-Gv sửa chữa, đánh giá, rút kinh nghiệm, chốt kiến thức. </w:t>
      </w:r>
    </w:p>
    <w:p w:rsidR="00392D96" w:rsidRDefault="001F221B">
      <w:pPr>
        <w:spacing w:after="4" w:line="252" w:lineRule="auto"/>
        <w:ind w:left="-5" w:right="127" w:hanging="10"/>
      </w:pPr>
      <w:r>
        <w:t xml:space="preserve">+ </w:t>
      </w:r>
      <w:r>
        <w:rPr>
          <w:i/>
        </w:rPr>
        <w:t xml:space="preserve">Trong học tập: đi học chuyên cần, chăm chỉ làm bài, có kế hoạch học tập, bài khó không nản, tự giác học, đạt kết quả cao…. </w:t>
      </w:r>
    </w:p>
    <w:p w:rsidR="00392D96" w:rsidRDefault="001F221B">
      <w:pPr>
        <w:spacing w:after="4" w:line="252" w:lineRule="auto"/>
        <w:ind w:left="-5" w:right="127" w:hanging="10"/>
      </w:pPr>
      <w:r>
        <w:rPr>
          <w:i/>
        </w:rPr>
        <w:t xml:space="preserve">+Trong lao động: Chăm làm việc nhà, không bỏ dở công việc, không ngại khó, miệt mài với công việc, tìm tòi sáng tạo… </w:t>
      </w:r>
    </w:p>
    <w:p w:rsidR="00392D96" w:rsidRDefault="001F221B">
      <w:pPr>
        <w:spacing w:after="4" w:line="252" w:lineRule="auto"/>
        <w:ind w:left="-5" w:right="127" w:hanging="10"/>
      </w:pPr>
      <w:r>
        <w:rPr>
          <w:i/>
        </w:rPr>
        <w:t>+Trong hoạt động xã hội: Kiên trì luyện tập TDTT, kiên trì đấu tranh phòng chống tệ nạn xã hội, dịch bệnh covid, bảo vệ môi trường,...</w:t>
      </w:r>
      <w:r>
        <w:t xml:space="preserve"> </w:t>
      </w:r>
    </w:p>
    <w:p w:rsidR="00392D96" w:rsidRDefault="001F221B">
      <w:pPr>
        <w:numPr>
          <w:ilvl w:val="0"/>
          <w:numId w:val="11"/>
        </w:numPr>
        <w:ind w:right="138"/>
      </w:pPr>
      <w:r>
        <w:rPr>
          <w:b/>
        </w:rPr>
        <w:t>G</w:t>
      </w:r>
      <w:r>
        <w:rPr>
          <w:b/>
        </w:rPr>
        <w:t>V</w:t>
      </w:r>
      <w:r>
        <w:t xml:space="preserve"> hướng dẫn HS bám sát yêu cầu của đề bài, hướng dẫn HS hoàn thành nhiệm vụ. </w:t>
      </w:r>
      <w:r>
        <w:rPr>
          <w:b/>
        </w:rPr>
        <w:t xml:space="preserve">3. Hoạt động 3: Luyện tập </w:t>
      </w:r>
      <w:r>
        <w:rPr>
          <w:i/>
        </w:rPr>
        <w:t>(Dự kiến thời gian 5 phút)</w:t>
      </w:r>
      <w:r>
        <w:rPr>
          <w:b/>
        </w:rPr>
        <w:t xml:space="preserve"> </w:t>
      </w:r>
    </w:p>
    <w:p w:rsidR="00392D96" w:rsidRDefault="001F221B">
      <w:pPr>
        <w:spacing w:after="1" w:line="257" w:lineRule="auto"/>
        <w:ind w:left="-5" w:right="126" w:hanging="10"/>
      </w:pPr>
      <w:r>
        <w:rPr>
          <w:b/>
          <w:i/>
        </w:rPr>
        <w:t xml:space="preserve">a. Mục tiêu: </w:t>
      </w:r>
      <w:r>
        <w:rPr>
          <w:b/>
        </w:rPr>
        <w:t xml:space="preserve"> </w:t>
      </w:r>
    </w:p>
    <w:p w:rsidR="00392D96" w:rsidRDefault="001F221B">
      <w:pPr>
        <w:ind w:left="-15" w:right="138"/>
      </w:pPr>
      <w:r>
        <w:t xml:space="preserve">-HS được luyện tập, củng cố kến thức, kĩ năng đã được hình thành trong phần khám phá áp dụng kiến thức để làm </w:t>
      </w:r>
      <w:r>
        <w:t xml:space="preserve">bài tập. </w:t>
      </w:r>
      <w:r>
        <w:rPr>
          <w:b/>
          <w:i/>
        </w:rPr>
        <w:t xml:space="preserve">b. Nội dung:  </w:t>
      </w:r>
    </w:p>
    <w:p w:rsidR="00392D96" w:rsidRDefault="001F221B">
      <w:pPr>
        <w:ind w:left="-15" w:right="2324"/>
      </w:pPr>
      <w:r>
        <w:t xml:space="preserve">- Hướng dẫn học sinh làm bài tập trong bài tập trong sách giáo khoa. </w:t>
      </w:r>
      <w:r>
        <w:rPr>
          <w:b/>
          <w:i/>
        </w:rPr>
        <w:t xml:space="preserve"> c. Sản phẩm: </w:t>
      </w:r>
      <w:r>
        <w:t xml:space="preserve">Câu trả lời của học sinh, phiếu bài tập. </w:t>
      </w:r>
    </w:p>
    <w:p w:rsidR="00392D96" w:rsidRDefault="001F221B">
      <w:pPr>
        <w:spacing w:after="1" w:line="257" w:lineRule="auto"/>
        <w:ind w:left="-5" w:right="126" w:hanging="10"/>
      </w:pPr>
      <w:r>
        <w:rPr>
          <w:b/>
          <w:i/>
        </w:rPr>
        <w:t xml:space="preserve">d. Tổ chức thực hiện: </w:t>
      </w:r>
    </w:p>
    <w:p w:rsidR="00392D96" w:rsidRDefault="001F221B">
      <w:pPr>
        <w:spacing w:after="5" w:line="262" w:lineRule="auto"/>
        <w:ind w:left="-5" w:right="0" w:hanging="10"/>
        <w:jc w:val="left"/>
      </w:pPr>
      <w:r>
        <w:rPr>
          <w:b/>
        </w:rPr>
        <w:t xml:space="preserve">Bước 1: Chuyển giao nhiệm vụ học tập: </w:t>
      </w:r>
    </w:p>
    <w:p w:rsidR="00392D96" w:rsidRDefault="001F221B">
      <w:pPr>
        <w:numPr>
          <w:ilvl w:val="0"/>
          <w:numId w:val="12"/>
        </w:numPr>
        <w:spacing w:after="5" w:line="262" w:lineRule="auto"/>
        <w:ind w:right="138" w:hanging="152"/>
      </w:pPr>
      <w:r>
        <w:rPr>
          <w:b/>
        </w:rPr>
        <w:t xml:space="preserve">GV hướng dẫn học sinh làm bài tập trong bài tập trong sách giáo khoa thông qua hệ thông câu hỏi, phiếu bài tập. </w:t>
      </w:r>
    </w:p>
    <w:p w:rsidR="00392D96" w:rsidRDefault="001F221B">
      <w:pPr>
        <w:spacing w:after="1" w:line="257" w:lineRule="auto"/>
        <w:ind w:left="-5" w:right="126" w:hanging="10"/>
      </w:pPr>
      <w:r>
        <w:rPr>
          <w:b/>
          <w:i/>
        </w:rPr>
        <w:t xml:space="preserve">? Bài tập 1: GV cho học sinh thảo luận cặp đôi. </w:t>
      </w:r>
    </w:p>
    <w:p w:rsidR="00392D96" w:rsidRDefault="001F221B">
      <w:pPr>
        <w:spacing w:after="1" w:line="257" w:lineRule="auto"/>
        <w:ind w:left="-5" w:right="126" w:hanging="10"/>
      </w:pPr>
      <w:r>
        <w:rPr>
          <w:b/>
          <w:i/>
        </w:rPr>
        <w:t xml:space="preserve"> ? Bài tập 2: Bài tập tình huống: GV cho học sinh thảo luận nhóm. </w:t>
      </w:r>
    </w:p>
    <w:p w:rsidR="00392D96" w:rsidRDefault="001F221B">
      <w:pPr>
        <w:spacing w:after="5" w:line="262" w:lineRule="auto"/>
        <w:ind w:left="-5" w:right="0" w:hanging="10"/>
        <w:jc w:val="left"/>
      </w:pPr>
      <w:r>
        <w:rPr>
          <w:b/>
        </w:rPr>
        <w:t xml:space="preserve">Bước 2: Thực hiện nhiệm vụ </w:t>
      </w:r>
      <w:r>
        <w:rPr>
          <w:b/>
        </w:rPr>
        <w:t xml:space="preserve">học tập </w:t>
      </w:r>
    </w:p>
    <w:p w:rsidR="00392D96" w:rsidRDefault="001F221B">
      <w:pPr>
        <w:numPr>
          <w:ilvl w:val="0"/>
          <w:numId w:val="12"/>
        </w:numPr>
        <w:ind w:right="138" w:hanging="152"/>
      </w:pPr>
      <w:r>
        <w:t xml:space="preserve">HS làm việc cá nhân, suy nghĩ, hoàn thành phiếu học tập. </w:t>
      </w:r>
    </w:p>
    <w:p w:rsidR="00392D96" w:rsidRDefault="001F221B">
      <w:pPr>
        <w:numPr>
          <w:ilvl w:val="0"/>
          <w:numId w:val="12"/>
        </w:numPr>
        <w:ind w:right="138" w:hanging="152"/>
      </w:pPr>
      <w:r>
        <w:t>Với hoạt động nhóm:  HS nghe hướng dẫn, chuẩn bị. Các thành viên trong nhóm trao đổi, thống nhất nội dung, hình thức thực hiện nhiêm vụ, cử báo cáo viên, kỹ thuật viên, chuẩn bị câu hỏi tươ</w:t>
      </w:r>
      <w:r>
        <w:t xml:space="preserve">ng tác cho nhóm khác. </w:t>
      </w:r>
      <w:r>
        <w:rPr>
          <w:b/>
        </w:rPr>
        <w:t>Bước 3: Báo cáo kết quả và thảo luận GV</w:t>
      </w:r>
      <w:r>
        <w:t xml:space="preserve">: </w:t>
      </w:r>
    </w:p>
    <w:p w:rsidR="00392D96" w:rsidRDefault="001F221B">
      <w:pPr>
        <w:numPr>
          <w:ilvl w:val="0"/>
          <w:numId w:val="12"/>
        </w:numPr>
        <w:ind w:right="138" w:hanging="152"/>
      </w:pPr>
      <w:r>
        <w:lastRenderedPageBreak/>
        <w:t xml:space="preserve">Yêu cầu HS lên trình bày, tham gia hoạt động nhóm, trò chơi tích cực. </w:t>
      </w:r>
    </w:p>
    <w:p w:rsidR="00392D96" w:rsidRDefault="001F221B">
      <w:pPr>
        <w:numPr>
          <w:ilvl w:val="0"/>
          <w:numId w:val="12"/>
        </w:numPr>
        <w:ind w:right="138" w:hanging="152"/>
      </w:pPr>
      <w:r>
        <w:t xml:space="preserve">Hướng dẫn HS cách trình bày (nếu cần). </w:t>
      </w:r>
    </w:p>
    <w:p w:rsidR="00392D96" w:rsidRDefault="001F221B">
      <w:pPr>
        <w:tabs>
          <w:tab w:val="center" w:pos="4045"/>
          <w:tab w:val="center" w:pos="4938"/>
        </w:tabs>
        <w:spacing w:after="5" w:line="262" w:lineRule="auto"/>
        <w:ind w:left="-15" w:right="0" w:firstLine="0"/>
        <w:jc w:val="left"/>
      </w:pPr>
      <w:r>
        <w:rPr>
          <w:b/>
        </w:rPr>
        <w:t>HS</w:t>
      </w:r>
      <w:r>
        <w:t xml:space="preserve">: </w:t>
      </w:r>
      <w:r>
        <w:tab/>
        <w:t xml:space="preserve"> </w:t>
      </w:r>
      <w:r>
        <w:tab/>
        <w:t xml:space="preserve"> </w:t>
      </w:r>
    </w:p>
    <w:p w:rsidR="00392D96" w:rsidRDefault="001F221B">
      <w:pPr>
        <w:numPr>
          <w:ilvl w:val="0"/>
          <w:numId w:val="12"/>
        </w:numPr>
        <w:ind w:right="138" w:hanging="152"/>
      </w:pPr>
      <w:r>
        <w:t xml:space="preserve">Trình bày kết quả làm việc cá nhân, nhóm. </w:t>
      </w:r>
    </w:p>
    <w:p w:rsidR="00392D96" w:rsidRDefault="001F221B">
      <w:pPr>
        <w:numPr>
          <w:ilvl w:val="0"/>
          <w:numId w:val="12"/>
        </w:numPr>
        <w:ind w:right="138" w:hanging="152"/>
      </w:pPr>
      <w:r>
        <w:t xml:space="preserve">Nhận xét và bổ sung cho nhóm </w:t>
      </w:r>
      <w:r>
        <w:t>bạn (nếu cần).</w:t>
      </w:r>
      <w:r>
        <w:rPr>
          <w:b/>
        </w:rPr>
        <w:t xml:space="preserve"> </w:t>
      </w:r>
    </w:p>
    <w:p w:rsidR="00392D96" w:rsidRDefault="001F221B">
      <w:pPr>
        <w:spacing w:after="5" w:line="262" w:lineRule="auto"/>
        <w:ind w:left="-5" w:right="0" w:hanging="10"/>
        <w:jc w:val="left"/>
      </w:pPr>
      <w:r>
        <w:rPr>
          <w:b/>
        </w:rPr>
        <w:t>Bước 4: Kết luận nhận định</w:t>
      </w:r>
      <w:r>
        <w:t xml:space="preserve"> </w:t>
      </w:r>
    </w:p>
    <w:p w:rsidR="00392D96" w:rsidRDefault="001F221B">
      <w:pPr>
        <w:numPr>
          <w:ilvl w:val="0"/>
          <w:numId w:val="12"/>
        </w:numPr>
        <w:ind w:right="138" w:hanging="152"/>
      </w:pPr>
      <w:r>
        <w:t xml:space="preserve">Nhận xét thái độ học tập và kết quả làm việc cá nhân, nhóm của HS. </w:t>
      </w:r>
    </w:p>
    <w:p w:rsidR="00392D96" w:rsidRDefault="001F221B">
      <w:pPr>
        <w:numPr>
          <w:ilvl w:val="0"/>
          <w:numId w:val="12"/>
        </w:numPr>
        <w:ind w:right="138" w:hanging="152"/>
      </w:pPr>
      <w:r>
        <w:t xml:space="preserve">GV đưa ra các tiêu chí để đánh giá HS: </w:t>
      </w:r>
    </w:p>
    <w:p w:rsidR="00392D96" w:rsidRDefault="001F221B">
      <w:pPr>
        <w:ind w:left="-15" w:right="138"/>
      </w:pPr>
      <w:r>
        <w:t xml:space="preserve">+ Kết quả làm việc của học sinh. </w:t>
      </w:r>
    </w:p>
    <w:p w:rsidR="00392D96" w:rsidRDefault="001F221B">
      <w:pPr>
        <w:ind w:left="-15" w:right="3514"/>
      </w:pPr>
      <w:r>
        <w:t xml:space="preserve">+ Thái độ, ý thức hợp tác nghiêm túc trong khi làm việc. </w:t>
      </w:r>
      <w:r>
        <w:t xml:space="preserve">Gv sửa chữa, đánh giá, chốt kiến thức. </w:t>
      </w:r>
    </w:p>
    <w:p w:rsidR="00392D96" w:rsidRDefault="001F221B">
      <w:pPr>
        <w:spacing w:after="5" w:line="251" w:lineRule="auto"/>
        <w:ind w:left="-5" w:right="125" w:hanging="10"/>
      </w:pPr>
      <w:r>
        <w:rPr>
          <w:color w:val="FF0000"/>
        </w:rPr>
        <w:t xml:space="preserve">+ Tích hợp liên hệ: Qua câu chuyện về tính trung thực, tự giác, tự ý thức trong học tập của HS. Qua tình huống về hiện tượng tiêu cực trong học đường (gian dối trong học tập, thi cử, lừa dối thày cô, bạn bè). </w:t>
      </w:r>
      <w:r>
        <w:rPr>
          <w:i/>
          <w:color w:val="FF0000"/>
        </w:rPr>
        <w:t>( GD đạ</w:t>
      </w:r>
      <w:r>
        <w:rPr>
          <w:i/>
          <w:color w:val="FF0000"/>
        </w:rPr>
        <w:t xml:space="preserve">o đức lối sống ) </w:t>
      </w:r>
    </w:p>
    <w:p w:rsidR="00392D96" w:rsidRDefault="001F221B">
      <w:pPr>
        <w:spacing w:after="5" w:line="262" w:lineRule="auto"/>
        <w:ind w:left="-5" w:right="0" w:hanging="10"/>
        <w:jc w:val="left"/>
      </w:pPr>
      <w:r>
        <w:rPr>
          <w:b/>
        </w:rPr>
        <w:t xml:space="preserve">4. Hoạt động 4: Vận dụng  </w:t>
      </w:r>
      <w:r>
        <w:rPr>
          <w:i/>
        </w:rPr>
        <w:t>(Dự kiến thời gian 5 phút)</w:t>
      </w:r>
      <w:r>
        <w:t xml:space="preserve"> </w:t>
      </w:r>
    </w:p>
    <w:p w:rsidR="00392D96" w:rsidRDefault="001F221B">
      <w:pPr>
        <w:spacing w:after="1" w:line="257" w:lineRule="auto"/>
        <w:ind w:left="-5" w:right="126" w:hanging="10"/>
      </w:pPr>
      <w:r>
        <w:rPr>
          <w:b/>
          <w:i/>
        </w:rPr>
        <w:t xml:space="preserve">a. Mục tiêu:  </w:t>
      </w:r>
    </w:p>
    <w:p w:rsidR="00392D96" w:rsidRDefault="001F221B">
      <w:pPr>
        <w:numPr>
          <w:ilvl w:val="0"/>
          <w:numId w:val="13"/>
        </w:numPr>
        <w:ind w:right="138"/>
      </w:pPr>
      <w:r>
        <w:t xml:space="preserve">HS vận dụng những kiến thức đã học để giải quyết một vấn đề trong cuộc sống </w:t>
      </w:r>
    </w:p>
    <w:p w:rsidR="00392D96" w:rsidRDefault="001F221B">
      <w:pPr>
        <w:numPr>
          <w:ilvl w:val="0"/>
          <w:numId w:val="13"/>
        </w:numPr>
        <w:ind w:right="138"/>
      </w:pPr>
      <w:r>
        <w:t xml:space="preserve">Hướng dẫn học sinh tìm tòi mở rộng sưu tầm thêm kiến thức liên quan đến nội dung bài học. </w:t>
      </w:r>
    </w:p>
    <w:p w:rsidR="00392D96" w:rsidRDefault="001F221B">
      <w:pPr>
        <w:numPr>
          <w:ilvl w:val="0"/>
          <w:numId w:val="14"/>
        </w:numPr>
        <w:ind w:right="138"/>
      </w:pPr>
      <w:r>
        <w:rPr>
          <w:b/>
          <w:i/>
        </w:rPr>
        <w:t>N</w:t>
      </w:r>
      <w:r>
        <w:rPr>
          <w:b/>
          <w:i/>
        </w:rPr>
        <w:t xml:space="preserve">ội dung: </w:t>
      </w:r>
      <w:r>
        <w:t>Giáo viên  cho học sinh xem video, hướng dẫn học sinh làm bài tập sắm vai, tìm tòi mở rộng, sưu tầm thêm kiến thứ.</w:t>
      </w:r>
      <w:r>
        <w:rPr>
          <w:b/>
        </w:rPr>
        <w:t xml:space="preserve"> </w:t>
      </w:r>
      <w:r>
        <w:t xml:space="preserve"> </w:t>
      </w:r>
    </w:p>
    <w:p w:rsidR="00392D96" w:rsidRDefault="001F221B">
      <w:pPr>
        <w:numPr>
          <w:ilvl w:val="0"/>
          <w:numId w:val="14"/>
        </w:numPr>
        <w:ind w:right="138"/>
      </w:pPr>
      <w:r>
        <w:rPr>
          <w:b/>
          <w:i/>
        </w:rPr>
        <w:t xml:space="preserve">Sản phẩm: </w:t>
      </w:r>
      <w:r>
        <w:t xml:space="preserve">Câu trả lời, sản phẩm của học sinh. </w:t>
      </w:r>
    </w:p>
    <w:p w:rsidR="00392D96" w:rsidRDefault="001F221B">
      <w:pPr>
        <w:numPr>
          <w:ilvl w:val="0"/>
          <w:numId w:val="14"/>
        </w:numPr>
        <w:spacing w:after="1" w:line="257" w:lineRule="auto"/>
        <w:ind w:right="138"/>
      </w:pPr>
      <w:r>
        <w:rPr>
          <w:b/>
          <w:i/>
        </w:rPr>
        <w:t xml:space="preserve">Tổ chức thực hiện: </w:t>
      </w:r>
    </w:p>
    <w:p w:rsidR="00392D96" w:rsidRDefault="001F221B">
      <w:pPr>
        <w:spacing w:after="5" w:line="262" w:lineRule="auto"/>
        <w:ind w:left="-5" w:right="0" w:hanging="10"/>
        <w:jc w:val="left"/>
      </w:pPr>
      <w:r>
        <w:rPr>
          <w:b/>
        </w:rPr>
        <w:t xml:space="preserve">Bước 1: Chuyển giao nhiệm vụ học tập: </w:t>
      </w:r>
    </w:p>
    <w:p w:rsidR="00392D96" w:rsidRDefault="001F221B">
      <w:pPr>
        <w:numPr>
          <w:ilvl w:val="0"/>
          <w:numId w:val="15"/>
        </w:numPr>
        <w:spacing w:after="5" w:line="262" w:lineRule="auto"/>
        <w:ind w:right="138" w:firstLine="2"/>
      </w:pPr>
      <w:r>
        <w:rPr>
          <w:b/>
        </w:rPr>
        <w:t>GV cho học sinh xem vide</w:t>
      </w:r>
      <w:r>
        <w:rPr>
          <w:b/>
        </w:rPr>
        <w:t>o</w:t>
      </w:r>
      <w:r>
        <w:rPr>
          <w:b/>
          <w:color w:val="0000FF"/>
        </w:rPr>
        <w:t xml:space="preserve"> </w:t>
      </w:r>
    </w:p>
    <w:p w:rsidR="00392D96" w:rsidRDefault="001F221B">
      <w:pPr>
        <w:numPr>
          <w:ilvl w:val="0"/>
          <w:numId w:val="15"/>
        </w:numPr>
        <w:spacing w:after="5" w:line="262" w:lineRule="auto"/>
        <w:ind w:right="138" w:firstLine="2"/>
      </w:pPr>
      <w:r>
        <w:rPr>
          <w:b/>
        </w:rPr>
        <w:t xml:space="preserve">GV hướng dẫn học sinh thông qua hệ thông câu hỏi:  </w:t>
      </w:r>
    </w:p>
    <w:p w:rsidR="00392D96" w:rsidRDefault="001F221B">
      <w:pPr>
        <w:ind w:left="-15" w:right="138"/>
      </w:pPr>
      <w:r>
        <w:t xml:space="preserve">? Cảm nhận của em sau khi xem video? Em học tập được gì từ nhân vật? </w:t>
      </w:r>
    </w:p>
    <w:p w:rsidR="00392D96" w:rsidRDefault="001F221B">
      <w:pPr>
        <w:ind w:left="-15" w:right="138"/>
      </w:pPr>
      <w:r>
        <w:rPr>
          <w:i/>
        </w:rPr>
        <w:t xml:space="preserve">? </w:t>
      </w:r>
      <w:r>
        <w:rPr>
          <w:i/>
          <w:color w:val="00B050"/>
        </w:rPr>
        <w:t xml:space="preserve"> </w:t>
      </w:r>
      <w:r>
        <w:t xml:space="preserve">Em hãy sưu tầm câu chuyện kể về sự siêng năng, kiên trì của một bạn học sinh mà em biết. Sau đó thiết kế và đăng trên tờ </w:t>
      </w:r>
      <w:r>
        <w:t xml:space="preserve">báo tường của lớp để chia sẻ tấm gương đó với các bạn. </w:t>
      </w:r>
      <w:r>
        <w:rPr>
          <w:i/>
        </w:rPr>
        <w:t>?</w:t>
      </w:r>
      <w:r>
        <w:rPr>
          <w:i/>
          <w:color w:val="00B050"/>
        </w:rPr>
        <w:t xml:space="preserve"> </w:t>
      </w:r>
      <w:r>
        <w:t xml:space="preserve">Em hãy nêu những biểu hiện chưa siêng năng, kiên trì của bản thân và lập – thực hiện kế hoạch để khắc phục nhược điểm này. </w:t>
      </w:r>
    </w:p>
    <w:p w:rsidR="00392D96" w:rsidRDefault="001F221B">
      <w:pPr>
        <w:numPr>
          <w:ilvl w:val="0"/>
          <w:numId w:val="15"/>
        </w:numPr>
        <w:spacing w:after="10" w:line="246" w:lineRule="auto"/>
        <w:ind w:right="138" w:firstLine="2"/>
      </w:pPr>
      <w:r>
        <w:rPr>
          <w:b/>
        </w:rPr>
        <w:t xml:space="preserve">GV tổ chức cho học sinh sắm vai, nội dung nói về siêng năng, kiên trì. Mỗi </w:t>
      </w:r>
      <w:r>
        <w:rPr>
          <w:b/>
        </w:rPr>
        <w:t xml:space="preserve">nhóm chuẩn bị một tình huống để sắm vai theo kịch bản, nội dung tự chuẩn bị, thời gian 3 phút thảo luận, 2 phút trình diễn tình huống. </w:t>
      </w:r>
    </w:p>
    <w:p w:rsidR="00392D96" w:rsidRDefault="001F221B">
      <w:pPr>
        <w:spacing w:after="5" w:line="262" w:lineRule="auto"/>
        <w:ind w:left="-5" w:right="0" w:hanging="10"/>
        <w:jc w:val="left"/>
      </w:pPr>
      <w:r>
        <w:rPr>
          <w:b/>
        </w:rPr>
        <w:t xml:space="preserve">Bước 2: Thực hiện nhiệm vụ học tập </w:t>
      </w:r>
    </w:p>
    <w:p w:rsidR="00392D96" w:rsidRDefault="001F221B">
      <w:pPr>
        <w:ind w:left="-15" w:right="138"/>
      </w:pPr>
      <w:r>
        <w:t>Các thành viên trong nhóm trao đổi, thống nhất nội dung, hình thức thực hiện nhiêm v</w:t>
      </w:r>
      <w:r>
        <w:t>ụ, cử báo cáo viên. Cử thành viên sắm vai tình huống</w:t>
      </w:r>
      <w:r>
        <w:rPr>
          <w:b/>
        </w:rPr>
        <w:t xml:space="preserve"> </w:t>
      </w:r>
    </w:p>
    <w:p w:rsidR="00392D96" w:rsidRDefault="001F221B">
      <w:pPr>
        <w:spacing w:after="5" w:line="262" w:lineRule="auto"/>
        <w:ind w:left="-5" w:right="5113" w:hanging="10"/>
        <w:jc w:val="left"/>
      </w:pPr>
      <w:r>
        <w:rPr>
          <w:b/>
        </w:rPr>
        <w:t>Bước 3: Báo cáo kết quả và thảo luận GV</w:t>
      </w:r>
      <w:r>
        <w:t xml:space="preserve">: </w:t>
      </w:r>
    </w:p>
    <w:p w:rsidR="00392D96" w:rsidRDefault="001F221B">
      <w:pPr>
        <w:numPr>
          <w:ilvl w:val="0"/>
          <w:numId w:val="15"/>
        </w:numPr>
        <w:ind w:right="138" w:firstLine="2"/>
      </w:pPr>
      <w:r>
        <w:t xml:space="preserve">Yêu cầu HS lên trình bày, tham gia hoạt động nhóm tích cực. </w:t>
      </w:r>
    </w:p>
    <w:p w:rsidR="00392D96" w:rsidRDefault="001F221B">
      <w:pPr>
        <w:numPr>
          <w:ilvl w:val="0"/>
          <w:numId w:val="15"/>
        </w:numPr>
        <w:ind w:right="138" w:firstLine="2"/>
      </w:pPr>
      <w:r>
        <w:t xml:space="preserve">Hướng dẫn HS cách trình bày (nếu cần). Giúp đỡ, gợi ý học sinh trong tình huống sắm vai. </w:t>
      </w:r>
    </w:p>
    <w:p w:rsidR="00392D96" w:rsidRDefault="001F221B">
      <w:pPr>
        <w:spacing w:after="5" w:line="262" w:lineRule="auto"/>
        <w:ind w:left="-5" w:right="0" w:hanging="10"/>
        <w:jc w:val="left"/>
      </w:pPr>
      <w:r>
        <w:rPr>
          <w:b/>
        </w:rPr>
        <w:t>HS</w:t>
      </w:r>
      <w:r>
        <w:t xml:space="preserve">: </w:t>
      </w:r>
    </w:p>
    <w:p w:rsidR="00392D96" w:rsidRDefault="001F221B">
      <w:pPr>
        <w:numPr>
          <w:ilvl w:val="0"/>
          <w:numId w:val="15"/>
        </w:numPr>
        <w:ind w:right="138" w:firstLine="2"/>
      </w:pPr>
      <w:r>
        <w:t>Trìn</w:t>
      </w:r>
      <w:r>
        <w:t xml:space="preserve">h bày kết quả làm việc cá nhân. </w:t>
      </w:r>
    </w:p>
    <w:p w:rsidR="00392D96" w:rsidRDefault="001F221B">
      <w:pPr>
        <w:numPr>
          <w:ilvl w:val="0"/>
          <w:numId w:val="15"/>
        </w:numPr>
        <w:ind w:right="138" w:firstLine="2"/>
      </w:pPr>
      <w:r>
        <w:lastRenderedPageBreak/>
        <w:t>Trao đổi, lắng nghe, nghiên cứu, trình bày nếu còn thời gian - Nhận xét và bổ sung cho nhóm bạn (nếu cần).</w:t>
      </w:r>
      <w:r>
        <w:rPr>
          <w:b/>
        </w:rPr>
        <w:t xml:space="preserve"> </w:t>
      </w:r>
    </w:p>
    <w:p w:rsidR="00392D96" w:rsidRDefault="001F221B">
      <w:pPr>
        <w:ind w:left="-15" w:right="6101"/>
      </w:pPr>
      <w:r>
        <w:rPr>
          <w:b/>
        </w:rPr>
        <w:t>Bước 4: Kết luận nhận định</w:t>
      </w:r>
      <w:r>
        <w:t xml:space="preserve"> -Yêu cầu  hs nhận xét câu trả lời. </w:t>
      </w:r>
    </w:p>
    <w:p w:rsidR="00392D96" w:rsidRDefault="001F221B">
      <w:pPr>
        <w:numPr>
          <w:ilvl w:val="0"/>
          <w:numId w:val="15"/>
        </w:numPr>
        <w:ind w:right="138" w:firstLine="2"/>
      </w:pPr>
      <w:r>
        <w:t xml:space="preserve">Gv sửa chữa, đánh giá, chốt kiến thức.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pPr>
        <w:spacing w:after="0" w:line="259" w:lineRule="auto"/>
        <w:ind w:right="0" w:firstLine="0"/>
        <w:jc w:val="left"/>
      </w:pPr>
      <w:r>
        <w:t xml:space="preserve"> </w:t>
      </w:r>
    </w:p>
    <w:p w:rsidR="00392D96" w:rsidRDefault="001F221B" w:rsidP="002112AE">
      <w:pPr>
        <w:spacing w:after="0" w:line="259" w:lineRule="auto"/>
        <w:ind w:right="0" w:firstLine="0"/>
        <w:jc w:val="left"/>
      </w:pPr>
      <w:r>
        <w:t xml:space="preserve"> </w:t>
      </w:r>
      <w:bookmarkStart w:id="0" w:name="_GoBack"/>
      <w:bookmarkEnd w:id="0"/>
      <w:r>
        <w:t xml:space="preserve"> </w:t>
      </w:r>
    </w:p>
    <w:p w:rsidR="00392D96" w:rsidRDefault="001F221B">
      <w:pPr>
        <w:spacing w:after="0" w:line="259" w:lineRule="auto"/>
        <w:ind w:right="0" w:firstLine="0"/>
      </w:pPr>
      <w:r>
        <w:t xml:space="preserve"> </w:t>
      </w:r>
    </w:p>
    <w:sectPr w:rsidR="00392D96">
      <w:headerReference w:type="even" r:id="rId7"/>
      <w:headerReference w:type="default" r:id="rId8"/>
      <w:footerReference w:type="even" r:id="rId9"/>
      <w:footerReference w:type="default" r:id="rId10"/>
      <w:headerReference w:type="first" r:id="rId11"/>
      <w:footerReference w:type="first" r:id="rId12"/>
      <w:pgSz w:w="11906" w:h="16838"/>
      <w:pgMar w:top="1264" w:right="992" w:bottom="1715" w:left="1133" w:header="295" w:footer="3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21B" w:rsidRDefault="001F221B">
      <w:pPr>
        <w:spacing w:after="0" w:line="240" w:lineRule="auto"/>
      </w:pPr>
      <w:r>
        <w:separator/>
      </w:r>
    </w:p>
  </w:endnote>
  <w:endnote w:type="continuationSeparator" w:id="0">
    <w:p w:rsidR="001F221B" w:rsidRDefault="001F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D96" w:rsidRDefault="001F221B">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701040</wp:posOffset>
              </wp:positionH>
              <wp:positionV relativeFrom="page">
                <wp:posOffset>9994392</wp:posOffset>
              </wp:positionV>
              <wp:extent cx="6158230" cy="56388"/>
              <wp:effectExtent l="0" t="0" r="0" b="0"/>
              <wp:wrapSquare wrapText="bothSides"/>
              <wp:docPr id="19052" name="Group 19052"/>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19348" name="Shape 19348"/>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9349" name="Shape 19349"/>
                      <wps:cNvSpPr/>
                      <wps:spPr>
                        <a:xfrm>
                          <a:off x="0" y="47244"/>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9052" style="width:484.9pt;height:4.44pt;position:absolute;mso-position-horizontal-relative:page;mso-position-horizontal:absolute;margin-left:55.2pt;mso-position-vertical-relative:page;margin-top:786.96pt;" coordsize="61582,563">
              <v:shape id="Shape 19350" style="position:absolute;width:61582;height:381;left:0;top:0;" coordsize="6158230,38100" path="m0,0l6158230,0l6158230,38100l0,38100l0,0">
                <v:stroke weight="0pt" endcap="flat" joinstyle="miter" miterlimit="10" on="false" color="#000000" opacity="0"/>
                <v:fill on="true" color="#622423"/>
              </v:shape>
              <v:shape id="Shape 19351" style="position:absolute;width:61582;height:91;left:0;top:472;" coordsize="6158230,9144" path="m0,0l6158230,0l6158230,9144l0,9144l0,0">
                <v:stroke weight="0pt" endcap="flat" joinstyle="miter" miterlimit="10" on="false" color="#000000" opacity="0"/>
                <v:fill on="true" color="#622423"/>
              </v:shape>
              <w10:wrap type="square"/>
            </v:group>
          </w:pict>
        </mc:Fallback>
      </mc:AlternateContent>
    </w:r>
    <w:r>
      <w:rPr>
        <w:b/>
        <w:i/>
      </w:rPr>
      <w:t xml:space="preserve">                                                 Kế hoạch bài dạy môn GDCD 6 </w:t>
    </w:r>
  </w:p>
  <w:p w:rsidR="00392D96" w:rsidRDefault="001F221B">
    <w:pPr>
      <w:spacing w:after="0" w:line="259" w:lineRule="auto"/>
      <w:ind w:right="0" w:firstLine="0"/>
      <w:jc w:val="left"/>
    </w:pPr>
    <w:r>
      <w:rPr>
        <w:rFonts w:ascii="Calibri" w:eastAsia="Calibri" w:hAnsi="Calibri" w:cs="Calibri"/>
        <w:b/>
      </w:rPr>
      <w:t xml:space="preserve"> </w:t>
    </w:r>
    <w:r>
      <w:rPr>
        <w:rFonts w:ascii="Calibri" w:eastAsia="Calibri" w:hAnsi="Calibri" w:cs="Calibri"/>
        <w:b/>
      </w:rPr>
      <w:tab/>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D96" w:rsidRDefault="001F221B">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701040</wp:posOffset>
              </wp:positionH>
              <wp:positionV relativeFrom="page">
                <wp:posOffset>9994392</wp:posOffset>
              </wp:positionV>
              <wp:extent cx="6158230" cy="56388"/>
              <wp:effectExtent l="0" t="0" r="0" b="0"/>
              <wp:wrapSquare wrapText="bothSides"/>
              <wp:docPr id="19003" name="Group 19003"/>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19344" name="Shape 19344"/>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9345" name="Shape 19345"/>
                      <wps:cNvSpPr/>
                      <wps:spPr>
                        <a:xfrm>
                          <a:off x="0" y="47244"/>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9003" style="width:484.9pt;height:4.44pt;position:absolute;mso-position-horizontal-relative:page;mso-position-horizontal:absolute;margin-left:55.2pt;mso-position-vertical-relative:page;margin-top:786.96pt;" coordsize="61582,563">
              <v:shape id="Shape 19346" style="position:absolute;width:61582;height:381;left:0;top:0;" coordsize="6158230,38100" path="m0,0l6158230,0l6158230,38100l0,38100l0,0">
                <v:stroke weight="0pt" endcap="flat" joinstyle="miter" miterlimit="10" on="false" color="#000000" opacity="0"/>
                <v:fill on="true" color="#622423"/>
              </v:shape>
              <v:shape id="Shape 19347" style="position:absolute;width:61582;height:91;left:0;top:472;" coordsize="6158230,9144" path="m0,0l6158230,0l6158230,9144l0,9144l0,0">
                <v:stroke weight="0pt" endcap="flat" joinstyle="miter" miterlimit="10" on="false" color="#000000" opacity="0"/>
                <v:fill on="true" color="#622423"/>
              </v:shape>
              <w10:wrap type="square"/>
            </v:group>
          </w:pict>
        </mc:Fallback>
      </mc:AlternateContent>
    </w:r>
    <w:r>
      <w:rPr>
        <w:b/>
        <w:i/>
      </w:rPr>
      <w:t xml:space="preserve">                                                 Kế hoạch bài dạy môn GDCD 6 </w:t>
    </w:r>
  </w:p>
  <w:p w:rsidR="00392D96" w:rsidRDefault="001F221B">
    <w:pPr>
      <w:spacing w:after="0" w:line="259" w:lineRule="auto"/>
      <w:ind w:right="0" w:firstLine="0"/>
      <w:jc w:val="left"/>
    </w:pPr>
    <w:r>
      <w:rPr>
        <w:rFonts w:ascii="Calibri" w:eastAsia="Calibri" w:hAnsi="Calibri" w:cs="Calibri"/>
        <w:b/>
      </w:rPr>
      <w:t xml:space="preserve"> </w:t>
    </w:r>
    <w:r>
      <w:rPr>
        <w:rFonts w:ascii="Calibri" w:eastAsia="Calibri" w:hAnsi="Calibri" w:cs="Calibri"/>
        <w:b/>
      </w:rPr>
      <w:tab/>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D96" w:rsidRDefault="001F221B">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701040</wp:posOffset>
              </wp:positionH>
              <wp:positionV relativeFrom="page">
                <wp:posOffset>9994392</wp:posOffset>
              </wp:positionV>
              <wp:extent cx="6158230" cy="56388"/>
              <wp:effectExtent l="0" t="0" r="0" b="0"/>
              <wp:wrapSquare wrapText="bothSides"/>
              <wp:docPr id="18954" name="Group 18954"/>
              <wp:cNvGraphicFramePr/>
              <a:graphic xmlns:a="http://schemas.openxmlformats.org/drawingml/2006/main">
                <a:graphicData uri="http://schemas.microsoft.com/office/word/2010/wordprocessingGroup">
                  <wpg:wgp>
                    <wpg:cNvGrpSpPr/>
                    <wpg:grpSpPr>
                      <a:xfrm>
                        <a:off x="0" y="0"/>
                        <a:ext cx="6158230" cy="56388"/>
                        <a:chOff x="0" y="0"/>
                        <a:chExt cx="6158230" cy="56388"/>
                      </a:xfrm>
                    </wpg:grpSpPr>
                    <wps:wsp>
                      <wps:cNvPr id="19340" name="Shape 19340"/>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9341" name="Shape 19341"/>
                      <wps:cNvSpPr/>
                      <wps:spPr>
                        <a:xfrm>
                          <a:off x="0" y="47244"/>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8954" style="width:484.9pt;height:4.44pt;position:absolute;mso-position-horizontal-relative:page;mso-position-horizontal:absolute;margin-left:55.2pt;mso-position-vertical-relative:page;margin-top:786.96pt;" coordsize="61582,563">
              <v:shape id="Shape 19342" style="position:absolute;width:61582;height:381;left:0;top:0;" coordsize="6158230,38100" path="m0,0l6158230,0l6158230,38100l0,38100l0,0">
                <v:stroke weight="0pt" endcap="flat" joinstyle="miter" miterlimit="10" on="false" color="#000000" opacity="0"/>
                <v:fill on="true" color="#622423"/>
              </v:shape>
              <v:shape id="Shape 19343" style="position:absolute;width:61582;height:91;left:0;top:472;" coordsize="6158230,9144" path="m0,0l6158230,0l6158230,9144l0,9144l0,0">
                <v:stroke weight="0pt" endcap="flat" joinstyle="miter" miterlimit="10" on="false" color="#000000" opacity="0"/>
                <v:fill on="true" color="#622423"/>
              </v:shape>
              <w10:wrap type="square"/>
            </v:group>
          </w:pict>
        </mc:Fallback>
      </mc:AlternateContent>
    </w:r>
    <w:r>
      <w:rPr>
        <w:b/>
        <w:i/>
      </w:rPr>
      <w:t xml:space="preserve">                                                 Kế hoạch bài dạy môn GDCD 6 </w:t>
    </w:r>
  </w:p>
  <w:p w:rsidR="00392D96" w:rsidRDefault="001F221B">
    <w:pPr>
      <w:spacing w:after="0" w:line="259" w:lineRule="auto"/>
      <w:ind w:right="0" w:firstLine="0"/>
      <w:jc w:val="left"/>
    </w:pPr>
    <w:r>
      <w:rPr>
        <w:rFonts w:ascii="Calibri" w:eastAsia="Calibri" w:hAnsi="Calibri" w:cs="Calibri"/>
        <w:b/>
      </w:rPr>
      <w:t xml:space="preserve"> </w:t>
    </w:r>
    <w:r>
      <w:rPr>
        <w:rFonts w:ascii="Calibri" w:eastAsia="Calibri" w:hAnsi="Calibri" w:cs="Calibri"/>
        <w:b/>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21B" w:rsidRDefault="001F221B">
      <w:pPr>
        <w:spacing w:after="0" w:line="240" w:lineRule="auto"/>
      </w:pPr>
      <w:r>
        <w:separator/>
      </w:r>
    </w:p>
  </w:footnote>
  <w:footnote w:type="continuationSeparator" w:id="0">
    <w:p w:rsidR="001F221B" w:rsidRDefault="001F2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D96" w:rsidRDefault="001F221B">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701040</wp:posOffset>
              </wp:positionH>
              <wp:positionV relativeFrom="page">
                <wp:posOffset>591312</wp:posOffset>
              </wp:positionV>
              <wp:extent cx="6158230" cy="38100"/>
              <wp:effectExtent l="0" t="0" r="0" b="0"/>
              <wp:wrapSquare wrapText="bothSides"/>
              <wp:docPr id="19017" name="Group 19017"/>
              <wp:cNvGraphicFramePr/>
              <a:graphic xmlns:a="http://schemas.openxmlformats.org/drawingml/2006/main">
                <a:graphicData uri="http://schemas.microsoft.com/office/word/2010/wordprocessingGroup">
                  <wpg:wgp>
                    <wpg:cNvGrpSpPr/>
                    <wpg:grpSpPr>
                      <a:xfrm>
                        <a:off x="0" y="0"/>
                        <a:ext cx="6158230" cy="38100"/>
                        <a:chOff x="0" y="0"/>
                        <a:chExt cx="6158230" cy="38100"/>
                      </a:xfrm>
                    </wpg:grpSpPr>
                    <wps:wsp>
                      <wps:cNvPr id="19338" name="Shape 19338"/>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9017" style="width:484.9pt;height:3pt;position:absolute;mso-position-horizontal-relative:page;mso-position-horizontal:absolute;margin-left:55.2pt;mso-position-vertical-relative:page;margin-top:46.56pt;" coordsize="61582,381">
              <v:shape id="Shape 19339" style="position:absolute;width:61582;height:381;left:0;top:0;" coordsize="6158230,38100" path="m0,0l6158230,0l6158230,38100l0,38100l0,0">
                <v:stroke weight="0pt" endcap="flat" joinstyle="miter" miterlimit="10" on="false" color="#000000" opacity="0"/>
                <v:fill on="true" color="#622423"/>
              </v:shape>
              <w10:wrap type="square"/>
            </v:group>
          </w:pict>
        </mc:Fallback>
      </mc:AlternateContent>
    </w:r>
    <w:r>
      <w:rPr>
        <w:b/>
        <w:i/>
      </w:rPr>
      <w:t xml:space="preserve"> </w:t>
    </w:r>
  </w:p>
  <w:p w:rsidR="00392D96" w:rsidRDefault="001F221B">
    <w:pPr>
      <w:spacing w:after="45" w:line="259" w:lineRule="auto"/>
      <w:ind w:right="0" w:firstLine="0"/>
      <w:jc w:val="left"/>
    </w:pPr>
    <w:r>
      <w:rPr>
        <w:b/>
        <w:i/>
        <w:u w:val="single" w:color="622423"/>
      </w:rPr>
      <w:t xml:space="preserve"> </w:t>
    </w:r>
    <w:r>
      <w:rPr>
        <w:b/>
        <w:i/>
      </w:rPr>
      <w:t>Trườ</w:t>
    </w:r>
    <w:r>
      <w:rPr>
        <w:b/>
        <w:i/>
        <w:u w:val="single" w:color="622423"/>
      </w:rPr>
      <w:t xml:space="preserve">ng THCS Hoài Tân                                                                      </w:t>
    </w:r>
    <w:r>
      <w:rPr>
        <w:b/>
        <w:i/>
      </w:rPr>
      <w:t>Năm họ</w:t>
    </w:r>
    <w:r>
      <w:rPr>
        <w:b/>
        <w:i/>
        <w:u w:val="single" w:color="622423"/>
      </w:rPr>
      <w:t xml:space="preserve">c 2025 - 2026 </w:t>
    </w:r>
  </w:p>
  <w:p w:rsidR="00392D96" w:rsidRDefault="001F221B">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D96" w:rsidRDefault="001F221B">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701040</wp:posOffset>
              </wp:positionH>
              <wp:positionV relativeFrom="page">
                <wp:posOffset>591312</wp:posOffset>
              </wp:positionV>
              <wp:extent cx="6158230" cy="38100"/>
              <wp:effectExtent l="0" t="0" r="0" b="0"/>
              <wp:wrapSquare wrapText="bothSides"/>
              <wp:docPr id="18968" name="Group 18968"/>
              <wp:cNvGraphicFramePr/>
              <a:graphic xmlns:a="http://schemas.openxmlformats.org/drawingml/2006/main">
                <a:graphicData uri="http://schemas.microsoft.com/office/word/2010/wordprocessingGroup">
                  <wpg:wgp>
                    <wpg:cNvGrpSpPr/>
                    <wpg:grpSpPr>
                      <a:xfrm>
                        <a:off x="0" y="0"/>
                        <a:ext cx="6158230" cy="38100"/>
                        <a:chOff x="0" y="0"/>
                        <a:chExt cx="6158230" cy="38100"/>
                      </a:xfrm>
                    </wpg:grpSpPr>
                    <wps:wsp>
                      <wps:cNvPr id="19336" name="Shape 19336"/>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8968" style="width:484.9pt;height:3pt;position:absolute;mso-position-horizontal-relative:page;mso-position-horizontal:absolute;margin-left:55.2pt;mso-position-vertical-relative:page;margin-top:46.56pt;" coordsize="61582,381">
              <v:shape id="Shape 19337" style="position:absolute;width:61582;height:381;left:0;top:0;" coordsize="6158230,38100" path="m0,0l6158230,0l6158230,38100l0,38100l0,0">
                <v:stroke weight="0pt" endcap="flat" joinstyle="miter" miterlimit="10" on="false" color="#000000" opacity="0"/>
                <v:fill on="true" color="#622423"/>
              </v:shape>
              <w10:wrap type="square"/>
            </v:group>
          </w:pict>
        </mc:Fallback>
      </mc:AlternateContent>
    </w:r>
    <w:r>
      <w:rPr>
        <w:b/>
        <w:i/>
      </w:rPr>
      <w:t xml:space="preserve"> </w:t>
    </w:r>
  </w:p>
  <w:p w:rsidR="00392D96" w:rsidRDefault="001F221B">
    <w:pPr>
      <w:spacing w:after="45" w:line="259" w:lineRule="auto"/>
      <w:ind w:right="0" w:firstLine="0"/>
      <w:jc w:val="left"/>
    </w:pPr>
    <w:r>
      <w:rPr>
        <w:b/>
        <w:i/>
        <w:u w:val="single" w:color="622423"/>
      </w:rPr>
      <w:t xml:space="preserve"> </w:t>
    </w:r>
    <w:r>
      <w:rPr>
        <w:b/>
        <w:i/>
      </w:rPr>
      <w:t>Trườ</w:t>
    </w:r>
    <w:r>
      <w:rPr>
        <w:b/>
        <w:i/>
        <w:u w:val="single" w:color="622423"/>
      </w:rPr>
      <w:t xml:space="preserve">ng THCS Hoài Tân                                                                      </w:t>
    </w:r>
    <w:r>
      <w:rPr>
        <w:b/>
        <w:i/>
      </w:rPr>
      <w:t>Năm họ</w:t>
    </w:r>
    <w:r>
      <w:rPr>
        <w:b/>
        <w:i/>
        <w:u w:val="single" w:color="622423"/>
      </w:rPr>
      <w:t xml:space="preserve">c 2025 - 2026 </w:t>
    </w:r>
  </w:p>
  <w:p w:rsidR="00392D96" w:rsidRDefault="001F221B">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D96" w:rsidRDefault="001F221B">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701040</wp:posOffset>
              </wp:positionH>
              <wp:positionV relativeFrom="page">
                <wp:posOffset>591312</wp:posOffset>
              </wp:positionV>
              <wp:extent cx="6158230" cy="38100"/>
              <wp:effectExtent l="0" t="0" r="0" b="0"/>
              <wp:wrapSquare wrapText="bothSides"/>
              <wp:docPr id="18919" name="Group 18919"/>
              <wp:cNvGraphicFramePr/>
              <a:graphic xmlns:a="http://schemas.openxmlformats.org/drawingml/2006/main">
                <a:graphicData uri="http://schemas.microsoft.com/office/word/2010/wordprocessingGroup">
                  <wpg:wgp>
                    <wpg:cNvGrpSpPr/>
                    <wpg:grpSpPr>
                      <a:xfrm>
                        <a:off x="0" y="0"/>
                        <a:ext cx="6158230" cy="38100"/>
                        <a:chOff x="0" y="0"/>
                        <a:chExt cx="6158230" cy="38100"/>
                      </a:xfrm>
                    </wpg:grpSpPr>
                    <wps:wsp>
                      <wps:cNvPr id="19334" name="Shape 19334"/>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8919" style="width:484.9pt;height:3pt;position:absolute;mso-position-horizontal-relative:page;mso-position-horizontal:absolute;margin-left:55.2pt;mso-position-vertical-relative:page;margin-top:46.56pt;" coordsize="61582,381">
              <v:shape id="Shape 19335" style="position:absolute;width:61582;height:381;left:0;top:0;" coordsize="6158230,38100" path="m0,0l6158230,0l6158230,38100l0,38100l0,0">
                <v:stroke weight="0pt" endcap="flat" joinstyle="miter" miterlimit="10" on="false" color="#000000" opacity="0"/>
                <v:fill on="true" color="#622423"/>
              </v:shape>
              <w10:wrap type="square"/>
            </v:group>
          </w:pict>
        </mc:Fallback>
      </mc:AlternateContent>
    </w:r>
    <w:r>
      <w:rPr>
        <w:b/>
        <w:i/>
      </w:rPr>
      <w:t xml:space="preserve"> </w:t>
    </w:r>
  </w:p>
  <w:p w:rsidR="00392D96" w:rsidRDefault="001F221B">
    <w:pPr>
      <w:spacing w:after="45" w:line="259" w:lineRule="auto"/>
      <w:ind w:right="0" w:firstLine="0"/>
      <w:jc w:val="left"/>
    </w:pPr>
    <w:r>
      <w:rPr>
        <w:b/>
        <w:i/>
        <w:u w:val="single" w:color="622423"/>
      </w:rPr>
      <w:t xml:space="preserve"> </w:t>
    </w:r>
    <w:r>
      <w:rPr>
        <w:b/>
        <w:i/>
      </w:rPr>
      <w:t>Trườ</w:t>
    </w:r>
    <w:r>
      <w:rPr>
        <w:b/>
        <w:i/>
        <w:u w:val="single" w:color="622423"/>
      </w:rPr>
      <w:t xml:space="preserve">ng THCS Hoài Tân                                                                      </w:t>
    </w:r>
    <w:r>
      <w:rPr>
        <w:b/>
        <w:i/>
      </w:rPr>
      <w:t>Năm họ</w:t>
    </w:r>
    <w:r>
      <w:rPr>
        <w:b/>
        <w:i/>
        <w:u w:val="single" w:color="622423"/>
      </w:rPr>
      <w:t xml:space="preserve">c 2025 - 2026 </w:t>
    </w:r>
  </w:p>
  <w:p w:rsidR="00392D96" w:rsidRDefault="001F221B">
    <w:pPr>
      <w:spacing w:after="0" w:line="259" w:lineRule="auto"/>
      <w:ind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76E"/>
    <w:multiLevelType w:val="hybridMultilevel"/>
    <w:tmpl w:val="4E2E9DDC"/>
    <w:lvl w:ilvl="0" w:tplc="73C48E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54C23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9C030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E282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8E745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5C592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14E9C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A2E60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FA1C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AAB6B2F"/>
    <w:multiLevelType w:val="hybridMultilevel"/>
    <w:tmpl w:val="75E2E578"/>
    <w:lvl w:ilvl="0" w:tplc="CDBC1B00">
      <w:start w:val="1"/>
      <w:numFmt w:val="bullet"/>
      <w:lvlText w:val="*"/>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74E38FC">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9D0304A">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0987AD4">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F227E46">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6281B46">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608A9A2">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A86B29E">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CA2EA0A">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6311788"/>
    <w:multiLevelType w:val="hybridMultilevel"/>
    <w:tmpl w:val="C4EACC98"/>
    <w:lvl w:ilvl="0" w:tplc="9FB8D57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50B16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28D41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A661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BC431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88AE8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414A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A0735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E4261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35B0EE8"/>
    <w:multiLevelType w:val="hybridMultilevel"/>
    <w:tmpl w:val="3BD2357C"/>
    <w:lvl w:ilvl="0" w:tplc="5D32A8F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A6402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C0E46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4EFCE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F6A05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2A9BA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6ED93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F0549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D8448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5BA147A"/>
    <w:multiLevelType w:val="hybridMultilevel"/>
    <w:tmpl w:val="8E140EBA"/>
    <w:lvl w:ilvl="0" w:tplc="4E7681D2">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1566EE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DE2602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44E4FE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440EFE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B827E4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F20EB8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044AB3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DA2A75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4376B3B"/>
    <w:multiLevelType w:val="hybridMultilevel"/>
    <w:tmpl w:val="E96A21D6"/>
    <w:lvl w:ilvl="0" w:tplc="82E281E0">
      <w:start w:val="2"/>
      <w:numFmt w:val="lowerLetter"/>
      <w:lvlText w:val="%1."/>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F6AE1324">
      <w:start w:val="1"/>
      <w:numFmt w:val="lowerLetter"/>
      <w:lvlText w:val="%2"/>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BCD258E4">
      <w:start w:val="1"/>
      <w:numFmt w:val="lowerRoman"/>
      <w:lvlText w:val="%3"/>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B2620962">
      <w:start w:val="1"/>
      <w:numFmt w:val="decimal"/>
      <w:lvlText w:val="%4"/>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75D2760A">
      <w:start w:val="1"/>
      <w:numFmt w:val="lowerLetter"/>
      <w:lvlText w:val="%5"/>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E6784230">
      <w:start w:val="1"/>
      <w:numFmt w:val="lowerRoman"/>
      <w:lvlText w:val="%6"/>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9266DCB0">
      <w:start w:val="1"/>
      <w:numFmt w:val="decimal"/>
      <w:lvlText w:val="%7"/>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EA4AC5F2">
      <w:start w:val="1"/>
      <w:numFmt w:val="lowerLetter"/>
      <w:lvlText w:val="%8"/>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58284B18">
      <w:start w:val="1"/>
      <w:numFmt w:val="lowerRoman"/>
      <w:lvlText w:val="%9"/>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4EE59E7"/>
    <w:multiLevelType w:val="hybridMultilevel"/>
    <w:tmpl w:val="677EA230"/>
    <w:lvl w:ilvl="0" w:tplc="92AE964E">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AE4824A">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26AA07A">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38A37F6">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35A4DD0">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D520264">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E20D1DE">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AE2BABC">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DD0F434">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AC0233D"/>
    <w:multiLevelType w:val="hybridMultilevel"/>
    <w:tmpl w:val="03AC1D04"/>
    <w:lvl w:ilvl="0" w:tplc="728844CC">
      <w:start w:val="1"/>
      <w:numFmt w:val="bullet"/>
      <w:lvlText w:val="-"/>
      <w:lvlJc w:val="left"/>
      <w:pPr>
        <w:ind w:left="1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2EA8094">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14ED692">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254E300">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6F4F774">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05C68FC">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45062BC">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480BF6C">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0B88EA4">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AE761F2"/>
    <w:multiLevelType w:val="hybridMultilevel"/>
    <w:tmpl w:val="9856BBF2"/>
    <w:lvl w:ilvl="0" w:tplc="CD52512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6E1A9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EED2F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30FFB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DCFB6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64E43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D0E18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4AD0E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82ED2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50A4252"/>
    <w:multiLevelType w:val="hybridMultilevel"/>
    <w:tmpl w:val="E870D73E"/>
    <w:lvl w:ilvl="0" w:tplc="0E00736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8AF35E">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98D180">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DC46C8">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9C8A36">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08BF46">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8C6C0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A62268">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4EE3CE">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6BD0890"/>
    <w:multiLevelType w:val="hybridMultilevel"/>
    <w:tmpl w:val="362A5E0E"/>
    <w:lvl w:ilvl="0" w:tplc="BC86DB7C">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D71E2820">
      <w:start w:val="1"/>
      <w:numFmt w:val="bullet"/>
      <w:lvlText w:val="o"/>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D53CEFFA">
      <w:start w:val="1"/>
      <w:numFmt w:val="bullet"/>
      <w:lvlText w:val="▪"/>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0B7CEC46">
      <w:start w:val="1"/>
      <w:numFmt w:val="bullet"/>
      <w:lvlText w:val="•"/>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DC16CFC4">
      <w:start w:val="1"/>
      <w:numFmt w:val="bullet"/>
      <w:lvlText w:val="o"/>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41F488CE">
      <w:start w:val="1"/>
      <w:numFmt w:val="bullet"/>
      <w:lvlText w:val="▪"/>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BAC4854A">
      <w:start w:val="1"/>
      <w:numFmt w:val="bullet"/>
      <w:lvlText w:val="•"/>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FBB290CE">
      <w:start w:val="1"/>
      <w:numFmt w:val="bullet"/>
      <w:lvlText w:val="o"/>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D37E25CC">
      <w:start w:val="1"/>
      <w:numFmt w:val="bullet"/>
      <w:lvlText w:val="▪"/>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5350DAC"/>
    <w:multiLevelType w:val="hybridMultilevel"/>
    <w:tmpl w:val="5FA6C432"/>
    <w:lvl w:ilvl="0" w:tplc="3CB67CE8">
      <w:start w:val="2"/>
      <w:numFmt w:val="lowerLetter"/>
      <w:lvlText w:val="%1."/>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5492D406">
      <w:start w:val="1"/>
      <w:numFmt w:val="decimal"/>
      <w:lvlText w:val="%2."/>
      <w:lvlJc w:val="left"/>
      <w:pPr>
        <w:ind w:left="51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7C1CD9EE">
      <w:start w:val="1"/>
      <w:numFmt w:val="lowerRoman"/>
      <w:lvlText w:val="%3"/>
      <w:lvlJc w:val="left"/>
      <w:pPr>
        <w:ind w:left="133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1D4ADFD4">
      <w:start w:val="1"/>
      <w:numFmt w:val="decimal"/>
      <w:lvlText w:val="%4"/>
      <w:lvlJc w:val="left"/>
      <w:pPr>
        <w:ind w:left="20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6F6E6988">
      <w:start w:val="1"/>
      <w:numFmt w:val="lowerLetter"/>
      <w:lvlText w:val="%5"/>
      <w:lvlJc w:val="left"/>
      <w:pPr>
        <w:ind w:left="27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1422D308">
      <w:start w:val="1"/>
      <w:numFmt w:val="lowerRoman"/>
      <w:lvlText w:val="%6"/>
      <w:lvlJc w:val="left"/>
      <w:pPr>
        <w:ind w:left="34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84BCAF5C">
      <w:start w:val="1"/>
      <w:numFmt w:val="decimal"/>
      <w:lvlText w:val="%7"/>
      <w:lvlJc w:val="left"/>
      <w:pPr>
        <w:ind w:left="421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FD320158">
      <w:start w:val="1"/>
      <w:numFmt w:val="lowerLetter"/>
      <w:lvlText w:val="%8"/>
      <w:lvlJc w:val="left"/>
      <w:pPr>
        <w:ind w:left="493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D5FA55DE">
      <w:start w:val="1"/>
      <w:numFmt w:val="lowerRoman"/>
      <w:lvlText w:val="%9"/>
      <w:lvlJc w:val="left"/>
      <w:pPr>
        <w:ind w:left="56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1304AB1"/>
    <w:multiLevelType w:val="hybridMultilevel"/>
    <w:tmpl w:val="7E0637CE"/>
    <w:lvl w:ilvl="0" w:tplc="44AC0D1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18C28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54A95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68AC0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9A39B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147F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A45F0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C8347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3079C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52754E8"/>
    <w:multiLevelType w:val="hybridMultilevel"/>
    <w:tmpl w:val="3F007716"/>
    <w:lvl w:ilvl="0" w:tplc="1C6E0D98">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7685BC4">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5BCB45A">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61ED2B8">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77C4052">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D86DD02">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9DA8DF0">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4BE7D2E">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C9287D6">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E0742B5"/>
    <w:multiLevelType w:val="hybridMultilevel"/>
    <w:tmpl w:val="AEC404E4"/>
    <w:lvl w:ilvl="0" w:tplc="EC76327E">
      <w:start w:val="1"/>
      <w:numFmt w:val="bullet"/>
      <w:lvlText w:val="-"/>
      <w:lvlJc w:val="left"/>
      <w:pPr>
        <w:ind w:left="1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640C250">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548E48">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61A0098">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242FFFA">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35C61C4">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35C333E">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C96AF5C">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B26D3C6">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10"/>
  </w:num>
  <w:num w:numId="3">
    <w:abstractNumId w:val="4"/>
  </w:num>
  <w:num w:numId="4">
    <w:abstractNumId w:val="3"/>
  </w:num>
  <w:num w:numId="5">
    <w:abstractNumId w:val="11"/>
  </w:num>
  <w:num w:numId="6">
    <w:abstractNumId w:val="7"/>
  </w:num>
  <w:num w:numId="7">
    <w:abstractNumId w:val="12"/>
  </w:num>
  <w:num w:numId="8">
    <w:abstractNumId w:val="13"/>
  </w:num>
  <w:num w:numId="9">
    <w:abstractNumId w:val="9"/>
  </w:num>
  <w:num w:numId="10">
    <w:abstractNumId w:val="1"/>
  </w:num>
  <w:num w:numId="11">
    <w:abstractNumId w:val="2"/>
  </w:num>
  <w:num w:numId="12">
    <w:abstractNumId w:val="14"/>
  </w:num>
  <w:num w:numId="13">
    <w:abstractNumId w:val="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96"/>
    <w:rsid w:val="001F221B"/>
    <w:rsid w:val="002112AE"/>
    <w:rsid w:val="00392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2D56"/>
  <w15:docId w15:val="{1D403B33-F2B2-4A2B-B1CE-BA77122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50" w:lineRule="auto"/>
      <w:ind w:right="142" w:firstLine="4"/>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right="144"/>
      <w:jc w:val="center"/>
      <w:outlineLvl w:val="0"/>
    </w:pPr>
    <w:rPr>
      <w:rFonts w:ascii="Times New Roman" w:eastAsia="Times New Roman" w:hAnsi="Times New Roman" w:cs="Times New Roman"/>
      <w:b/>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GDCD 6 HKI                                                                                    Năm học: 2022 -2023</dc:title>
  <dc:subject/>
  <dc:creator>Nguyen Truong</dc:creator>
  <cp:keywords/>
  <cp:lastModifiedBy>Admin</cp:lastModifiedBy>
  <cp:revision>2</cp:revision>
  <dcterms:created xsi:type="dcterms:W3CDTF">2026-02-02T07:21:00Z</dcterms:created>
  <dcterms:modified xsi:type="dcterms:W3CDTF">2026-02-02T07:21:00Z</dcterms:modified>
</cp:coreProperties>
</file>