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DE2" w:rsidRDefault="00712DE2" w:rsidP="00712DE2">
      <w:pPr>
        <w:rPr>
          <w:bCs/>
        </w:rPr>
      </w:pPr>
      <w:r>
        <w:rPr>
          <w:bCs/>
        </w:rPr>
        <w:t xml:space="preserve">Ngày </w:t>
      </w:r>
      <w:r>
        <w:rPr>
          <w:bCs/>
        </w:rPr>
        <w:t>21</w:t>
      </w:r>
      <w:r>
        <w:rPr>
          <w:bCs/>
        </w:rPr>
        <w:t xml:space="preserve"> tháng 10 năm 202</w:t>
      </w:r>
      <w:r>
        <w:rPr>
          <w:bCs/>
        </w:rPr>
        <w:t>4</w:t>
      </w:r>
    </w:p>
    <w:p w:rsidR="00712DE2" w:rsidRPr="00760CC5" w:rsidRDefault="00712DE2" w:rsidP="00712DE2">
      <w:pPr>
        <w:rPr>
          <w:b/>
          <w:bCs/>
          <w:sz w:val="42"/>
        </w:rPr>
      </w:pPr>
      <w:r w:rsidRPr="00760CC5">
        <w:rPr>
          <w:b/>
          <w:bCs/>
        </w:rPr>
        <w:t>CHƯƠNG III:</w:t>
      </w:r>
      <w:r>
        <w:rPr>
          <w:bCs/>
        </w:rPr>
        <w:t xml:space="preserve">                                       </w:t>
      </w:r>
      <w:r w:rsidRPr="00760CC5">
        <w:rPr>
          <w:b/>
          <w:bCs/>
          <w:sz w:val="42"/>
        </w:rPr>
        <w:t>XÃ HỘI CỔ ĐẠI</w:t>
      </w:r>
    </w:p>
    <w:p w:rsidR="00712DE2" w:rsidRPr="00712DE2" w:rsidRDefault="00712DE2" w:rsidP="00712DE2">
      <w:pPr>
        <w:jc w:val="center"/>
        <w:rPr>
          <w:b/>
          <w:bCs/>
        </w:rPr>
      </w:pPr>
      <w:r w:rsidRPr="00712DE2">
        <w:rPr>
          <w:b/>
          <w:bCs/>
        </w:rPr>
        <w:t xml:space="preserve">                      </w:t>
      </w:r>
      <w:r w:rsidRPr="00712DE2">
        <w:rPr>
          <w:b/>
          <w:bCs/>
        </w:rPr>
        <w:t>BÀI 7:  AI CẬP VÀ LƯỠNG HÀ CỔ ĐẠI</w:t>
      </w:r>
    </w:p>
    <w:p w:rsidR="00712DE2" w:rsidRPr="00712DE2" w:rsidRDefault="00712DE2" w:rsidP="00712DE2">
      <w:pPr>
        <w:rPr>
          <w:b/>
          <w:bCs/>
        </w:rPr>
      </w:pPr>
      <w:r w:rsidRPr="00712DE2">
        <w:rPr>
          <w:b/>
          <w:bCs/>
          <w:lang w:val="vi-VN"/>
        </w:rPr>
        <w:t xml:space="preserve">I. Mục </w:t>
      </w:r>
      <w:r w:rsidRPr="00712DE2">
        <w:rPr>
          <w:b/>
          <w:bCs/>
        </w:rPr>
        <w:t>tiêu.</w:t>
      </w:r>
    </w:p>
    <w:p w:rsidR="00712DE2" w:rsidRPr="006978E6" w:rsidRDefault="00712DE2" w:rsidP="00712DE2">
      <w:pPr>
        <w:rPr>
          <w:b/>
          <w:bCs/>
        </w:rPr>
      </w:pPr>
      <w:r w:rsidRPr="006978E6">
        <w:rPr>
          <w:b/>
          <w:bCs/>
        </w:rPr>
        <w:t>1. Về kiến thức</w:t>
      </w:r>
      <w:r w:rsidRPr="006978E6">
        <w:rPr>
          <w:b/>
          <w:bCs/>
          <w:lang w:val="vi-VN"/>
        </w:rPr>
        <w:t xml:space="preserve">: </w:t>
      </w:r>
    </w:p>
    <w:p w:rsidR="00712DE2" w:rsidRPr="006978E6" w:rsidRDefault="00712DE2" w:rsidP="00712DE2">
      <w:pPr>
        <w:keepNext/>
        <w:widowControl w:val="0"/>
        <w:tabs>
          <w:tab w:val="left" w:pos="766"/>
        </w:tabs>
        <w:spacing w:line="312" w:lineRule="auto"/>
        <w:jc w:val="both"/>
        <w:rPr>
          <w:rFonts w:eastAsia="Arial"/>
        </w:rPr>
      </w:pPr>
      <w:r w:rsidRPr="006978E6">
        <w:rPr>
          <w:rFonts w:eastAsia="Arial"/>
        </w:rPr>
        <w:t>-Nêu được tác động của điều kiện tự nhiên (sông ngòi, đất đai) đối với sự hình thành nền văn minh Ai Cập và Lưỡng Hà.</w:t>
      </w:r>
    </w:p>
    <w:p w:rsidR="00712DE2" w:rsidRPr="006978E6" w:rsidRDefault="00712DE2" w:rsidP="00712DE2">
      <w:pPr>
        <w:keepNext/>
        <w:widowControl w:val="0"/>
        <w:tabs>
          <w:tab w:val="left" w:pos="746"/>
        </w:tabs>
        <w:spacing w:line="312" w:lineRule="auto"/>
        <w:rPr>
          <w:rFonts w:eastAsia="Arial"/>
        </w:rPr>
      </w:pPr>
      <w:bookmarkStart w:id="0" w:name="bookmark293"/>
      <w:bookmarkEnd w:id="0"/>
      <w:r w:rsidRPr="006978E6">
        <w:rPr>
          <w:rFonts w:eastAsia="Arial"/>
        </w:rPr>
        <w:t>-Trình bày được quá trình thành lập nhà nước ở Ai Cập và Lưỡng Hà cổ đại.</w:t>
      </w:r>
    </w:p>
    <w:p w:rsidR="00712DE2" w:rsidRPr="006978E6" w:rsidRDefault="00712DE2" w:rsidP="00712DE2">
      <w:pPr>
        <w:keepNext/>
        <w:widowControl w:val="0"/>
        <w:tabs>
          <w:tab w:val="left" w:pos="746"/>
        </w:tabs>
        <w:spacing w:line="312" w:lineRule="auto"/>
        <w:rPr>
          <w:rFonts w:eastAsia="Arial"/>
        </w:rPr>
      </w:pPr>
      <w:bookmarkStart w:id="1" w:name="bookmark294"/>
      <w:bookmarkEnd w:id="1"/>
      <w:r w:rsidRPr="006978E6">
        <w:rPr>
          <w:rFonts w:eastAsia="Arial"/>
        </w:rPr>
        <w:t>-Nêu được những thành tựu văn hoá chủ yếu của Ai Cập, Lưỡng Hà.</w:t>
      </w:r>
    </w:p>
    <w:p w:rsidR="00712DE2" w:rsidRPr="006978E6" w:rsidRDefault="00712DE2" w:rsidP="00712DE2">
      <w:pPr>
        <w:rPr>
          <w:b/>
        </w:rPr>
      </w:pPr>
      <w:r w:rsidRPr="006978E6">
        <w:rPr>
          <w:b/>
          <w:bCs/>
        </w:rPr>
        <w:t>2</w:t>
      </w:r>
      <w:r w:rsidRPr="006978E6">
        <w:rPr>
          <w:b/>
          <w:bCs/>
          <w:lang w:val="vi-VN"/>
        </w:rPr>
        <w:t xml:space="preserve">. </w:t>
      </w:r>
      <w:r w:rsidRPr="006978E6">
        <w:rPr>
          <w:b/>
          <w:bCs/>
        </w:rPr>
        <w:t>Về n</w:t>
      </w:r>
      <w:r w:rsidRPr="006978E6">
        <w:rPr>
          <w:b/>
          <w:bCs/>
          <w:lang w:val="vi-VN"/>
        </w:rPr>
        <w:t>ăng lực:</w:t>
      </w:r>
      <w:r w:rsidRPr="006978E6">
        <w:rPr>
          <w:b/>
          <w:lang w:val="vi-VN"/>
        </w:rPr>
        <w:t xml:space="preserve"> </w:t>
      </w:r>
    </w:p>
    <w:p w:rsidR="00712DE2" w:rsidRPr="006978E6" w:rsidRDefault="00712DE2" w:rsidP="00712DE2">
      <w:pPr>
        <w:keepNext/>
        <w:widowControl w:val="0"/>
        <w:tabs>
          <w:tab w:val="left" w:pos="746"/>
        </w:tabs>
        <w:spacing w:line="312" w:lineRule="auto"/>
        <w:rPr>
          <w:rFonts w:eastAsia="Arial"/>
        </w:rPr>
      </w:pPr>
      <w:r w:rsidRPr="006978E6">
        <w:rPr>
          <w:rFonts w:eastAsia="Arial"/>
        </w:rPr>
        <w:t>-Đọc và chỉ ra được thông tin quan trọng trên lược đồ.</w:t>
      </w:r>
    </w:p>
    <w:p w:rsidR="00712DE2" w:rsidRPr="006978E6" w:rsidRDefault="00712DE2" w:rsidP="00712DE2">
      <w:pPr>
        <w:keepNext/>
        <w:widowControl w:val="0"/>
        <w:tabs>
          <w:tab w:val="left" w:pos="771"/>
        </w:tabs>
        <w:spacing w:line="312" w:lineRule="auto"/>
        <w:jc w:val="both"/>
        <w:rPr>
          <w:rFonts w:eastAsia="Arial"/>
        </w:rPr>
      </w:pPr>
      <w:bookmarkStart w:id="2" w:name="bookmark300"/>
      <w:bookmarkEnd w:id="2"/>
      <w:r w:rsidRPr="006978E6">
        <w:rPr>
          <w:rFonts w:eastAsia="Arial"/>
        </w:rPr>
        <w:t>-Khai thác và sử dụng được thông tin của một số tư liệu lịch sử trong bài học dưới sự hướng dẫn của GV</w:t>
      </w:r>
    </w:p>
    <w:p w:rsidR="00712DE2" w:rsidRPr="006978E6" w:rsidRDefault="00712DE2" w:rsidP="00712DE2">
      <w:pPr>
        <w:keepNext/>
        <w:widowControl w:val="0"/>
        <w:tabs>
          <w:tab w:val="left" w:pos="766"/>
        </w:tabs>
        <w:spacing w:line="312" w:lineRule="auto"/>
        <w:jc w:val="both"/>
        <w:rPr>
          <w:rFonts w:eastAsia="Arial"/>
        </w:rPr>
      </w:pPr>
      <w:bookmarkStart w:id="3" w:name="bookmark301"/>
      <w:bookmarkEnd w:id="3"/>
      <w:r w:rsidRPr="006978E6">
        <w:rPr>
          <w:rFonts w:eastAsia="Arial"/>
        </w:rPr>
        <w:t>-Tìm kiếm, sưu tầm được tư liệu để phục vụ cho bài học và thực hiện các hoạt động thực hành, vận dụng.</w:t>
      </w:r>
    </w:p>
    <w:p w:rsidR="00712DE2" w:rsidRPr="006978E6" w:rsidRDefault="00712DE2" w:rsidP="00712DE2">
      <w:pPr>
        <w:rPr>
          <w:b/>
        </w:rPr>
      </w:pPr>
      <w:r w:rsidRPr="006978E6">
        <w:rPr>
          <w:b/>
          <w:bCs/>
        </w:rPr>
        <w:t>3</w:t>
      </w:r>
      <w:r w:rsidRPr="006978E6">
        <w:rPr>
          <w:b/>
          <w:bCs/>
          <w:lang w:val="vi-VN"/>
        </w:rPr>
        <w:t xml:space="preserve">. </w:t>
      </w:r>
      <w:r w:rsidRPr="006978E6">
        <w:rPr>
          <w:b/>
          <w:bCs/>
        </w:rPr>
        <w:t>Về p</w:t>
      </w:r>
      <w:r w:rsidRPr="006978E6">
        <w:rPr>
          <w:b/>
          <w:bCs/>
          <w:lang w:val="vi-VN"/>
        </w:rPr>
        <w:t>hẩm chất:</w:t>
      </w:r>
      <w:r w:rsidRPr="006978E6">
        <w:rPr>
          <w:b/>
          <w:lang w:val="vi-VN"/>
        </w:rPr>
        <w:t xml:space="preserve"> </w:t>
      </w:r>
    </w:p>
    <w:p w:rsidR="00712DE2" w:rsidRPr="006978E6" w:rsidRDefault="00712DE2" w:rsidP="00712DE2">
      <w:pPr>
        <w:keepNext/>
        <w:widowControl w:val="0"/>
        <w:spacing w:line="312" w:lineRule="auto"/>
        <w:rPr>
          <w:rFonts w:eastAsia="Arial"/>
        </w:rPr>
      </w:pPr>
      <w:r w:rsidRPr="006978E6">
        <w:rPr>
          <w:rFonts w:eastAsia="Arial"/>
        </w:rPr>
        <w:t>Trân trọng những di sản của nền văn minh Ai Cập và Lưỡng Hà để lại cho nhân loại.</w:t>
      </w:r>
    </w:p>
    <w:p w:rsidR="00712DE2" w:rsidRPr="006978E6" w:rsidRDefault="00712DE2" w:rsidP="00712DE2">
      <w:pPr>
        <w:rPr>
          <w:b/>
          <w:bCs/>
        </w:rPr>
      </w:pPr>
      <w:r w:rsidRPr="006978E6">
        <w:rPr>
          <w:b/>
          <w:bCs/>
          <w:lang w:val="vi-VN"/>
        </w:rPr>
        <w:t>II. Thiết bị dạy học và học liệu</w:t>
      </w:r>
      <w:r w:rsidRPr="006978E6">
        <w:rPr>
          <w:b/>
          <w:bCs/>
        </w:rPr>
        <w:t>.</w:t>
      </w:r>
    </w:p>
    <w:p w:rsidR="00712DE2" w:rsidRPr="006978E6" w:rsidRDefault="00712DE2" w:rsidP="00712DE2">
      <w:pPr>
        <w:rPr>
          <w:b/>
          <w:bCs/>
          <w:lang w:val="es-ES"/>
        </w:rPr>
      </w:pPr>
      <w:r w:rsidRPr="006978E6">
        <w:rPr>
          <w:b/>
          <w:bCs/>
          <w:lang w:val="es-ES"/>
        </w:rPr>
        <w:t>1. Giáo viên:</w:t>
      </w:r>
    </w:p>
    <w:p w:rsidR="00712DE2" w:rsidRPr="006978E6" w:rsidRDefault="00712DE2" w:rsidP="00712DE2">
      <w:pPr>
        <w:keepNext/>
        <w:widowControl w:val="0"/>
        <w:tabs>
          <w:tab w:val="left" w:pos="746"/>
        </w:tabs>
        <w:spacing w:line="312" w:lineRule="auto"/>
        <w:rPr>
          <w:rFonts w:eastAsia="Arial"/>
        </w:rPr>
      </w:pPr>
      <w:r w:rsidRPr="006978E6">
        <w:rPr>
          <w:rFonts w:eastAsia="Arial"/>
        </w:rPr>
        <w:t>-Phiếu học tập.</w:t>
      </w:r>
    </w:p>
    <w:p w:rsidR="00712DE2" w:rsidRPr="006978E6" w:rsidRDefault="00712DE2" w:rsidP="00712DE2">
      <w:pPr>
        <w:keepNext/>
        <w:widowControl w:val="0"/>
        <w:tabs>
          <w:tab w:val="left" w:pos="746"/>
        </w:tabs>
        <w:spacing w:line="312" w:lineRule="auto"/>
        <w:rPr>
          <w:rFonts w:eastAsia="Arial"/>
        </w:rPr>
      </w:pPr>
      <w:bookmarkStart w:id="4" w:name="bookmark311"/>
      <w:bookmarkEnd w:id="4"/>
      <w:r w:rsidRPr="006978E6">
        <w:rPr>
          <w:rFonts w:eastAsia="Arial"/>
        </w:rPr>
        <w:t>-Lược đổ Ai Cập và Lưỡng Hà cổ đại phóng to.</w:t>
      </w:r>
    </w:p>
    <w:p w:rsidR="00712DE2" w:rsidRPr="006978E6" w:rsidRDefault="00712DE2" w:rsidP="00712DE2">
      <w:pPr>
        <w:pStyle w:val="Vnbnnidung0"/>
        <w:keepNext/>
        <w:spacing w:after="0" w:line="312" w:lineRule="auto"/>
        <w:ind w:firstLine="0"/>
        <w:rPr>
          <w:rFonts w:ascii="Times New Roman" w:hAnsi="Times New Roman" w:cs="Times New Roman"/>
          <w:sz w:val="24"/>
          <w:szCs w:val="24"/>
        </w:rPr>
      </w:pPr>
      <w:r w:rsidRPr="006978E6">
        <w:rPr>
          <w:rFonts w:ascii="Times New Roman" w:hAnsi="Times New Roman" w:cs="Times New Roman"/>
          <w:sz w:val="24"/>
          <w:szCs w:val="24"/>
          <w:lang w:val="es-ES"/>
        </w:rPr>
        <w:t>2</w:t>
      </w:r>
      <w:r w:rsidRPr="006978E6">
        <w:rPr>
          <w:rFonts w:ascii="Times New Roman" w:hAnsi="Times New Roman" w:cs="Times New Roman"/>
          <w:b/>
          <w:sz w:val="24"/>
          <w:szCs w:val="24"/>
          <w:lang w:val="es-ES"/>
        </w:rPr>
        <w:t xml:space="preserve">. Học sinh: </w:t>
      </w:r>
      <w:r w:rsidRPr="006978E6">
        <w:rPr>
          <w:rFonts w:ascii="Times New Roman" w:hAnsi="Times New Roman" w:cs="Times New Roman"/>
          <w:sz w:val="24"/>
          <w:szCs w:val="24"/>
        </w:rPr>
        <w:t>Tranh ảnh và dụng cụ học tập theo yêu cầu của GV.</w:t>
      </w:r>
    </w:p>
    <w:p w:rsidR="00712DE2" w:rsidRPr="006978E6" w:rsidRDefault="00712DE2" w:rsidP="00712DE2">
      <w:pPr>
        <w:rPr>
          <w:b/>
          <w:bCs/>
        </w:rPr>
      </w:pPr>
      <w:r w:rsidRPr="006978E6">
        <w:rPr>
          <w:b/>
          <w:bCs/>
          <w:lang w:val="vi-VN"/>
        </w:rPr>
        <w:t>III. Tiến trình dạy học</w:t>
      </w:r>
      <w:r w:rsidRPr="006978E6">
        <w:rPr>
          <w:b/>
          <w:bCs/>
        </w:rPr>
        <w:t>.</w:t>
      </w:r>
    </w:p>
    <w:p w:rsidR="00712DE2" w:rsidRPr="006978E6" w:rsidRDefault="00712DE2" w:rsidP="00712DE2">
      <w:pPr>
        <w:spacing w:line="276" w:lineRule="auto"/>
        <w:jc w:val="center"/>
        <w:rPr>
          <w:b/>
          <w:color w:val="0070C0"/>
        </w:rPr>
      </w:pPr>
      <w:r>
        <w:rPr>
          <w:b/>
          <w:color w:val="0070C0"/>
        </w:rPr>
        <w:t>1. Hoạt động 1: Mở đầu</w:t>
      </w:r>
      <w:r w:rsidRPr="006978E6">
        <w:rPr>
          <w:b/>
          <w:iCs/>
          <w:color w:val="FF0000"/>
          <w:lang w:val="vi-VN"/>
        </w:rPr>
        <w:t>(</w:t>
      </w:r>
      <w:r w:rsidRPr="006978E6">
        <w:rPr>
          <w:b/>
          <w:iCs/>
          <w:color w:val="FF000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543"/>
      </w:tblGrid>
      <w:tr w:rsidR="00712DE2" w:rsidRPr="006978E6" w:rsidTr="005423BF">
        <w:trPr>
          <w:trHeight w:val="365"/>
        </w:trPr>
        <w:tc>
          <w:tcPr>
            <w:tcW w:w="9457" w:type="dxa"/>
            <w:gridSpan w:val="2"/>
            <w:shd w:val="clear" w:color="auto" w:fill="auto"/>
          </w:tcPr>
          <w:p w:rsidR="00712DE2" w:rsidRPr="006978E6" w:rsidRDefault="00712DE2" w:rsidP="005423BF">
            <w:pPr>
              <w:spacing w:line="276" w:lineRule="auto"/>
            </w:pPr>
            <w:r w:rsidRPr="00760CC5">
              <w:rPr>
                <w:b/>
                <w:i/>
              </w:rPr>
              <w:t>Mục tiêu:</w:t>
            </w:r>
            <w:r w:rsidRPr="006978E6">
              <w:t xml:space="preserve"> Tạo tâm thế để học sinh xác định được mục tiêu và nội dung về kiến thức, kĩ năng trong bài học mới.</w:t>
            </w:r>
          </w:p>
        </w:tc>
      </w:tr>
      <w:tr w:rsidR="00712DE2" w:rsidRPr="006978E6" w:rsidTr="005423BF">
        <w:trPr>
          <w:trHeight w:val="365"/>
        </w:trPr>
        <w:tc>
          <w:tcPr>
            <w:tcW w:w="9457" w:type="dxa"/>
            <w:gridSpan w:val="2"/>
            <w:shd w:val="clear" w:color="auto" w:fill="auto"/>
          </w:tcPr>
          <w:p w:rsidR="00712DE2" w:rsidRPr="006978E6" w:rsidRDefault="00712DE2" w:rsidP="005423BF">
            <w:pPr>
              <w:spacing w:line="276" w:lineRule="auto"/>
              <w:ind w:right="-60"/>
              <w:jc w:val="both"/>
            </w:pPr>
            <w:r w:rsidRPr="00760CC5">
              <w:rPr>
                <w:b/>
                <w:i/>
              </w:rPr>
              <w:t>Nội dung:</w:t>
            </w:r>
            <w:r w:rsidRPr="006978E6">
              <w:t xml:space="preserve"> Nêu được sự phát triển của nền văn minh Ai cập, Lưỡng Hà cổ đại</w:t>
            </w:r>
          </w:p>
        </w:tc>
      </w:tr>
      <w:tr w:rsidR="00712DE2" w:rsidRPr="006978E6" w:rsidTr="005423BF">
        <w:trPr>
          <w:trHeight w:val="365"/>
        </w:trPr>
        <w:tc>
          <w:tcPr>
            <w:tcW w:w="4777" w:type="dxa"/>
            <w:shd w:val="clear" w:color="auto" w:fill="auto"/>
          </w:tcPr>
          <w:p w:rsidR="00712DE2" w:rsidRPr="00760CC5" w:rsidRDefault="00712DE2" w:rsidP="005423BF">
            <w:pPr>
              <w:spacing w:line="276" w:lineRule="auto"/>
              <w:jc w:val="center"/>
              <w:rPr>
                <w:b/>
                <w:i/>
              </w:rPr>
            </w:pPr>
            <w:r w:rsidRPr="00760CC5">
              <w:rPr>
                <w:b/>
                <w:i/>
              </w:rPr>
              <w:t>Tổ chức thực hiện</w:t>
            </w:r>
          </w:p>
        </w:tc>
        <w:tc>
          <w:tcPr>
            <w:tcW w:w="4680" w:type="dxa"/>
            <w:shd w:val="clear" w:color="auto" w:fill="auto"/>
          </w:tcPr>
          <w:p w:rsidR="00712DE2" w:rsidRPr="00760CC5" w:rsidRDefault="00712DE2" w:rsidP="005423BF">
            <w:pPr>
              <w:spacing w:line="276" w:lineRule="auto"/>
              <w:jc w:val="center"/>
              <w:rPr>
                <w:b/>
                <w:i/>
              </w:rPr>
            </w:pPr>
            <w:r w:rsidRPr="00760CC5">
              <w:rPr>
                <w:b/>
                <w:i/>
              </w:rPr>
              <w:t>Sản phẩm</w:t>
            </w:r>
          </w:p>
        </w:tc>
      </w:tr>
      <w:tr w:rsidR="00712DE2" w:rsidRPr="006978E6" w:rsidTr="005423BF">
        <w:trPr>
          <w:trHeight w:val="382"/>
        </w:trPr>
        <w:tc>
          <w:tcPr>
            <w:tcW w:w="4777" w:type="dxa"/>
            <w:shd w:val="clear" w:color="auto" w:fill="auto"/>
          </w:tcPr>
          <w:p w:rsidR="00712DE2" w:rsidRPr="006978E6" w:rsidRDefault="00712DE2" w:rsidP="005423BF">
            <w:pPr>
              <w:spacing w:line="276" w:lineRule="auto"/>
              <w:jc w:val="both"/>
            </w:pPr>
            <w:r w:rsidRPr="006978E6">
              <w:t xml:space="preserve">GV Tổ chức cho HS quan sát bức tranh H1,2. </w:t>
            </w:r>
          </w:p>
          <w:p w:rsidR="00712DE2" w:rsidRPr="006978E6" w:rsidRDefault="00712DE2" w:rsidP="005423BF">
            <w:pPr>
              <w:spacing w:line="276" w:lineRule="auto"/>
              <w:jc w:val="both"/>
            </w:pPr>
            <w:r w:rsidRPr="00047C50">
              <w:rPr>
                <w:noProof/>
              </w:rPr>
              <w:drawing>
                <wp:inline distT="0" distB="0" distL="0" distR="0">
                  <wp:extent cx="1409700" cy="1104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r w:rsidRPr="00047C50">
              <w:rPr>
                <w:noProof/>
              </w:rPr>
              <w:drawing>
                <wp:inline distT="0" distB="0" distL="0" distR="0">
                  <wp:extent cx="142875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p>
          <w:p w:rsidR="00712DE2" w:rsidRPr="006978E6" w:rsidRDefault="00712DE2" w:rsidP="005423BF">
            <w:pPr>
              <w:spacing w:line="276" w:lineRule="auto"/>
              <w:jc w:val="both"/>
            </w:pPr>
            <w:r w:rsidRPr="00912FA9">
              <w:rPr>
                <w:b/>
                <w:u w:val="single"/>
              </w:rPr>
              <w:t>Hỏi:</w:t>
            </w:r>
            <w:r w:rsidRPr="006978E6">
              <w:t xml:space="preserve"> Em có suy nghĩ gì khi quan sát 2 bức tranh nảy</w:t>
            </w:r>
          </w:p>
          <w:p w:rsidR="00712DE2" w:rsidRPr="006978E6" w:rsidRDefault="00712DE2" w:rsidP="005423BF">
            <w:pPr>
              <w:spacing w:line="276" w:lineRule="auto"/>
              <w:jc w:val="both"/>
            </w:pPr>
            <w:r w:rsidRPr="006978E6">
              <w:t xml:space="preserve">GV đánh giá, nhận xét chuyển ý: Người Ai cập, Lưỡng hà đã sáng tạo chữ viết như thế nào, họ đã xây dựng nền văn minh trong điều kiện ra sao chúng ta cùng tìm hiểu bài 7 </w:t>
            </w:r>
          </w:p>
        </w:tc>
        <w:tc>
          <w:tcPr>
            <w:tcW w:w="4680" w:type="dxa"/>
            <w:shd w:val="clear" w:color="auto" w:fill="auto"/>
          </w:tcPr>
          <w:p w:rsidR="00712DE2" w:rsidRPr="006978E6" w:rsidRDefault="00712DE2" w:rsidP="005423BF">
            <w:pPr>
              <w:spacing w:line="276" w:lineRule="auto"/>
              <w:jc w:val="both"/>
            </w:pPr>
            <w:r w:rsidRPr="006978E6">
              <w:t>-HS quan sát</w:t>
            </w:r>
          </w:p>
          <w:p w:rsidR="00712DE2" w:rsidRDefault="00712DE2" w:rsidP="005423BF">
            <w:pPr>
              <w:spacing w:line="276" w:lineRule="auto"/>
              <w:jc w:val="both"/>
            </w:pPr>
          </w:p>
          <w:p w:rsidR="00712DE2" w:rsidRDefault="00712DE2" w:rsidP="005423BF">
            <w:pPr>
              <w:spacing w:line="276" w:lineRule="auto"/>
              <w:jc w:val="both"/>
            </w:pPr>
          </w:p>
          <w:p w:rsidR="00712DE2" w:rsidRDefault="00712DE2" w:rsidP="005423BF">
            <w:pPr>
              <w:spacing w:line="276" w:lineRule="auto"/>
              <w:jc w:val="both"/>
            </w:pPr>
          </w:p>
          <w:p w:rsidR="00712DE2" w:rsidRDefault="00712DE2" w:rsidP="005423BF">
            <w:pPr>
              <w:spacing w:line="276" w:lineRule="auto"/>
              <w:jc w:val="both"/>
            </w:pPr>
          </w:p>
          <w:p w:rsidR="00712DE2" w:rsidRDefault="00712DE2" w:rsidP="005423BF">
            <w:pPr>
              <w:spacing w:line="276" w:lineRule="auto"/>
              <w:jc w:val="both"/>
            </w:pPr>
          </w:p>
          <w:p w:rsidR="00712DE2" w:rsidRPr="006978E6" w:rsidRDefault="00712DE2" w:rsidP="005423BF">
            <w:pPr>
              <w:spacing w:line="276" w:lineRule="auto"/>
              <w:jc w:val="both"/>
            </w:pPr>
          </w:p>
          <w:p w:rsidR="00712DE2" w:rsidRPr="006978E6" w:rsidRDefault="00712DE2" w:rsidP="005423BF">
            <w:pPr>
              <w:spacing w:line="276" w:lineRule="auto"/>
              <w:jc w:val="both"/>
            </w:pPr>
            <w:r w:rsidRPr="006978E6">
              <w:t>-Thể hiện chữ viết của người Ai Cập và Lưỡng Hà cổ đại. Ngô ngữ của họ khá phong phú.</w:t>
            </w:r>
          </w:p>
        </w:tc>
      </w:tr>
    </w:tbl>
    <w:p w:rsidR="00712DE2" w:rsidRPr="006978E6" w:rsidRDefault="00712DE2" w:rsidP="00712DE2">
      <w:pPr>
        <w:spacing w:line="276" w:lineRule="auto"/>
        <w:jc w:val="center"/>
        <w:rPr>
          <w:b/>
          <w:color w:val="0070C0"/>
        </w:rPr>
      </w:pPr>
      <w:r>
        <w:rPr>
          <w:b/>
          <w:color w:val="0070C0"/>
        </w:rPr>
        <w:t>2. Hoạt động 2: Hình thành kiến thức(</w:t>
      </w:r>
      <w:r>
        <w:rPr>
          <w:b/>
          <w:color w:val="0070C0"/>
        </w:rPr>
        <w:t>3</w:t>
      </w:r>
      <w:r>
        <w:rPr>
          <w:b/>
          <w:color w:val="0070C0"/>
        </w:rPr>
        <w:t>3</w:t>
      </w:r>
      <w:r w:rsidRPr="006978E6">
        <w:rPr>
          <w:b/>
          <w:color w:val="0070C0"/>
        </w:rPr>
        <w:t>')</w:t>
      </w:r>
    </w:p>
    <w:p w:rsidR="00712DE2" w:rsidRPr="006978E6" w:rsidRDefault="00712DE2" w:rsidP="00712DE2">
      <w:pPr>
        <w:spacing w:line="276" w:lineRule="auto"/>
        <w:jc w:val="both"/>
        <w:rPr>
          <w:b/>
          <w:color w:val="FF0000"/>
        </w:rPr>
      </w:pPr>
      <w:r>
        <w:rPr>
          <w:b/>
          <w:color w:val="FF0000"/>
        </w:rPr>
        <w:t>Nội dung 1: tặng phẩm của những dòng sông</w:t>
      </w:r>
      <w:r w:rsidRPr="006978E6">
        <w:rPr>
          <w:b/>
          <w:color w:val="FF0000"/>
        </w:rPr>
        <w:t xml:space="preserve"> </w:t>
      </w:r>
      <w:r>
        <w:rPr>
          <w:b/>
          <w:color w:val="FF0000"/>
        </w:rPr>
        <w:t xml:space="preserve">( </w:t>
      </w:r>
      <w:r>
        <w:rPr>
          <w:b/>
          <w:color w:val="FF0000"/>
        </w:rPr>
        <w:t>13</w:t>
      </w:r>
      <w:r>
        <w:rPr>
          <w:b/>
          <w:color w:val="FF0000"/>
        </w:rPr>
        <w:t>’</w:t>
      </w:r>
      <w:r w:rsidRPr="006978E6">
        <w:rPr>
          <w:b/>
          <w:color w:val="FF0000"/>
        </w:rPr>
        <w:t>)</w:t>
      </w:r>
    </w:p>
    <w:tbl>
      <w:tblPr>
        <w:tblW w:w="94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000" w:firstRow="0" w:lastRow="0" w:firstColumn="0" w:lastColumn="0" w:noHBand="0" w:noVBand="0"/>
      </w:tblPr>
      <w:tblGrid>
        <w:gridCol w:w="5670"/>
        <w:gridCol w:w="3828"/>
      </w:tblGrid>
      <w:tr w:rsidR="00712DE2" w:rsidRPr="006978E6" w:rsidTr="005423BF">
        <w:tc>
          <w:tcPr>
            <w:tcW w:w="9498" w:type="dxa"/>
            <w:gridSpan w:val="2"/>
          </w:tcPr>
          <w:p w:rsidR="00712DE2" w:rsidRPr="006978E6" w:rsidRDefault="00712DE2" w:rsidP="005423BF">
            <w:pPr>
              <w:spacing w:line="276" w:lineRule="auto"/>
              <w:jc w:val="both"/>
            </w:pPr>
            <w:r w:rsidRPr="00760CC5">
              <w:rPr>
                <w:b/>
                <w:i/>
              </w:rPr>
              <w:lastRenderedPageBreak/>
              <w:t>Mục tiêu</w:t>
            </w:r>
            <w:r w:rsidRPr="00760CC5">
              <w:rPr>
                <w:b/>
              </w:rPr>
              <w:t>:</w:t>
            </w:r>
            <w:r w:rsidRPr="006978E6">
              <w:t xml:space="preserve"> Nêu được tác động của điều kiện tự nhiên đối với sự hình thành của nền văn minh Ai Cập, Lưỡng Hà cổ đại.</w:t>
            </w:r>
          </w:p>
        </w:tc>
      </w:tr>
      <w:tr w:rsidR="00712DE2" w:rsidRPr="006978E6" w:rsidTr="005423BF">
        <w:tc>
          <w:tcPr>
            <w:tcW w:w="9498" w:type="dxa"/>
            <w:gridSpan w:val="2"/>
          </w:tcPr>
          <w:p w:rsidR="00712DE2" w:rsidRPr="006978E6" w:rsidRDefault="00712DE2" w:rsidP="005423BF">
            <w:pPr>
              <w:spacing w:line="276" w:lineRule="auto"/>
              <w:jc w:val="both"/>
            </w:pPr>
            <w:r w:rsidRPr="00760CC5">
              <w:rPr>
                <w:b/>
                <w:i/>
              </w:rPr>
              <w:t>Nội dung:</w:t>
            </w:r>
            <w:r w:rsidRPr="006978E6">
              <w:t xml:space="preserve"> Nêu được ý nghĩa sông Nin đối với đời sống của  người Ai cập, Lưỡng Hà</w:t>
            </w:r>
          </w:p>
        </w:tc>
      </w:tr>
      <w:tr w:rsidR="00712DE2" w:rsidRPr="006978E6" w:rsidTr="005423BF">
        <w:tc>
          <w:tcPr>
            <w:tcW w:w="5670" w:type="dxa"/>
          </w:tcPr>
          <w:p w:rsidR="00712DE2" w:rsidRPr="00760CC5" w:rsidRDefault="00712DE2" w:rsidP="005423BF">
            <w:pPr>
              <w:spacing w:line="276" w:lineRule="auto"/>
              <w:jc w:val="center"/>
              <w:rPr>
                <w:b/>
                <w:i/>
              </w:rPr>
            </w:pPr>
            <w:r w:rsidRPr="00760CC5">
              <w:rPr>
                <w:b/>
                <w:i/>
              </w:rPr>
              <w:t>Tổ chức thực hiện</w:t>
            </w:r>
          </w:p>
        </w:tc>
        <w:tc>
          <w:tcPr>
            <w:tcW w:w="3828" w:type="dxa"/>
          </w:tcPr>
          <w:p w:rsidR="00712DE2" w:rsidRPr="00760CC5" w:rsidRDefault="00712DE2" w:rsidP="005423BF">
            <w:pPr>
              <w:spacing w:line="276" w:lineRule="auto"/>
              <w:jc w:val="center"/>
              <w:rPr>
                <w:b/>
                <w:i/>
              </w:rPr>
            </w:pPr>
            <w:r w:rsidRPr="00760CC5">
              <w:rPr>
                <w:b/>
                <w:i/>
              </w:rPr>
              <w:t>Sản phẩm</w:t>
            </w:r>
          </w:p>
        </w:tc>
      </w:tr>
      <w:tr w:rsidR="00712DE2" w:rsidRPr="006978E6" w:rsidTr="005423BF">
        <w:tc>
          <w:tcPr>
            <w:tcW w:w="5670" w:type="dxa"/>
          </w:tcPr>
          <w:p w:rsidR="00712DE2" w:rsidRPr="006978E6" w:rsidRDefault="00712DE2" w:rsidP="005423BF">
            <w:pPr>
              <w:spacing w:line="276" w:lineRule="auto"/>
              <w:jc w:val="both"/>
            </w:pPr>
            <w:r w:rsidRPr="006978E6">
              <w:rPr>
                <w:b/>
              </w:rPr>
              <w:t>-</w:t>
            </w:r>
            <w:r w:rsidRPr="006978E6">
              <w:t>GV tổ chức hoạt động cặp đôi</w:t>
            </w:r>
          </w:p>
          <w:p w:rsidR="00712DE2" w:rsidRPr="006978E6" w:rsidRDefault="00712DE2" w:rsidP="005423BF">
            <w:pPr>
              <w:spacing w:line="276" w:lineRule="auto"/>
              <w:jc w:val="both"/>
              <w:rPr>
                <w:lang w:val="pt-BR"/>
              </w:rPr>
            </w:pPr>
            <w:r w:rsidRPr="006978E6">
              <w:rPr>
                <w:lang w:val="pt-BR"/>
              </w:rPr>
              <w:t>Quan sát vào lược đồ H 3 và tranh vẽ H4:</w:t>
            </w:r>
          </w:p>
          <w:p w:rsidR="00712DE2" w:rsidRPr="006978E6" w:rsidRDefault="00712DE2" w:rsidP="005423BF">
            <w:pPr>
              <w:spacing w:line="276" w:lineRule="auto"/>
              <w:jc w:val="both"/>
              <w:rPr>
                <w:lang w:val="pt-BR"/>
              </w:rPr>
            </w:pPr>
            <w:r w:rsidRPr="006978E6">
              <w:rPr>
                <w:lang w:val="pt-BR"/>
              </w:rPr>
              <w:t>+ Chỉ trên lược đồ  vị trí  Ai cập, Lưỡng Hà cổ đại? Nó thuộc quốc gia nào hiện nay?</w:t>
            </w:r>
          </w:p>
          <w:p w:rsidR="00712DE2" w:rsidRPr="006978E6" w:rsidRDefault="00712DE2" w:rsidP="005423BF">
            <w:pPr>
              <w:spacing w:line="276" w:lineRule="auto"/>
              <w:jc w:val="both"/>
              <w:rPr>
                <w:lang w:val="pt-BR"/>
              </w:rPr>
            </w:pPr>
            <w:r w:rsidRPr="006978E6">
              <w:rPr>
                <w:lang w:val="pt-BR"/>
              </w:rPr>
              <w:t>+ Chỉ ra những điểm nổi bật về điều kiện tự nhiên của hai quốc gia cổ đại Ai cập, Lưỡng Hà?</w:t>
            </w:r>
          </w:p>
          <w:p w:rsidR="00712DE2" w:rsidRPr="006978E6" w:rsidRDefault="00712DE2" w:rsidP="005423BF">
            <w:pPr>
              <w:spacing w:line="276" w:lineRule="auto"/>
              <w:jc w:val="both"/>
              <w:rPr>
                <w:lang w:val="pt-BR"/>
              </w:rPr>
            </w:pPr>
            <w:r w:rsidRPr="006978E6">
              <w:rPr>
                <w:lang w:val="pt-BR"/>
              </w:rPr>
              <w:t>+ Với những điều kiện tự nhiên đó hai quốc gia Ai Cập, Lưỡng Hà sẽ phát triển những ngành kinh tế nào?</w:t>
            </w:r>
          </w:p>
          <w:p w:rsidR="00712DE2" w:rsidRPr="006978E6" w:rsidRDefault="00712DE2" w:rsidP="005423BF">
            <w:pPr>
              <w:spacing w:line="276" w:lineRule="auto"/>
              <w:jc w:val="both"/>
              <w:rPr>
                <w:lang w:val="pt-BR"/>
              </w:rPr>
            </w:pPr>
            <w:r w:rsidRPr="006978E6">
              <w:rPr>
                <w:b/>
                <w:lang w:val="pt-BR"/>
              </w:rPr>
              <w:t>-</w:t>
            </w:r>
            <w:r w:rsidRPr="006978E6">
              <w:rPr>
                <w:lang w:val="pt-BR"/>
              </w:rPr>
              <w:t>GV quan sát và hỗ trợ các em nếu cần bằng các câu hỏi gợi mở:</w:t>
            </w:r>
          </w:p>
          <w:p w:rsidR="00712DE2" w:rsidRPr="006978E6" w:rsidRDefault="00712DE2" w:rsidP="005423BF">
            <w:pPr>
              <w:spacing w:line="276" w:lineRule="auto"/>
              <w:jc w:val="both"/>
              <w:rPr>
                <w:lang w:val="pt-BR"/>
              </w:rPr>
            </w:pPr>
            <w:r w:rsidRPr="006978E6">
              <w:rPr>
                <w:lang w:val="pt-BR"/>
              </w:rPr>
              <w:t>- Các quốc gia này được hình thành ở những lưu vực sông nào?</w:t>
            </w:r>
          </w:p>
          <w:p w:rsidR="00712DE2" w:rsidRPr="006978E6" w:rsidRDefault="00712DE2" w:rsidP="005423BF">
            <w:pPr>
              <w:spacing w:line="276" w:lineRule="auto"/>
              <w:jc w:val="both"/>
              <w:rPr>
                <w:lang w:val="pt-BR"/>
              </w:rPr>
            </w:pPr>
            <w:r w:rsidRPr="006978E6">
              <w:rPr>
                <w:lang w:val="pt-BR"/>
              </w:rPr>
              <w:t>- Những nguồn lợi mà những con sông này mang lại là gì?</w:t>
            </w:r>
          </w:p>
          <w:p w:rsidR="00712DE2" w:rsidRPr="006978E6" w:rsidRDefault="00712DE2" w:rsidP="005423BF">
            <w:pPr>
              <w:spacing w:line="276" w:lineRule="auto"/>
              <w:jc w:val="both"/>
              <w:rPr>
                <w:lang w:val="pt-BR"/>
              </w:rPr>
            </w:pPr>
            <w:r w:rsidRPr="006978E6">
              <w:rPr>
                <w:lang w:val="pt-BR"/>
              </w:rPr>
              <w:t>- Sống ở các lưu vực con sông các cư dân có gặp khó khăn gì? Để khắc phục khó khăn họ đã làm gì?</w:t>
            </w:r>
          </w:p>
          <w:p w:rsidR="00712DE2" w:rsidRPr="006978E6" w:rsidRDefault="00712DE2" w:rsidP="005423BF">
            <w:pPr>
              <w:spacing w:line="276" w:lineRule="auto"/>
              <w:jc w:val="both"/>
              <w:rPr>
                <w:lang w:val="pt-BR"/>
              </w:rPr>
            </w:pPr>
            <w:r w:rsidRPr="006978E6">
              <w:rPr>
                <w:lang w:val="pt-BR"/>
              </w:rPr>
              <w:t xml:space="preserve">- Quan sát hình 4 Người Ai Cập cổ đại canh tác nông nghiệp (tranh vẽ), cho biết điều gì vế sản xuất nông nghiệp của người Ai Cập cổ đại? </w:t>
            </w:r>
          </w:p>
          <w:p w:rsidR="00712DE2" w:rsidRPr="006978E6" w:rsidRDefault="00712DE2" w:rsidP="005423BF">
            <w:pPr>
              <w:spacing w:line="276" w:lineRule="auto"/>
              <w:jc w:val="both"/>
              <w:rPr>
                <w:i/>
                <w:lang w:val="pt-BR"/>
              </w:rPr>
            </w:pPr>
            <w:r w:rsidRPr="006978E6">
              <w:rPr>
                <w:i/>
                <w:lang w:val="pt-BR"/>
              </w:rPr>
              <w:t>(Người Ai Cập cổ đại đã biết làm nông nghiệp từ rất sớm, biết dùng cày và sức kéo trâu bò để cày ruộng, gieo hạt cây trồng, giống cây chủ yếu là chà là và ô lưu)</w:t>
            </w:r>
          </w:p>
          <w:p w:rsidR="00712DE2" w:rsidRPr="006978E6" w:rsidRDefault="00712DE2" w:rsidP="005423BF">
            <w:pPr>
              <w:spacing w:line="276" w:lineRule="auto"/>
              <w:jc w:val="both"/>
              <w:rPr>
                <w:lang w:val="pt-BR"/>
              </w:rPr>
            </w:pPr>
            <w:r w:rsidRPr="006978E6">
              <w:rPr>
                <w:b/>
                <w:lang w:val="pt-BR"/>
              </w:rPr>
              <w:t>-</w:t>
            </w:r>
            <w:r w:rsidRPr="006978E6">
              <w:rPr>
                <w:lang w:val="pt-BR"/>
              </w:rPr>
              <w:t>HS báo cáo</w:t>
            </w:r>
          </w:p>
          <w:p w:rsidR="00712DE2" w:rsidRPr="006978E6" w:rsidRDefault="00712DE2" w:rsidP="005423BF">
            <w:pPr>
              <w:spacing w:line="276" w:lineRule="auto"/>
              <w:jc w:val="both"/>
              <w:rPr>
                <w:lang w:val="pt-BR"/>
              </w:rPr>
            </w:pPr>
            <w:r w:rsidRPr="006978E6">
              <w:rPr>
                <w:lang w:val="pt-BR"/>
              </w:rPr>
              <w:t>-GV điều khiển các nhóm cử đại diện trình bày, các nhóm khác nhận xét bổ sung theo kỹ thuật 3-2-1</w:t>
            </w:r>
          </w:p>
          <w:p w:rsidR="00712DE2" w:rsidRPr="006978E6" w:rsidRDefault="00712DE2" w:rsidP="005423BF">
            <w:pPr>
              <w:spacing w:line="276" w:lineRule="auto"/>
              <w:jc w:val="both"/>
              <w:rPr>
                <w:lang w:val="pt-BR"/>
              </w:rPr>
            </w:pPr>
            <w:r w:rsidRPr="006978E6">
              <w:rPr>
                <w:b/>
                <w:lang w:val="pt-BR"/>
              </w:rPr>
              <w:t xml:space="preserve">-GV </w:t>
            </w:r>
            <w:r w:rsidRPr="006978E6">
              <w:rPr>
                <w:lang w:val="pt-BR"/>
              </w:rPr>
              <w:t xml:space="preserve">Nhận xét các trình bày, hoạt động của các nhóm và chốt ý (kết luận)  </w:t>
            </w:r>
          </w:p>
          <w:p w:rsidR="00712DE2" w:rsidRPr="006978E6" w:rsidRDefault="00712DE2" w:rsidP="005423BF">
            <w:pPr>
              <w:spacing w:line="276" w:lineRule="auto"/>
              <w:jc w:val="both"/>
              <w:rPr>
                <w:lang w:val="pt-BR"/>
              </w:rPr>
            </w:pPr>
            <w:r w:rsidRPr="006978E6">
              <w:rPr>
                <w:lang w:val="pt-BR"/>
              </w:rPr>
              <w:t>-Ai Cập và Lưỡng Hà nằm dọc các dòng sông Nin, Tig-rơ và Ơph-rát</w:t>
            </w:r>
          </w:p>
          <w:p w:rsidR="00712DE2" w:rsidRPr="006978E6" w:rsidRDefault="00712DE2" w:rsidP="005423BF">
            <w:pPr>
              <w:spacing w:line="276" w:lineRule="auto"/>
              <w:jc w:val="both"/>
            </w:pPr>
            <w:r w:rsidRPr="006978E6">
              <w:rPr>
                <w:lang w:val="pt-BR"/>
              </w:rPr>
              <w:t xml:space="preserve">-ĐKTN </w:t>
            </w:r>
            <w:r w:rsidRPr="006978E6">
              <w:t>thuận lợi cho phát triển kinh tế nông nghiệp, thuỷ sản, giao lưu đi lại buôn bán, thúc đẩy văn minh phát triển</w:t>
            </w:r>
          </w:p>
        </w:tc>
        <w:tc>
          <w:tcPr>
            <w:tcW w:w="3828" w:type="dxa"/>
          </w:tcPr>
          <w:p w:rsidR="00712DE2" w:rsidRPr="006978E6" w:rsidRDefault="00712DE2" w:rsidP="005423BF">
            <w:pPr>
              <w:spacing w:line="276" w:lineRule="auto"/>
              <w:jc w:val="both"/>
              <w:rPr>
                <w:b/>
              </w:rPr>
            </w:pPr>
            <w:r>
              <w:rPr>
                <w:b/>
              </w:rPr>
              <w:t>1.</w:t>
            </w:r>
            <w:r>
              <w:rPr>
                <w:b/>
                <w:color w:val="FF0000"/>
              </w:rPr>
              <w:t xml:space="preserve"> Tặng phẩm của những dòng sông</w:t>
            </w:r>
          </w:p>
          <w:p w:rsidR="00712DE2" w:rsidRPr="006978E6" w:rsidRDefault="00712DE2" w:rsidP="005423BF">
            <w:pPr>
              <w:spacing w:line="276" w:lineRule="auto"/>
              <w:jc w:val="both"/>
              <w:rPr>
                <w:b/>
                <w:i/>
              </w:rPr>
            </w:pPr>
            <w:r w:rsidRPr="006978E6">
              <w:rPr>
                <w:b/>
              </w:rPr>
              <w:t>- Vị trí địa lý:</w:t>
            </w:r>
            <w:r w:rsidRPr="006978E6">
              <w:rPr>
                <w:b/>
                <w:i/>
              </w:rPr>
              <w:t xml:space="preserve"> </w:t>
            </w:r>
          </w:p>
          <w:p w:rsidR="00712DE2" w:rsidRPr="006978E6" w:rsidRDefault="00712DE2" w:rsidP="005423BF">
            <w:pPr>
              <w:spacing w:line="276" w:lineRule="auto"/>
              <w:jc w:val="both"/>
            </w:pPr>
            <w:r w:rsidRPr="006978E6">
              <w:t>+ Ai cập là một thung lũng hẹp và nằm dọc lưu vực sông Nin, giáp Địa Trung Hải và Biển Đỏ</w:t>
            </w:r>
          </w:p>
          <w:p w:rsidR="00712DE2" w:rsidRPr="006978E6" w:rsidRDefault="00712DE2" w:rsidP="005423BF">
            <w:pPr>
              <w:spacing w:line="276" w:lineRule="auto"/>
              <w:jc w:val="both"/>
            </w:pPr>
            <w:r w:rsidRPr="006978E6">
              <w:t xml:space="preserve">+ Lưỡng Hà là vùng đất nằm trên lưu vực hai con sông Ơ-phrát và Ti-grơ </w:t>
            </w:r>
          </w:p>
          <w:p w:rsidR="00712DE2" w:rsidRPr="006978E6" w:rsidRDefault="00712DE2" w:rsidP="005423BF">
            <w:pPr>
              <w:spacing w:line="276" w:lineRule="auto"/>
              <w:jc w:val="both"/>
            </w:pPr>
            <w:r w:rsidRPr="006978E6">
              <w:t xml:space="preserve">- </w:t>
            </w:r>
            <w:r w:rsidRPr="006978E6">
              <w:rPr>
                <w:b/>
              </w:rPr>
              <w:t>Điều kiện tự nhiên</w:t>
            </w:r>
            <w:r w:rsidRPr="006978E6">
              <w:t xml:space="preserve"> nổi bật của Ai Cập và vùng Lưỡng Hà là nằm ở lưu vực các dòng sông lớn (sông Nin, ơ-pho-rát và Ti-gơ-rơ). </w:t>
            </w:r>
          </w:p>
          <w:p w:rsidR="00712DE2" w:rsidRPr="006978E6" w:rsidRDefault="00712DE2" w:rsidP="005423BF">
            <w:pPr>
              <w:spacing w:line="276" w:lineRule="auto"/>
              <w:jc w:val="both"/>
            </w:pPr>
            <w:r w:rsidRPr="006978E6">
              <w:t xml:space="preserve">+ Một là, bồi đắp phù sa (màu mỡ và đặc biệt là rất mềm, dễ canh tác, nên chỉ cần công cụ gỗ, đá củng có thể trổng cấy được-&gt; xuất hiện giàu nghèo sớm); </w:t>
            </w:r>
          </w:p>
          <w:p w:rsidR="00712DE2" w:rsidRPr="006978E6" w:rsidRDefault="00712DE2" w:rsidP="005423BF">
            <w:pPr>
              <w:spacing w:line="276" w:lineRule="auto"/>
              <w:jc w:val="both"/>
            </w:pPr>
            <w:r w:rsidRPr="006978E6">
              <w:t xml:space="preserve">+ Hai là, cung cấp nước tưới (rất dồi dào, nhưng lại theo mùa lũ nên phải làm thuỷ lợi, kênh, mương tưới tiêu -&gt; cần phải liên kết với nhau); </w:t>
            </w:r>
          </w:p>
          <w:p w:rsidR="00712DE2" w:rsidRPr="006978E6" w:rsidRDefault="00712DE2" w:rsidP="005423BF">
            <w:pPr>
              <w:spacing w:line="276" w:lineRule="auto"/>
              <w:jc w:val="both"/>
            </w:pPr>
            <w:r w:rsidRPr="006978E6">
              <w:t xml:space="preserve">+ Ba là, đường giao thương buôn bán (sông là đường giao thông chính). </w:t>
            </w:r>
          </w:p>
          <w:p w:rsidR="00712DE2" w:rsidRPr="006978E6" w:rsidRDefault="00712DE2" w:rsidP="005423BF">
            <w:pPr>
              <w:spacing w:line="276" w:lineRule="auto"/>
              <w:jc w:val="both"/>
            </w:pPr>
          </w:p>
          <w:p w:rsidR="00712DE2" w:rsidRPr="006978E6" w:rsidRDefault="00712DE2" w:rsidP="005423BF">
            <w:pPr>
              <w:numPr>
                <w:ilvl w:val="0"/>
                <w:numId w:val="10"/>
              </w:numPr>
              <w:spacing w:line="276" w:lineRule="auto"/>
              <w:jc w:val="both"/>
            </w:pPr>
            <w:r w:rsidRPr="006978E6">
              <w:t>Thuận lợi cho phát triển kinh tế nông nghiệp, thuỷ sản, giao lưu đi lại buôn bán, thúc đẩy văn minh phát triển</w:t>
            </w:r>
          </w:p>
          <w:p w:rsidR="00712DE2" w:rsidRPr="006978E6" w:rsidRDefault="00712DE2" w:rsidP="005423BF">
            <w:pPr>
              <w:numPr>
                <w:ilvl w:val="0"/>
                <w:numId w:val="10"/>
              </w:numPr>
              <w:spacing w:line="276" w:lineRule="auto"/>
              <w:jc w:val="both"/>
            </w:pPr>
            <w:r w:rsidRPr="006978E6">
              <w:t>Quà tặng của những dòng sông</w:t>
            </w:r>
          </w:p>
        </w:tc>
      </w:tr>
    </w:tbl>
    <w:p w:rsidR="00712DE2" w:rsidRPr="006978E6" w:rsidRDefault="00712DE2" w:rsidP="00712DE2">
      <w:pPr>
        <w:spacing w:line="276" w:lineRule="auto"/>
        <w:jc w:val="both"/>
        <w:rPr>
          <w:b/>
          <w:color w:val="FF0000"/>
        </w:rPr>
      </w:pPr>
      <w:r>
        <w:rPr>
          <w:b/>
          <w:color w:val="FF0000"/>
        </w:rPr>
        <w:t>Nội dung 2: Hành trình lập quốc của người Ai Cập, Lường Hà</w:t>
      </w:r>
      <w:r w:rsidRPr="006978E6">
        <w:rPr>
          <w:b/>
          <w:color w:val="FF0000"/>
        </w:rPr>
        <w:t xml:space="preserve"> (</w:t>
      </w:r>
      <w:r>
        <w:rPr>
          <w:b/>
          <w:color w:val="FF0000"/>
        </w:rPr>
        <w:t>2</w:t>
      </w:r>
      <w:r w:rsidRPr="006978E6">
        <w:rPr>
          <w:b/>
          <w:color w:val="FF0000"/>
        </w:rPr>
        <w:t>0')</w:t>
      </w:r>
    </w:p>
    <w:tbl>
      <w:tblPr>
        <w:tblW w:w="94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000" w:firstRow="0" w:lastRow="0" w:firstColumn="0" w:lastColumn="0" w:noHBand="0" w:noVBand="0"/>
      </w:tblPr>
      <w:tblGrid>
        <w:gridCol w:w="4678"/>
        <w:gridCol w:w="4820"/>
      </w:tblGrid>
      <w:tr w:rsidR="00712DE2" w:rsidRPr="006978E6" w:rsidTr="005423BF">
        <w:tc>
          <w:tcPr>
            <w:tcW w:w="9498" w:type="dxa"/>
            <w:gridSpan w:val="2"/>
          </w:tcPr>
          <w:p w:rsidR="00712DE2" w:rsidRPr="006978E6" w:rsidRDefault="00712DE2" w:rsidP="005423BF">
            <w:pPr>
              <w:spacing w:line="276" w:lineRule="auto"/>
              <w:jc w:val="both"/>
            </w:pPr>
            <w:r w:rsidRPr="00760CC5">
              <w:rPr>
                <w:b/>
                <w:i/>
              </w:rPr>
              <w:t>Mục tiêu:</w:t>
            </w:r>
            <w:r>
              <w:rPr>
                <w:b/>
                <w:i/>
              </w:rPr>
              <w:t xml:space="preserve"> </w:t>
            </w:r>
            <w:r w:rsidRPr="006978E6">
              <w:t>HS trình bày được quá trình thành lập nhà nước Ai Cập và Lưỡng Hà</w:t>
            </w:r>
          </w:p>
        </w:tc>
      </w:tr>
      <w:tr w:rsidR="00712DE2" w:rsidRPr="006978E6" w:rsidTr="005423BF">
        <w:tc>
          <w:tcPr>
            <w:tcW w:w="9498" w:type="dxa"/>
            <w:gridSpan w:val="2"/>
          </w:tcPr>
          <w:p w:rsidR="00712DE2" w:rsidRDefault="00712DE2" w:rsidP="005423BF">
            <w:pPr>
              <w:spacing w:line="276" w:lineRule="auto"/>
              <w:jc w:val="both"/>
            </w:pPr>
            <w:r w:rsidRPr="00760CC5">
              <w:rPr>
                <w:b/>
                <w:i/>
              </w:rPr>
              <w:t>Nội dung:</w:t>
            </w:r>
            <w:r w:rsidRPr="006978E6">
              <w:t xml:space="preserve"> GV tổ chức cho HS quan sát sơ đồ đọc thông tin hoạt động cá nhân / cặp đôi để trả lời phiếu học tập và các câu hỏi</w:t>
            </w:r>
          </w:p>
          <w:p w:rsidR="00712DE2" w:rsidRPr="00712DE2" w:rsidRDefault="00712DE2" w:rsidP="00712DE2">
            <w:pPr>
              <w:spacing w:line="276" w:lineRule="auto"/>
              <w:jc w:val="both"/>
              <w:rPr>
                <w:i/>
              </w:rPr>
            </w:pPr>
            <w:r>
              <w:rPr>
                <w:i/>
              </w:rPr>
              <w:t xml:space="preserve">-HS dựa vào tư liệu thư viện về </w:t>
            </w:r>
            <w:r w:rsidRPr="006978E6">
              <w:t>quá trình thành lập nhà nước Ai Cập và Lưỡng Hà</w:t>
            </w:r>
          </w:p>
        </w:tc>
      </w:tr>
      <w:tr w:rsidR="00712DE2" w:rsidRPr="006978E6" w:rsidTr="005423BF">
        <w:tc>
          <w:tcPr>
            <w:tcW w:w="4678" w:type="dxa"/>
          </w:tcPr>
          <w:p w:rsidR="00712DE2" w:rsidRPr="00760CC5" w:rsidRDefault="00712DE2" w:rsidP="005423BF">
            <w:pPr>
              <w:spacing w:line="276" w:lineRule="auto"/>
              <w:jc w:val="center"/>
              <w:rPr>
                <w:b/>
                <w:i/>
              </w:rPr>
            </w:pPr>
            <w:r w:rsidRPr="00760CC5">
              <w:rPr>
                <w:b/>
                <w:i/>
              </w:rPr>
              <w:t>Tổ chức thực hiện</w:t>
            </w:r>
          </w:p>
        </w:tc>
        <w:tc>
          <w:tcPr>
            <w:tcW w:w="4820" w:type="dxa"/>
          </w:tcPr>
          <w:p w:rsidR="00712DE2" w:rsidRPr="00760CC5" w:rsidRDefault="00712DE2" w:rsidP="005423BF">
            <w:pPr>
              <w:spacing w:line="276" w:lineRule="auto"/>
              <w:jc w:val="center"/>
              <w:rPr>
                <w:b/>
                <w:i/>
              </w:rPr>
            </w:pPr>
            <w:r w:rsidRPr="00760CC5">
              <w:rPr>
                <w:b/>
                <w:i/>
              </w:rPr>
              <w:t>Sản phẩm</w:t>
            </w:r>
          </w:p>
        </w:tc>
      </w:tr>
      <w:tr w:rsidR="00712DE2" w:rsidRPr="006978E6" w:rsidTr="005423BF">
        <w:tc>
          <w:tcPr>
            <w:tcW w:w="4678" w:type="dxa"/>
          </w:tcPr>
          <w:p w:rsidR="00712DE2" w:rsidRPr="006978E6" w:rsidRDefault="00712DE2" w:rsidP="005423BF">
            <w:pPr>
              <w:spacing w:line="276" w:lineRule="auto"/>
              <w:jc w:val="both"/>
            </w:pPr>
            <w:r w:rsidRPr="006978E6">
              <w:rPr>
                <w:b/>
              </w:rPr>
              <w:t xml:space="preserve">-GV </w:t>
            </w:r>
            <w:r w:rsidRPr="006978E6">
              <w:t xml:space="preserve"> giao nhiệm vụ:</w:t>
            </w:r>
          </w:p>
          <w:p w:rsidR="00712DE2" w:rsidRDefault="00712DE2" w:rsidP="005423BF">
            <w:pPr>
              <w:spacing w:line="276" w:lineRule="auto"/>
              <w:jc w:val="both"/>
            </w:pPr>
            <w:r w:rsidRPr="006978E6">
              <w:rPr>
                <w:b/>
                <w:i/>
              </w:rPr>
              <w:t xml:space="preserve">Nhiệm vụ 1: </w:t>
            </w:r>
            <w:r w:rsidRPr="006978E6">
              <w:t>GV tổ chức cho học sinh hoạt động cá nhân trả lời câu hỏi:</w:t>
            </w:r>
          </w:p>
          <w:p w:rsidR="00712DE2" w:rsidRPr="006978E6" w:rsidRDefault="00712DE2" w:rsidP="005423BF">
            <w:pPr>
              <w:spacing w:line="276" w:lineRule="auto"/>
              <w:jc w:val="both"/>
            </w:pPr>
            <w:r>
              <w:rPr>
                <w:i/>
              </w:rPr>
              <w:lastRenderedPageBreak/>
              <w:t xml:space="preserve">HS dựa vào tư liệu thư viện về </w:t>
            </w:r>
            <w:r w:rsidRPr="006978E6">
              <w:t>quá trình thành lập nhà nước Ai Cập và Lưỡng Hà</w:t>
            </w:r>
            <w:bookmarkStart w:id="5" w:name="_GoBack"/>
            <w:bookmarkEnd w:id="5"/>
          </w:p>
          <w:p w:rsidR="00712DE2" w:rsidRPr="006978E6" w:rsidRDefault="00712DE2" w:rsidP="005423BF">
            <w:pPr>
              <w:spacing w:line="276" w:lineRule="auto"/>
              <w:jc w:val="both"/>
            </w:pPr>
            <w:r w:rsidRPr="006978E6">
              <w:t>+ Đọc nhanh nội dung chính và quan sát trục thời gian (tr.29) để lập hoàn thành phiếu học tập sau:</w:t>
            </w:r>
          </w:p>
          <w:p w:rsidR="00712DE2" w:rsidRPr="006978E6" w:rsidRDefault="00712DE2" w:rsidP="005423BF">
            <w:pPr>
              <w:spacing w:line="276" w:lineRule="auto"/>
              <w:jc w:val="both"/>
              <w:rPr>
                <w:b/>
                <w:i/>
              </w:rPr>
            </w:pPr>
            <w:r w:rsidRPr="00A1309F">
              <w:rPr>
                <w:noProof/>
              </w:rPr>
              <w:drawing>
                <wp:inline distT="0" distB="0" distL="0" distR="0">
                  <wp:extent cx="2819400" cy="962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962025"/>
                          </a:xfrm>
                          <a:prstGeom prst="rect">
                            <a:avLst/>
                          </a:prstGeom>
                          <a:noFill/>
                          <a:ln>
                            <a:noFill/>
                          </a:ln>
                        </pic:spPr>
                      </pic:pic>
                    </a:graphicData>
                  </a:graphic>
                </wp:inline>
              </w:drawing>
            </w:r>
          </w:p>
          <w:p w:rsidR="00712DE2" w:rsidRPr="006978E6" w:rsidRDefault="00712DE2" w:rsidP="005423BF">
            <w:pPr>
              <w:spacing w:line="276" w:lineRule="auto"/>
              <w:jc w:val="both"/>
            </w:pPr>
            <w:r w:rsidRPr="00A1309F">
              <w:rPr>
                <w:noProof/>
              </w:rPr>
              <w:drawing>
                <wp:inline distT="0" distB="0" distL="0" distR="0">
                  <wp:extent cx="2819400" cy="714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714375"/>
                          </a:xfrm>
                          <a:prstGeom prst="rect">
                            <a:avLst/>
                          </a:prstGeom>
                          <a:noFill/>
                          <a:ln>
                            <a:noFill/>
                          </a:ln>
                        </pic:spPr>
                      </pic:pic>
                    </a:graphicData>
                  </a:graphic>
                </wp:inline>
              </w:drawing>
            </w:r>
          </w:p>
          <w:p w:rsidR="00712DE2" w:rsidRPr="006978E6" w:rsidRDefault="00712DE2" w:rsidP="005423BF">
            <w:r w:rsidRPr="006978E6">
              <w:rPr>
                <w:b/>
                <w:i/>
              </w:rPr>
              <w:t xml:space="preserve">Nhiệm vụ: (làm việc theo cặp) </w:t>
            </w:r>
          </w:p>
          <w:p w:rsidR="00712DE2" w:rsidRPr="006978E6" w:rsidRDefault="00712DE2" w:rsidP="005423BF">
            <w:r w:rsidRPr="006978E6">
              <w:rPr>
                <w:i/>
              </w:rPr>
              <w:t>- Em có nhận xét gì về quá trình thành lập nước Ai Cập và Lưỡng Hà?</w:t>
            </w:r>
          </w:p>
          <w:p w:rsidR="00712DE2" w:rsidRPr="006978E6" w:rsidRDefault="00712DE2" w:rsidP="005423BF">
            <w:r w:rsidRPr="006978E6">
              <w:rPr>
                <w:i/>
              </w:rPr>
              <w:t>- Vì sao nhà nước ở đây ra đời sớm hơn so với các khu vực khác trên thế giới?</w:t>
            </w:r>
          </w:p>
          <w:p w:rsidR="00712DE2" w:rsidRPr="006978E6" w:rsidRDefault="00712DE2" w:rsidP="005423BF">
            <w:pPr>
              <w:spacing w:line="276" w:lineRule="auto"/>
              <w:jc w:val="both"/>
            </w:pPr>
            <w:r w:rsidRPr="006978E6">
              <w:rPr>
                <w:b/>
              </w:rPr>
              <w:t xml:space="preserve">-HS </w:t>
            </w:r>
            <w:r w:rsidRPr="006978E6">
              <w:t>Nhận nhiệm vụ và triển khai hoạt động</w:t>
            </w:r>
          </w:p>
          <w:p w:rsidR="00712DE2" w:rsidRPr="006978E6" w:rsidRDefault="00712DE2" w:rsidP="005423BF">
            <w:pPr>
              <w:spacing w:line="276" w:lineRule="auto"/>
              <w:jc w:val="both"/>
            </w:pPr>
            <w:r w:rsidRPr="006978E6">
              <w:t>-GV quan sát và hỗ trợ các nhóm nếu cần bằng các câu hỏi gợi mở</w:t>
            </w:r>
          </w:p>
          <w:p w:rsidR="00712DE2" w:rsidRPr="006978E6" w:rsidRDefault="00712DE2" w:rsidP="005423BF">
            <w:pPr>
              <w:spacing w:line="276" w:lineRule="auto"/>
              <w:jc w:val="both"/>
            </w:pPr>
            <w:r w:rsidRPr="006978E6">
              <w:rPr>
                <w:b/>
              </w:rPr>
              <w:t>-</w:t>
            </w:r>
            <w:r w:rsidRPr="006978E6">
              <w:t xml:space="preserve"> HS báo cáo</w:t>
            </w:r>
          </w:p>
          <w:p w:rsidR="00712DE2" w:rsidRPr="006978E6" w:rsidRDefault="00712DE2" w:rsidP="005423BF">
            <w:pPr>
              <w:spacing w:line="276" w:lineRule="auto"/>
              <w:jc w:val="both"/>
            </w:pPr>
            <w:r w:rsidRPr="006978E6">
              <w:t>-GV điều khiển các nhóm cử đại diện trình bày từng nội dung,  các nhóm khác nhận xét, bổ sung theo kỉ thuật 3-2-1</w:t>
            </w:r>
          </w:p>
          <w:p w:rsidR="00712DE2" w:rsidRPr="006978E6" w:rsidRDefault="00712DE2" w:rsidP="005423BF">
            <w:pPr>
              <w:spacing w:line="276" w:lineRule="auto"/>
              <w:jc w:val="both"/>
            </w:pPr>
            <w:r w:rsidRPr="006978E6">
              <w:t xml:space="preserve">- </w:t>
            </w:r>
            <w:r w:rsidRPr="006978E6">
              <w:rPr>
                <w:b/>
              </w:rPr>
              <w:t xml:space="preserve">GV </w:t>
            </w:r>
            <w:r w:rsidRPr="006978E6">
              <w:t>Nhận xét cách trình bày và góp ý của các nhóm cuối  cùng chốt ý (kết luận)</w:t>
            </w:r>
          </w:p>
          <w:p w:rsidR="00712DE2" w:rsidRPr="006978E6" w:rsidRDefault="00712DE2" w:rsidP="005423BF">
            <w:pPr>
              <w:spacing w:line="276" w:lineRule="auto"/>
              <w:jc w:val="both"/>
            </w:pPr>
            <w:r w:rsidRPr="00A1309F">
              <w:rPr>
                <w:noProof/>
              </w:rPr>
              <w:drawing>
                <wp:inline distT="0" distB="0" distL="0" distR="0">
                  <wp:extent cx="2790825" cy="1771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771650"/>
                          </a:xfrm>
                          <a:prstGeom prst="rect">
                            <a:avLst/>
                          </a:prstGeom>
                          <a:noFill/>
                          <a:ln>
                            <a:noFill/>
                          </a:ln>
                        </pic:spPr>
                      </pic:pic>
                    </a:graphicData>
                  </a:graphic>
                </wp:inline>
              </w:drawing>
            </w:r>
          </w:p>
          <w:p w:rsidR="00712DE2" w:rsidRPr="006978E6" w:rsidRDefault="00712DE2" w:rsidP="005423BF">
            <w:pPr>
              <w:spacing w:line="276" w:lineRule="auto"/>
              <w:jc w:val="both"/>
              <w:rPr>
                <w:b/>
                <w:i/>
              </w:rPr>
            </w:pPr>
            <w:r w:rsidRPr="006978E6">
              <w:rPr>
                <w:b/>
                <w:i/>
              </w:rPr>
              <w:t>- Lưỡng Hà và Ai Cập theo thể chế nhà nước quân chủ chuyên chế</w:t>
            </w:r>
          </w:p>
        </w:tc>
        <w:tc>
          <w:tcPr>
            <w:tcW w:w="4820" w:type="dxa"/>
          </w:tcPr>
          <w:p w:rsidR="00712DE2" w:rsidRPr="006978E6" w:rsidRDefault="00712DE2" w:rsidP="005423BF">
            <w:pPr>
              <w:spacing w:line="276" w:lineRule="auto"/>
              <w:jc w:val="both"/>
            </w:pPr>
            <w:r>
              <w:lastRenderedPageBreak/>
              <w:t>2.</w:t>
            </w:r>
            <w:r w:rsidRPr="006978E6">
              <w:rPr>
                <w:b/>
                <w:color w:val="FF0000"/>
              </w:rPr>
              <w:t xml:space="preserve"> </w:t>
            </w:r>
            <w:r>
              <w:rPr>
                <w:b/>
                <w:color w:val="FF0000"/>
              </w:rPr>
              <w:t>Hành trình lập quốc của người Ai Cập Lưỡng Hà</w:t>
            </w:r>
          </w:p>
          <w:p w:rsidR="00712DE2" w:rsidRPr="006978E6" w:rsidRDefault="00712DE2" w:rsidP="005423BF">
            <w:pPr>
              <w:spacing w:line="276" w:lineRule="auto"/>
              <w:jc w:val="both"/>
            </w:pPr>
          </w:p>
          <w:p w:rsidR="00712DE2" w:rsidRPr="006978E6" w:rsidRDefault="00712DE2" w:rsidP="005423BF">
            <w:pPr>
              <w:spacing w:line="276" w:lineRule="auto"/>
              <w:jc w:val="both"/>
            </w:pPr>
          </w:p>
          <w:p w:rsidR="00712DE2" w:rsidRPr="006978E6" w:rsidRDefault="00712DE2" w:rsidP="005423BF">
            <w:pPr>
              <w:spacing w:line="276" w:lineRule="auto"/>
              <w:jc w:val="both"/>
            </w:pPr>
          </w:p>
          <w:p w:rsidR="00712DE2" w:rsidRPr="006978E6" w:rsidRDefault="00712DE2" w:rsidP="005423BF">
            <w:pPr>
              <w:spacing w:line="276" w:lineRule="auto"/>
              <w:jc w:val="both"/>
            </w:pPr>
          </w:p>
          <w:p w:rsidR="00712DE2" w:rsidRPr="006978E6" w:rsidRDefault="00712DE2" w:rsidP="005423BF">
            <w:pPr>
              <w:spacing w:line="276" w:lineRule="auto"/>
              <w:jc w:val="both"/>
            </w:pPr>
          </w:p>
          <w:p w:rsidR="00712DE2" w:rsidRPr="006978E6" w:rsidRDefault="00712DE2" w:rsidP="005423BF">
            <w:pPr>
              <w:spacing w:line="276" w:lineRule="auto"/>
              <w:jc w:val="both"/>
            </w:pPr>
            <w:r w:rsidRPr="00A1309F">
              <w:rPr>
                <w:noProof/>
              </w:rPr>
              <w:drawing>
                <wp:inline distT="0" distB="0" distL="0" distR="0">
                  <wp:extent cx="3181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1685925"/>
                          </a:xfrm>
                          <a:prstGeom prst="rect">
                            <a:avLst/>
                          </a:prstGeom>
                          <a:noFill/>
                          <a:ln>
                            <a:noFill/>
                          </a:ln>
                        </pic:spPr>
                      </pic:pic>
                    </a:graphicData>
                  </a:graphic>
                </wp:inline>
              </w:drawing>
            </w:r>
          </w:p>
          <w:p w:rsidR="00712DE2" w:rsidRPr="006978E6" w:rsidRDefault="00712DE2" w:rsidP="005423BF">
            <w:pPr>
              <w:spacing w:line="276" w:lineRule="auto"/>
              <w:jc w:val="both"/>
            </w:pPr>
          </w:p>
          <w:p w:rsidR="00712DE2" w:rsidRPr="006978E6" w:rsidRDefault="00712DE2" w:rsidP="005423BF">
            <w:pPr>
              <w:spacing w:line="276" w:lineRule="auto"/>
              <w:jc w:val="both"/>
            </w:pPr>
            <w:r w:rsidRPr="006978E6">
              <w:t xml:space="preserve">+ Ở Ai Cập: Năm 3200 TCN, nhà nước thống nhất hình thành, trải qua các giai đoạn lớn: Tảo kì vương quốc, Cổ vương quốc, Trung vương quốc, Tân vương quốc và Hậu kì vương quốc. Đến giữa thế kỉ ITCN bị La Mã xâm chiếm. </w:t>
            </w:r>
          </w:p>
          <w:p w:rsidR="00712DE2" w:rsidRPr="006978E6" w:rsidRDefault="00712DE2" w:rsidP="005423BF">
            <w:pPr>
              <w:spacing w:line="276" w:lineRule="auto"/>
              <w:jc w:val="both"/>
            </w:pPr>
            <w:r w:rsidRPr="006978E6">
              <w:rPr>
                <w:color w:val="331616"/>
              </w:rPr>
              <w:t xml:space="preserve">+ </w:t>
            </w:r>
            <w:r w:rsidRPr="006978E6">
              <w:t xml:space="preserve">Ở khu vực Lưỡng Hà: Cũng khoảng năm 3000 TCN, người Xu-me đã xây dựng nền văn minh đầu tiên ở đây. Sau người Xu me là người Ác-cát, Át-xi-ri, Ba-bi-lon,... thay nhau làm chủ vùng đất này.  Đến thế kỉ III TCN thì trở thành một phần của đế chế Ba Tư rộng lớn. </w:t>
            </w:r>
          </w:p>
          <w:p w:rsidR="00712DE2" w:rsidRPr="006978E6" w:rsidRDefault="00712DE2" w:rsidP="005423BF">
            <w:pPr>
              <w:spacing w:line="276" w:lineRule="auto"/>
              <w:jc w:val="both"/>
            </w:pPr>
            <w:r w:rsidRPr="006978E6">
              <w:t>- Lưỡng Hà và Ai Cập theo thể chế nhà nước quân chủ chuyên chế</w:t>
            </w:r>
          </w:p>
          <w:p w:rsidR="00712DE2" w:rsidRPr="006978E6" w:rsidRDefault="00712DE2" w:rsidP="005423BF">
            <w:pPr>
              <w:spacing w:line="276" w:lineRule="auto"/>
              <w:jc w:val="both"/>
            </w:pPr>
          </w:p>
        </w:tc>
      </w:tr>
    </w:tbl>
    <w:p w:rsidR="00712DE2" w:rsidRPr="00402E57" w:rsidRDefault="00712DE2" w:rsidP="00712DE2">
      <w:pPr>
        <w:spacing w:line="276" w:lineRule="auto"/>
        <w:jc w:val="center"/>
        <w:rPr>
          <w:color w:val="0070C0"/>
        </w:rPr>
      </w:pPr>
      <w:r>
        <w:rPr>
          <w:b/>
          <w:color w:val="0070C0"/>
        </w:rPr>
        <w:lastRenderedPageBreak/>
        <w:t>3. Hoạt động 3:  Luyện tập</w:t>
      </w:r>
      <w:r w:rsidRPr="006978E6">
        <w:rPr>
          <w:b/>
          <w:color w:val="0070C0"/>
        </w:rPr>
        <w:t xml:space="preserve"> (</w:t>
      </w:r>
      <w:r>
        <w:rPr>
          <w:b/>
          <w:color w:val="0070C0"/>
        </w:rPr>
        <w:t>5</w:t>
      </w:r>
      <w:r w:rsidRPr="006978E6">
        <w:rPr>
          <w:b/>
          <w:color w:val="0070C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663"/>
      </w:tblGrid>
      <w:tr w:rsidR="00712DE2" w:rsidRPr="006978E6" w:rsidTr="005423BF">
        <w:trPr>
          <w:trHeight w:val="432"/>
        </w:trPr>
        <w:tc>
          <w:tcPr>
            <w:tcW w:w="9315" w:type="dxa"/>
            <w:gridSpan w:val="2"/>
            <w:shd w:val="clear" w:color="auto" w:fill="auto"/>
          </w:tcPr>
          <w:p w:rsidR="00712DE2" w:rsidRPr="00402E57" w:rsidRDefault="00712DE2" w:rsidP="005423BF">
            <w:pPr>
              <w:spacing w:line="276" w:lineRule="auto"/>
              <w:jc w:val="both"/>
            </w:pPr>
            <w:r w:rsidRPr="004A43A6">
              <w:rPr>
                <w:b/>
                <w:i/>
              </w:rPr>
              <w:t>Mục tiêu:</w:t>
            </w:r>
            <w:r w:rsidRPr="006978E6">
              <w:t xml:space="preserve"> Nhằm củng cố, hệ thống hóa, hoàn thiện kiến thức mới mà HS đã được lĩnh hội ở hoạt động hình thành kiến thức về Ai cập, Lưỡng Hà cổ đại </w:t>
            </w:r>
          </w:p>
        </w:tc>
      </w:tr>
      <w:tr w:rsidR="00712DE2" w:rsidRPr="006978E6" w:rsidTr="005423BF">
        <w:trPr>
          <w:trHeight w:val="432"/>
        </w:trPr>
        <w:tc>
          <w:tcPr>
            <w:tcW w:w="9315" w:type="dxa"/>
            <w:gridSpan w:val="2"/>
            <w:shd w:val="clear" w:color="auto" w:fill="auto"/>
          </w:tcPr>
          <w:p w:rsidR="00712DE2" w:rsidRPr="00402E57" w:rsidRDefault="00712DE2" w:rsidP="005423BF">
            <w:pPr>
              <w:spacing w:line="276" w:lineRule="auto"/>
              <w:jc w:val="both"/>
            </w:pPr>
            <w:r w:rsidRPr="004A43A6">
              <w:rPr>
                <w:b/>
                <w:i/>
              </w:rPr>
              <w:t>Nội dung</w:t>
            </w:r>
            <w:r w:rsidRPr="004A43A6">
              <w:rPr>
                <w:b/>
              </w:rPr>
              <w:t>:</w:t>
            </w:r>
            <w:r w:rsidRPr="006978E6">
              <w:t xml:space="preserve"> GV hướng dẫn cho HS hoàn thành bài tập sgk</w:t>
            </w:r>
          </w:p>
        </w:tc>
      </w:tr>
      <w:tr w:rsidR="00712DE2" w:rsidRPr="006978E6" w:rsidTr="005423BF">
        <w:trPr>
          <w:trHeight w:val="432"/>
        </w:trPr>
        <w:tc>
          <w:tcPr>
            <w:tcW w:w="4552" w:type="dxa"/>
            <w:shd w:val="clear" w:color="auto" w:fill="auto"/>
          </w:tcPr>
          <w:p w:rsidR="00712DE2" w:rsidRPr="004A43A6" w:rsidRDefault="00712DE2" w:rsidP="005423BF">
            <w:pPr>
              <w:spacing w:line="276" w:lineRule="auto"/>
              <w:jc w:val="center"/>
              <w:rPr>
                <w:b/>
                <w:i/>
              </w:rPr>
            </w:pPr>
            <w:r w:rsidRPr="004A43A6">
              <w:rPr>
                <w:b/>
                <w:i/>
              </w:rPr>
              <w:t>Tổ chức thực hiện</w:t>
            </w:r>
          </w:p>
        </w:tc>
        <w:tc>
          <w:tcPr>
            <w:tcW w:w="4763" w:type="dxa"/>
            <w:shd w:val="clear" w:color="auto" w:fill="auto"/>
          </w:tcPr>
          <w:p w:rsidR="00712DE2" w:rsidRPr="004A43A6" w:rsidRDefault="00712DE2" w:rsidP="005423BF">
            <w:pPr>
              <w:spacing w:line="276" w:lineRule="auto"/>
              <w:jc w:val="center"/>
              <w:rPr>
                <w:b/>
                <w:i/>
              </w:rPr>
            </w:pPr>
            <w:r w:rsidRPr="004A43A6">
              <w:rPr>
                <w:b/>
                <w:i/>
              </w:rPr>
              <w:t>Sản phẩm</w:t>
            </w:r>
          </w:p>
        </w:tc>
      </w:tr>
      <w:tr w:rsidR="00712DE2" w:rsidRPr="006978E6" w:rsidTr="005423BF">
        <w:trPr>
          <w:trHeight w:val="450"/>
        </w:trPr>
        <w:tc>
          <w:tcPr>
            <w:tcW w:w="4552" w:type="dxa"/>
            <w:shd w:val="clear" w:color="auto" w:fill="auto"/>
          </w:tcPr>
          <w:p w:rsidR="00712DE2" w:rsidRPr="00912FA9" w:rsidRDefault="00712DE2" w:rsidP="005423BF">
            <w:pPr>
              <w:tabs>
                <w:tab w:val="left" w:pos="426"/>
              </w:tabs>
              <w:spacing w:line="276" w:lineRule="auto"/>
              <w:jc w:val="both"/>
              <w:rPr>
                <w:i/>
              </w:rPr>
            </w:pPr>
            <w:r w:rsidRPr="00912FA9">
              <w:rPr>
                <w:i/>
              </w:rPr>
              <w:lastRenderedPageBreak/>
              <w:t>-GV giao nhiệm vụ cho HS trao đổi cặp:</w:t>
            </w:r>
          </w:p>
          <w:p w:rsidR="00712DE2" w:rsidRPr="006978E6" w:rsidRDefault="00712DE2" w:rsidP="005423BF">
            <w:pPr>
              <w:spacing w:line="276" w:lineRule="auto"/>
              <w:jc w:val="both"/>
            </w:pPr>
            <w:r w:rsidRPr="006978E6">
              <w:t xml:space="preserve">1. Em hiểu thế nào về câu nói của sử gia Hy Lạp cổ đại Hê-rô-đốt (Herodotus): “Ai Cập là quà tặng của sông Nin”? </w:t>
            </w:r>
          </w:p>
          <w:p w:rsidR="00712DE2" w:rsidRPr="006978E6" w:rsidRDefault="00712DE2" w:rsidP="005423BF">
            <w:pPr>
              <w:spacing w:line="276" w:lineRule="auto"/>
              <w:jc w:val="both"/>
            </w:pPr>
          </w:p>
          <w:p w:rsidR="00712DE2" w:rsidRPr="006978E6" w:rsidRDefault="00712DE2" w:rsidP="005423BF">
            <w:pPr>
              <w:spacing w:line="276" w:lineRule="auto"/>
              <w:jc w:val="both"/>
            </w:pPr>
          </w:p>
          <w:p w:rsidR="00712DE2" w:rsidRPr="006978E6" w:rsidRDefault="00712DE2" w:rsidP="005423BF">
            <w:pPr>
              <w:tabs>
                <w:tab w:val="left" w:pos="426"/>
              </w:tabs>
              <w:spacing w:line="276" w:lineRule="auto"/>
              <w:jc w:val="both"/>
            </w:pPr>
            <w:r w:rsidRPr="006978E6">
              <w:t>2.. Dựa vào kiến thức đã học kết hợp với quan sát trục thời gian trang 29 SGK và trả lời các câu hỏi :</w:t>
            </w:r>
          </w:p>
          <w:p w:rsidR="00712DE2" w:rsidRPr="006978E6" w:rsidRDefault="00712DE2" w:rsidP="005423BF">
            <w:pPr>
              <w:numPr>
                <w:ilvl w:val="1"/>
                <w:numId w:val="9"/>
              </w:numPr>
              <w:spacing w:line="276" w:lineRule="auto"/>
            </w:pPr>
            <w:r w:rsidRPr="006978E6">
              <w:t>Nhà nước Ai cập và Lưỡng Hà cổ đại được hình thành và suy vong vào năm bao nhiêu</w:t>
            </w:r>
          </w:p>
          <w:p w:rsidR="00712DE2" w:rsidRPr="006978E6" w:rsidRDefault="00712DE2" w:rsidP="005423BF">
            <w:pPr>
              <w:numPr>
                <w:ilvl w:val="1"/>
                <w:numId w:val="9"/>
              </w:numPr>
              <w:spacing w:line="276" w:lineRule="auto"/>
            </w:pPr>
            <w:r w:rsidRPr="006978E6">
              <w:t>Trong hai nhà nước đó nhà nước nào hình thành và suy vong sớm hơn? Vì sao có sự khác biệt đó?</w:t>
            </w:r>
          </w:p>
        </w:tc>
        <w:tc>
          <w:tcPr>
            <w:tcW w:w="4763" w:type="dxa"/>
            <w:shd w:val="clear" w:color="auto" w:fill="auto"/>
          </w:tcPr>
          <w:p w:rsidR="00712DE2" w:rsidRPr="00912FA9" w:rsidRDefault="00712DE2" w:rsidP="005423BF">
            <w:pPr>
              <w:tabs>
                <w:tab w:val="left" w:pos="426"/>
              </w:tabs>
              <w:spacing w:line="276" w:lineRule="auto"/>
              <w:jc w:val="both"/>
              <w:rPr>
                <w:color w:val="202124"/>
                <w:shd w:val="clear" w:color="auto" w:fill="FFFFFF"/>
              </w:rPr>
            </w:pPr>
            <w:r w:rsidRPr="00912FA9">
              <w:rPr>
                <w:color w:val="202124"/>
                <w:shd w:val="clear" w:color="auto" w:fill="FFFFFF"/>
              </w:rPr>
              <w:t>1/. Hàng năm từ tháng 6 đến tháng 11, nước </w:t>
            </w:r>
            <w:r w:rsidRPr="00912FA9">
              <w:rPr>
                <w:b/>
                <w:bCs/>
                <w:color w:val="202124"/>
                <w:shd w:val="clear" w:color="auto" w:fill="FFFFFF"/>
              </w:rPr>
              <w:t>sông Nin</w:t>
            </w:r>
            <w:r w:rsidRPr="00912FA9">
              <w:rPr>
                <w:color w:val="202124"/>
                <w:shd w:val="clear" w:color="auto" w:fill="FFFFFF"/>
              </w:rPr>
              <w:t> dâng cao đem theo một lượng phù sa rất phong phú, bồi đắp cho vùng đồng bằng hai bên bờ ngày càng thêm màu mỡ. Mặt khác, </w:t>
            </w:r>
            <w:r w:rsidRPr="00912FA9">
              <w:rPr>
                <w:b/>
                <w:bCs/>
                <w:color w:val="202124"/>
                <w:shd w:val="clear" w:color="auto" w:fill="FFFFFF"/>
              </w:rPr>
              <w:t>sông Nin</w:t>
            </w:r>
            <w:r w:rsidRPr="00912FA9">
              <w:rPr>
                <w:color w:val="202124"/>
                <w:shd w:val="clear" w:color="auto" w:fill="FFFFFF"/>
              </w:rPr>
              <w:t> cung cấp nguồn thực </w:t>
            </w:r>
            <w:r w:rsidRPr="00912FA9">
              <w:rPr>
                <w:b/>
                <w:bCs/>
                <w:color w:val="202124"/>
                <w:shd w:val="clear" w:color="auto" w:fill="FFFFFF"/>
              </w:rPr>
              <w:t>phẩm</w:t>
            </w:r>
            <w:r w:rsidRPr="00912FA9">
              <w:rPr>
                <w:color w:val="202124"/>
                <w:shd w:val="clear" w:color="auto" w:fill="FFFFFF"/>
              </w:rPr>
              <w:t> thuỷ sản dồi dào cho cư dân. ... Chính </w:t>
            </w:r>
            <w:r w:rsidRPr="00912FA9">
              <w:rPr>
                <w:b/>
                <w:bCs/>
                <w:color w:val="202124"/>
                <w:shd w:val="clear" w:color="auto" w:fill="FFFFFF"/>
              </w:rPr>
              <w:t>vì</w:t>
            </w:r>
            <w:r w:rsidRPr="00912FA9">
              <w:rPr>
                <w:color w:val="202124"/>
                <w:shd w:val="clear" w:color="auto" w:fill="FFFFFF"/>
              </w:rPr>
              <w:t> vậy, nhà sử học Hêrôđôt đã </w:t>
            </w:r>
            <w:r w:rsidRPr="00912FA9">
              <w:rPr>
                <w:b/>
                <w:bCs/>
                <w:color w:val="202124"/>
                <w:shd w:val="clear" w:color="auto" w:fill="FFFFFF"/>
              </w:rPr>
              <w:t>nói</w:t>
            </w:r>
            <w:r w:rsidRPr="00912FA9">
              <w:rPr>
                <w:color w:val="202124"/>
                <w:shd w:val="clear" w:color="auto" w:fill="FFFFFF"/>
              </w:rPr>
              <w:t> rằng:” </w:t>
            </w:r>
            <w:r w:rsidRPr="00912FA9">
              <w:rPr>
                <w:b/>
                <w:bCs/>
                <w:color w:val="202124"/>
                <w:shd w:val="clear" w:color="auto" w:fill="FFFFFF"/>
              </w:rPr>
              <w:t>Ai Cập là tặng phẩm của sông Nin</w:t>
            </w:r>
            <w:r w:rsidRPr="00912FA9">
              <w:rPr>
                <w:color w:val="202124"/>
                <w:shd w:val="clear" w:color="auto" w:fill="FFFFFF"/>
              </w:rPr>
              <w:t>”.</w:t>
            </w:r>
          </w:p>
          <w:p w:rsidR="00712DE2" w:rsidRPr="00912FA9" w:rsidRDefault="00712DE2" w:rsidP="005423BF">
            <w:pPr>
              <w:tabs>
                <w:tab w:val="left" w:pos="426"/>
              </w:tabs>
              <w:spacing w:line="276" w:lineRule="auto"/>
              <w:jc w:val="both"/>
              <w:rPr>
                <w:i/>
              </w:rPr>
            </w:pPr>
            <w:r w:rsidRPr="00912FA9">
              <w:rPr>
                <w:i/>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4"/>
              <w:gridCol w:w="1489"/>
            </w:tblGrid>
            <w:tr w:rsidR="00712DE2" w:rsidRPr="006978E6" w:rsidTr="005423BF">
              <w:tc>
                <w:tcPr>
                  <w:tcW w:w="1623" w:type="dxa"/>
                  <w:shd w:val="clear" w:color="auto" w:fill="auto"/>
                </w:tcPr>
                <w:p w:rsidR="00712DE2" w:rsidRPr="00912FA9" w:rsidRDefault="00712DE2" w:rsidP="005423BF">
                  <w:pPr>
                    <w:tabs>
                      <w:tab w:val="left" w:pos="426"/>
                    </w:tabs>
                    <w:spacing w:line="276" w:lineRule="auto"/>
                    <w:jc w:val="both"/>
                    <w:rPr>
                      <w:i/>
                    </w:rPr>
                  </w:pPr>
                </w:p>
              </w:tc>
              <w:tc>
                <w:tcPr>
                  <w:tcW w:w="1623" w:type="dxa"/>
                  <w:shd w:val="clear" w:color="auto" w:fill="auto"/>
                </w:tcPr>
                <w:p w:rsidR="00712DE2" w:rsidRPr="00912FA9" w:rsidRDefault="00712DE2" w:rsidP="005423BF">
                  <w:pPr>
                    <w:tabs>
                      <w:tab w:val="left" w:pos="426"/>
                    </w:tabs>
                    <w:spacing w:line="276" w:lineRule="auto"/>
                    <w:jc w:val="both"/>
                    <w:rPr>
                      <w:i/>
                    </w:rPr>
                  </w:pPr>
                  <w:r w:rsidRPr="00912FA9">
                    <w:rPr>
                      <w:i/>
                    </w:rPr>
                    <w:t>Ai Cập</w:t>
                  </w:r>
                </w:p>
              </w:tc>
              <w:tc>
                <w:tcPr>
                  <w:tcW w:w="1623" w:type="dxa"/>
                  <w:shd w:val="clear" w:color="auto" w:fill="auto"/>
                </w:tcPr>
                <w:p w:rsidR="00712DE2" w:rsidRPr="00912FA9" w:rsidRDefault="00712DE2" w:rsidP="005423BF">
                  <w:pPr>
                    <w:tabs>
                      <w:tab w:val="left" w:pos="426"/>
                    </w:tabs>
                    <w:spacing w:line="276" w:lineRule="auto"/>
                    <w:jc w:val="both"/>
                    <w:rPr>
                      <w:i/>
                    </w:rPr>
                  </w:pPr>
                  <w:r w:rsidRPr="00912FA9">
                    <w:rPr>
                      <w:i/>
                    </w:rPr>
                    <w:t>Lưỡng Hà</w:t>
                  </w:r>
                </w:p>
              </w:tc>
            </w:tr>
            <w:tr w:rsidR="00712DE2" w:rsidRPr="006978E6" w:rsidTr="005423BF">
              <w:tc>
                <w:tcPr>
                  <w:tcW w:w="1623" w:type="dxa"/>
                  <w:shd w:val="clear" w:color="auto" w:fill="auto"/>
                </w:tcPr>
                <w:p w:rsidR="00712DE2" w:rsidRPr="00912FA9" w:rsidRDefault="00712DE2" w:rsidP="005423BF">
                  <w:pPr>
                    <w:tabs>
                      <w:tab w:val="left" w:pos="426"/>
                    </w:tabs>
                    <w:spacing w:line="276" w:lineRule="auto"/>
                    <w:jc w:val="both"/>
                    <w:rPr>
                      <w:i/>
                    </w:rPr>
                  </w:pPr>
                  <w:r w:rsidRPr="00912FA9">
                    <w:rPr>
                      <w:i/>
                    </w:rPr>
                    <w:t xml:space="preserve">Hình thành </w:t>
                  </w:r>
                </w:p>
              </w:tc>
              <w:tc>
                <w:tcPr>
                  <w:tcW w:w="1623" w:type="dxa"/>
                  <w:shd w:val="clear" w:color="auto" w:fill="auto"/>
                </w:tcPr>
                <w:p w:rsidR="00712DE2" w:rsidRPr="00912FA9" w:rsidRDefault="00712DE2" w:rsidP="005423BF">
                  <w:pPr>
                    <w:tabs>
                      <w:tab w:val="left" w:pos="426"/>
                    </w:tabs>
                    <w:spacing w:line="276" w:lineRule="auto"/>
                    <w:jc w:val="both"/>
                    <w:rPr>
                      <w:i/>
                    </w:rPr>
                  </w:pPr>
                  <w:r w:rsidRPr="00912FA9">
                    <w:rPr>
                      <w:i/>
                    </w:rPr>
                    <w:t>Thiên niên kỉ IV TCN</w:t>
                  </w:r>
                </w:p>
              </w:tc>
              <w:tc>
                <w:tcPr>
                  <w:tcW w:w="1623" w:type="dxa"/>
                  <w:shd w:val="clear" w:color="auto" w:fill="auto"/>
                </w:tcPr>
                <w:p w:rsidR="00712DE2" w:rsidRPr="00912FA9" w:rsidRDefault="00712DE2" w:rsidP="005423BF">
                  <w:pPr>
                    <w:tabs>
                      <w:tab w:val="left" w:pos="426"/>
                    </w:tabs>
                    <w:spacing w:line="276" w:lineRule="auto"/>
                    <w:jc w:val="both"/>
                    <w:rPr>
                      <w:i/>
                    </w:rPr>
                  </w:pPr>
                  <w:r w:rsidRPr="00912FA9">
                    <w:rPr>
                      <w:i/>
                    </w:rPr>
                    <w:t>3500 năm TCN</w:t>
                  </w:r>
                </w:p>
              </w:tc>
            </w:tr>
            <w:tr w:rsidR="00712DE2" w:rsidRPr="006978E6" w:rsidTr="005423BF">
              <w:tc>
                <w:tcPr>
                  <w:tcW w:w="1623" w:type="dxa"/>
                  <w:shd w:val="clear" w:color="auto" w:fill="auto"/>
                </w:tcPr>
                <w:p w:rsidR="00712DE2" w:rsidRPr="00912FA9" w:rsidRDefault="00712DE2" w:rsidP="005423BF">
                  <w:pPr>
                    <w:tabs>
                      <w:tab w:val="left" w:pos="426"/>
                    </w:tabs>
                    <w:spacing w:line="276" w:lineRule="auto"/>
                    <w:jc w:val="both"/>
                    <w:rPr>
                      <w:i/>
                    </w:rPr>
                  </w:pPr>
                  <w:r w:rsidRPr="00912FA9">
                    <w:rPr>
                      <w:i/>
                    </w:rPr>
                    <w:t>Suy vong</w:t>
                  </w:r>
                </w:p>
              </w:tc>
              <w:tc>
                <w:tcPr>
                  <w:tcW w:w="1623" w:type="dxa"/>
                  <w:shd w:val="clear" w:color="auto" w:fill="auto"/>
                </w:tcPr>
                <w:p w:rsidR="00712DE2" w:rsidRPr="00912FA9" w:rsidRDefault="00712DE2" w:rsidP="005423BF">
                  <w:pPr>
                    <w:tabs>
                      <w:tab w:val="left" w:pos="426"/>
                    </w:tabs>
                    <w:spacing w:line="276" w:lineRule="auto"/>
                    <w:jc w:val="both"/>
                    <w:rPr>
                      <w:i/>
                    </w:rPr>
                  </w:pPr>
                  <w:r w:rsidRPr="00912FA9">
                    <w:rPr>
                      <w:i/>
                    </w:rPr>
                    <w:t>Năm 30 TCN</w:t>
                  </w:r>
                </w:p>
              </w:tc>
              <w:tc>
                <w:tcPr>
                  <w:tcW w:w="1623" w:type="dxa"/>
                  <w:shd w:val="clear" w:color="auto" w:fill="auto"/>
                </w:tcPr>
                <w:p w:rsidR="00712DE2" w:rsidRPr="00912FA9" w:rsidRDefault="00712DE2" w:rsidP="005423BF">
                  <w:pPr>
                    <w:tabs>
                      <w:tab w:val="left" w:pos="426"/>
                    </w:tabs>
                    <w:spacing w:line="276" w:lineRule="auto"/>
                    <w:jc w:val="both"/>
                    <w:rPr>
                      <w:i/>
                    </w:rPr>
                  </w:pPr>
                  <w:r w:rsidRPr="00912FA9">
                    <w:rPr>
                      <w:i/>
                    </w:rPr>
                    <w:t>Năm 539 TCN</w:t>
                  </w:r>
                </w:p>
              </w:tc>
            </w:tr>
          </w:tbl>
          <w:p w:rsidR="00712DE2" w:rsidRPr="00912FA9" w:rsidRDefault="00712DE2" w:rsidP="005423BF">
            <w:pPr>
              <w:tabs>
                <w:tab w:val="left" w:pos="426"/>
              </w:tabs>
              <w:spacing w:line="276" w:lineRule="auto"/>
              <w:jc w:val="both"/>
              <w:rPr>
                <w:i/>
              </w:rPr>
            </w:pPr>
            <w:r w:rsidRPr="00912FA9">
              <w:rPr>
                <w:i/>
              </w:rPr>
              <w:t>b/. Lưỡng Hà suy vong sớm hơn. Vì có nhiều tộc người tranh giành quyền thống trị.</w:t>
            </w:r>
          </w:p>
        </w:tc>
      </w:tr>
    </w:tbl>
    <w:p w:rsidR="00712DE2" w:rsidRPr="00402E57" w:rsidRDefault="00712DE2" w:rsidP="00712DE2">
      <w:pPr>
        <w:spacing w:line="276" w:lineRule="auto"/>
        <w:jc w:val="center"/>
      </w:pPr>
      <w:r>
        <w:rPr>
          <w:b/>
          <w:color w:val="0070C0"/>
        </w:rPr>
        <w:t>4. Hoạt động  4: Vận dụng (2</w:t>
      </w:r>
      <w:r w:rsidRPr="006978E6">
        <w:rPr>
          <w:b/>
          <w:color w:val="0070C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662"/>
      </w:tblGrid>
      <w:tr w:rsidR="00712DE2" w:rsidRPr="006978E6" w:rsidTr="005423BF">
        <w:trPr>
          <w:trHeight w:val="404"/>
        </w:trPr>
        <w:tc>
          <w:tcPr>
            <w:tcW w:w="9315" w:type="dxa"/>
            <w:gridSpan w:val="2"/>
            <w:shd w:val="clear" w:color="auto" w:fill="auto"/>
          </w:tcPr>
          <w:p w:rsidR="00712DE2" w:rsidRPr="006978E6" w:rsidRDefault="00712DE2" w:rsidP="005423BF">
            <w:pPr>
              <w:spacing w:line="276" w:lineRule="auto"/>
            </w:pPr>
            <w:r w:rsidRPr="00CC6AB4">
              <w:rPr>
                <w:b/>
                <w:i/>
              </w:rPr>
              <w:t>Mục tiêu</w:t>
            </w:r>
            <w:r w:rsidRPr="006978E6">
              <w:t>: Vận dụng được kiến thức thành tựu văn hóa Ai Cập, Lưỡng Hà cổ đại đánh giá được giá trị đối với cuộc sống hiện tại</w:t>
            </w:r>
          </w:p>
        </w:tc>
      </w:tr>
      <w:tr w:rsidR="00712DE2" w:rsidRPr="006978E6" w:rsidTr="005423BF">
        <w:trPr>
          <w:trHeight w:val="404"/>
        </w:trPr>
        <w:tc>
          <w:tcPr>
            <w:tcW w:w="9315" w:type="dxa"/>
            <w:gridSpan w:val="2"/>
            <w:shd w:val="clear" w:color="auto" w:fill="auto"/>
          </w:tcPr>
          <w:p w:rsidR="00712DE2" w:rsidRPr="00402E57" w:rsidRDefault="00712DE2" w:rsidP="005423BF">
            <w:pPr>
              <w:spacing w:line="276" w:lineRule="auto"/>
              <w:jc w:val="both"/>
            </w:pPr>
            <w:r w:rsidRPr="00CC6AB4">
              <w:rPr>
                <w:b/>
                <w:i/>
              </w:rPr>
              <w:t>Nội dung:</w:t>
            </w:r>
            <w:r w:rsidRPr="006978E6">
              <w:t xml:space="preserve"> Học sinh phát biểu ý kiến về những giá trị mà nền văn hóa cổ đại Ai Cập, Lưỡng Hà để lại đến ngày nay.</w:t>
            </w:r>
          </w:p>
        </w:tc>
      </w:tr>
      <w:tr w:rsidR="00712DE2" w:rsidRPr="006978E6" w:rsidTr="005423BF">
        <w:trPr>
          <w:trHeight w:val="404"/>
        </w:trPr>
        <w:tc>
          <w:tcPr>
            <w:tcW w:w="4541" w:type="dxa"/>
            <w:shd w:val="clear" w:color="auto" w:fill="auto"/>
          </w:tcPr>
          <w:p w:rsidR="00712DE2" w:rsidRPr="00CC6AB4" w:rsidRDefault="00712DE2" w:rsidP="005423BF">
            <w:pPr>
              <w:spacing w:line="276" w:lineRule="auto"/>
              <w:jc w:val="center"/>
              <w:rPr>
                <w:b/>
                <w:i/>
              </w:rPr>
            </w:pPr>
            <w:r w:rsidRPr="00CC6AB4">
              <w:rPr>
                <w:b/>
                <w:i/>
              </w:rPr>
              <w:t>Tổ chức thực hiện</w:t>
            </w:r>
          </w:p>
        </w:tc>
        <w:tc>
          <w:tcPr>
            <w:tcW w:w="4774" w:type="dxa"/>
            <w:shd w:val="clear" w:color="auto" w:fill="auto"/>
          </w:tcPr>
          <w:p w:rsidR="00712DE2" w:rsidRPr="00CC6AB4" w:rsidRDefault="00712DE2" w:rsidP="005423BF">
            <w:pPr>
              <w:spacing w:line="276" w:lineRule="auto"/>
              <w:jc w:val="center"/>
              <w:rPr>
                <w:b/>
                <w:i/>
              </w:rPr>
            </w:pPr>
            <w:r w:rsidRPr="00CC6AB4">
              <w:rPr>
                <w:b/>
                <w:i/>
              </w:rPr>
              <w:t>Sản phẩm</w:t>
            </w:r>
          </w:p>
        </w:tc>
      </w:tr>
      <w:tr w:rsidR="00712DE2" w:rsidRPr="006978E6" w:rsidTr="005423BF">
        <w:trPr>
          <w:trHeight w:val="404"/>
        </w:trPr>
        <w:tc>
          <w:tcPr>
            <w:tcW w:w="4541" w:type="dxa"/>
            <w:shd w:val="clear" w:color="auto" w:fill="auto"/>
          </w:tcPr>
          <w:p w:rsidR="00712DE2" w:rsidRPr="00912FA9" w:rsidRDefault="00712DE2" w:rsidP="005423BF">
            <w:pPr>
              <w:spacing w:line="276" w:lineRule="auto"/>
              <w:jc w:val="both"/>
              <w:rPr>
                <w:i/>
              </w:rPr>
            </w:pPr>
            <w:r w:rsidRPr="00912FA9">
              <w:rPr>
                <w:i/>
              </w:rPr>
              <w:t>-GV giao nhiệm vụ</w:t>
            </w:r>
          </w:p>
          <w:p w:rsidR="00712DE2" w:rsidRPr="006978E6" w:rsidRDefault="00712DE2" w:rsidP="005423BF">
            <w:pPr>
              <w:spacing w:line="276" w:lineRule="auto"/>
              <w:jc w:val="both"/>
            </w:pPr>
            <w:r w:rsidRPr="00912FA9">
              <w:rPr>
                <w:i/>
              </w:rPr>
              <w:t xml:space="preserve">1 </w:t>
            </w:r>
            <w:r w:rsidRPr="006978E6">
              <w:t xml:space="preserve">. Giả sử lớp học của em có chiều cao 3m, em hãy cùng các bạn trong lớp tìm hiểu xem chiều cao của kim tự tháp Kê-ốp gấp bao nhiêu lần chiều cao của lớp học? </w:t>
            </w:r>
          </w:p>
          <w:p w:rsidR="00712DE2" w:rsidRPr="006978E6" w:rsidRDefault="00712DE2" w:rsidP="005423BF">
            <w:pPr>
              <w:spacing w:line="276" w:lineRule="auto"/>
              <w:jc w:val="both"/>
            </w:pPr>
            <w:r w:rsidRPr="006978E6">
              <w:t xml:space="preserve">-GV yêu cầu HS phát biểu cảm nghĩ về độ kì vĩ của kim tự tháp, sự tài ba của những con người cổ đại khi xây dựng kim tự tháp trong thời kì công cụ thô sơ, không có máy móc. </w:t>
            </w:r>
          </w:p>
          <w:p w:rsidR="00712DE2" w:rsidRDefault="00712DE2" w:rsidP="005423BF">
            <w:pPr>
              <w:spacing w:line="276" w:lineRule="auto"/>
              <w:jc w:val="both"/>
            </w:pPr>
            <w:r w:rsidRPr="006978E6">
              <w:t xml:space="preserve">2.  Những thành tựu văn hóa Ai Cập , Lưỡng Hà cổ đại có giá trị như thế nào đối với cuộc sống hiện tại.  </w:t>
            </w:r>
          </w:p>
          <w:p w:rsidR="00712DE2" w:rsidRPr="006978E6" w:rsidRDefault="00712DE2" w:rsidP="005423BF">
            <w:pPr>
              <w:spacing w:line="276" w:lineRule="auto"/>
              <w:jc w:val="both"/>
            </w:pPr>
            <w:r>
              <w:t>HS báo cáo kết quả ở tiết học sau</w:t>
            </w:r>
          </w:p>
          <w:p w:rsidR="00712DE2" w:rsidRPr="00912FA9" w:rsidRDefault="00712DE2" w:rsidP="005423BF">
            <w:pPr>
              <w:spacing w:line="276" w:lineRule="auto"/>
              <w:jc w:val="both"/>
              <w:rPr>
                <w:i/>
              </w:rPr>
            </w:pPr>
            <w:r w:rsidRPr="00912FA9">
              <w:rPr>
                <w:i/>
              </w:rPr>
              <w:t>-GV đánh giá nội dung trả lời của HS.</w:t>
            </w:r>
          </w:p>
        </w:tc>
        <w:tc>
          <w:tcPr>
            <w:tcW w:w="4774" w:type="dxa"/>
            <w:shd w:val="clear" w:color="auto" w:fill="auto"/>
          </w:tcPr>
          <w:p w:rsidR="00712DE2" w:rsidRPr="006978E6" w:rsidRDefault="00712DE2" w:rsidP="005423BF">
            <w:pPr>
              <w:spacing w:line="276" w:lineRule="auto"/>
              <w:jc w:val="both"/>
            </w:pPr>
          </w:p>
          <w:p w:rsidR="00712DE2" w:rsidRPr="006978E6" w:rsidRDefault="00712DE2" w:rsidP="005423BF">
            <w:pPr>
              <w:spacing w:line="276" w:lineRule="auto"/>
              <w:jc w:val="both"/>
            </w:pPr>
            <w:r w:rsidRPr="006978E6">
              <w:t xml:space="preserve">1/.  HS thực hiện phép tính chia, 147/3 = 49 lần. </w:t>
            </w:r>
          </w:p>
          <w:p w:rsidR="00712DE2" w:rsidRPr="006978E6" w:rsidRDefault="00712DE2" w:rsidP="005423BF">
            <w:pPr>
              <w:spacing w:line="276" w:lineRule="auto"/>
              <w:jc w:val="both"/>
            </w:pPr>
          </w:p>
          <w:p w:rsidR="00712DE2" w:rsidRPr="006978E6" w:rsidRDefault="00712DE2" w:rsidP="005423BF">
            <w:pPr>
              <w:spacing w:line="276" w:lineRule="auto"/>
              <w:jc w:val="both"/>
            </w:pPr>
          </w:p>
          <w:p w:rsidR="00712DE2" w:rsidRPr="006978E6" w:rsidRDefault="00712DE2" w:rsidP="005423BF">
            <w:pPr>
              <w:spacing w:line="276" w:lineRule="auto"/>
              <w:jc w:val="both"/>
            </w:pPr>
            <w:r w:rsidRPr="006978E6">
              <w:t>2/. Những sáng tạo của người Ai Cập , Lưỡng Hà có giá trị đến ngày nay trên các lĩnh vực: Lịch, chữ viết, lịch sử, toán học, bánh xe, bản đồ …..Qua đó thấy được sức mạnh, trí tuệ của con người.</w:t>
            </w:r>
          </w:p>
        </w:tc>
      </w:tr>
    </w:tbl>
    <w:p w:rsidR="00712DE2" w:rsidRDefault="00712DE2" w:rsidP="00712DE2">
      <w:pPr>
        <w:pStyle w:val="NoSpacing"/>
      </w:pPr>
    </w:p>
    <w:p w:rsidR="00712DE2" w:rsidRDefault="00712DE2" w:rsidP="00712DE2">
      <w:pPr>
        <w:pStyle w:val="NoSpacing"/>
      </w:pPr>
    </w:p>
    <w:p w:rsidR="000F4DFF" w:rsidRPr="000F4DFF" w:rsidRDefault="000F4DFF" w:rsidP="000F4DFF"/>
    <w:p w:rsidR="00CD00BD" w:rsidRPr="00434921" w:rsidRDefault="00CD00BD" w:rsidP="00CD00BD">
      <w:pPr>
        <w:jc w:val="both"/>
        <w:rPr>
          <w:b/>
          <w:bCs/>
        </w:rPr>
      </w:pPr>
    </w:p>
    <w:p w:rsidR="002525E2" w:rsidRDefault="000F4DFF" w:rsidP="002525E2">
      <w:pPr>
        <w:shd w:val="clear" w:color="auto" w:fill="FFFFFF"/>
        <w:rPr>
          <w:bCs/>
          <w:color w:val="000000"/>
        </w:rPr>
      </w:pPr>
      <w:r>
        <w:rPr>
          <w:bCs/>
          <w:color w:val="000000"/>
        </w:rPr>
        <w:t xml:space="preserve"> </w:t>
      </w:r>
      <w:r w:rsidR="002525E2">
        <w:rPr>
          <w:bCs/>
          <w:color w:val="000000"/>
        </w:rPr>
        <w:t xml:space="preserve">                        </w:t>
      </w:r>
      <w:r>
        <w:rPr>
          <w:bCs/>
          <w:color w:val="000000"/>
        </w:rPr>
        <w:t xml:space="preserve">                              </w:t>
      </w:r>
    </w:p>
    <w:p w:rsidR="002525E2" w:rsidRDefault="002525E2" w:rsidP="002525E2">
      <w:pPr>
        <w:shd w:val="clear" w:color="auto" w:fill="FFFFFF"/>
        <w:ind w:left="1440" w:firstLine="72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p>
    <w:p w:rsidR="002525E2" w:rsidRDefault="002525E2" w:rsidP="002525E2">
      <w:pPr>
        <w:shd w:val="clear" w:color="auto" w:fill="FFFFFF"/>
        <w:ind w:left="1440" w:firstLine="720"/>
        <w:rPr>
          <w:bCs/>
          <w:color w:val="000000"/>
        </w:rPr>
      </w:pPr>
    </w:p>
    <w:p w:rsidR="002525E2" w:rsidRDefault="002525E2" w:rsidP="002525E2">
      <w:pPr>
        <w:shd w:val="clear" w:color="auto" w:fill="FFFFFF"/>
        <w:ind w:left="1440" w:firstLine="720"/>
        <w:rPr>
          <w:bCs/>
          <w:color w:val="000000"/>
        </w:rPr>
      </w:pPr>
    </w:p>
    <w:p w:rsidR="002525E2" w:rsidRDefault="002525E2" w:rsidP="002525E2">
      <w:pPr>
        <w:shd w:val="clear" w:color="auto" w:fill="FFFFFF"/>
        <w:ind w:left="1440" w:firstLine="720"/>
        <w:rPr>
          <w:bCs/>
          <w:color w:val="000000"/>
        </w:rPr>
      </w:pPr>
      <w:r>
        <w:rPr>
          <w:bCs/>
          <w:color w:val="000000"/>
        </w:rPr>
        <w:lastRenderedPageBreak/>
        <w:t xml:space="preserve">                                                                     </w:t>
      </w:r>
    </w:p>
    <w:p w:rsidR="002525E2" w:rsidRDefault="002525E2" w:rsidP="002525E2">
      <w:pPr>
        <w:shd w:val="clear" w:color="auto" w:fill="FFFFFF"/>
        <w:rPr>
          <w:bCs/>
          <w:color w:val="000000"/>
        </w:rPr>
      </w:pPr>
      <w:r>
        <w:rPr>
          <w:bCs/>
          <w:color w:val="000000"/>
        </w:rPr>
        <w:t xml:space="preserve">                                                                      </w:t>
      </w:r>
      <w:r w:rsidR="00083A94">
        <w:rPr>
          <w:bCs/>
          <w:color w:val="000000"/>
        </w:rPr>
        <w:t xml:space="preserve">           </w:t>
      </w:r>
    </w:p>
    <w:p w:rsidR="002525E2" w:rsidRDefault="002525E2" w:rsidP="002525E2">
      <w:pPr>
        <w:shd w:val="clear" w:color="auto" w:fill="FFFFFF"/>
        <w:ind w:left="1440" w:firstLine="720"/>
        <w:rPr>
          <w:bCs/>
          <w:color w:val="000000"/>
        </w:rPr>
      </w:pPr>
    </w:p>
    <w:p w:rsidR="002525E2" w:rsidRDefault="002525E2" w:rsidP="002525E2">
      <w:pPr>
        <w:jc w:val="both"/>
        <w:rPr>
          <w:bCs/>
        </w:rPr>
      </w:pPr>
    </w:p>
    <w:p w:rsidR="002525E2" w:rsidRDefault="002525E2" w:rsidP="002525E2">
      <w:pPr>
        <w:jc w:val="both"/>
        <w:rPr>
          <w:bCs/>
        </w:rPr>
      </w:pPr>
    </w:p>
    <w:p w:rsidR="002525E2" w:rsidRDefault="002525E2" w:rsidP="002525E2"/>
    <w:p w:rsidR="004B51B9" w:rsidRPr="00583B5D" w:rsidRDefault="004B51B9" w:rsidP="004B51B9">
      <w:pPr>
        <w:jc w:val="both"/>
      </w:pPr>
    </w:p>
    <w:p w:rsidR="00DC716C" w:rsidRDefault="00DC716C"/>
    <w:sectPr w:rsidR="00DC716C" w:rsidSect="002525E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53049"/>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1852C1"/>
    <w:multiLevelType w:val="multilevel"/>
    <w:tmpl w:val="FFFFFFFF"/>
    <w:lvl w:ilvl="0">
      <w:start w:val="3"/>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2E4D7EE8"/>
    <w:multiLevelType w:val="hybridMultilevel"/>
    <w:tmpl w:val="1DBE4332"/>
    <w:lvl w:ilvl="0" w:tplc="BC965DBA">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B375A"/>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3E735E2"/>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59F1FAE"/>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64C262E"/>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07F5969"/>
    <w:multiLevelType w:val="multilevel"/>
    <w:tmpl w:val="47501E64"/>
    <w:lvl w:ilvl="0">
      <w:start w:val="1"/>
      <w:numFmt w:val="decimal"/>
      <w:lvlText w:val="%1."/>
      <w:lvlJc w:val="left"/>
      <w:pPr>
        <w:ind w:left="1080" w:hanging="360"/>
      </w:pPr>
      <w:rPr>
        <w:b/>
        <w:i w:val="0"/>
      </w:rPr>
    </w:lvl>
    <w:lvl w:ilvl="1">
      <w:start w:val="1"/>
      <w:numFmt w:val="decimal"/>
      <w:isLgl/>
      <w:lvlText w:val="%1.%2."/>
      <w:lvlJc w:val="left"/>
      <w:pPr>
        <w:ind w:left="1571"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8" w15:restartNumberingAfterBreak="0">
    <w:nsid w:val="55684DF2"/>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B5B6F17"/>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3CD4BE5"/>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6"/>
  </w:num>
  <w:num w:numId="7">
    <w:abstractNumId w:val="3"/>
  </w:num>
  <w:num w:numId="8">
    <w:abstractNumId w:val="8"/>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B9"/>
    <w:rsid w:val="00083A94"/>
    <w:rsid w:val="000A7822"/>
    <w:rsid w:val="000F4DFF"/>
    <w:rsid w:val="001664F3"/>
    <w:rsid w:val="002525E2"/>
    <w:rsid w:val="002553CB"/>
    <w:rsid w:val="00373CBA"/>
    <w:rsid w:val="00477B80"/>
    <w:rsid w:val="004B51B9"/>
    <w:rsid w:val="005714BF"/>
    <w:rsid w:val="00604E4D"/>
    <w:rsid w:val="00712DE2"/>
    <w:rsid w:val="0086261E"/>
    <w:rsid w:val="00CD00BD"/>
    <w:rsid w:val="00DC716C"/>
    <w:rsid w:val="00D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615F"/>
  <w15:chartTrackingRefBased/>
  <w15:docId w15:val="{630694B7-DC8C-40E8-AF02-7D9243D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B9"/>
    <w:pPr>
      <w:spacing w:after="0" w:line="240" w:lineRule="auto"/>
    </w:pPr>
    <w:rPr>
      <w:rFonts w:eastAsia="Times New Roman" w:cs="Times New Roman"/>
      <w:sz w:val="24"/>
      <w:szCs w:val="24"/>
    </w:rPr>
  </w:style>
  <w:style w:type="paragraph" w:styleId="Heading2">
    <w:name w:val="heading 2"/>
    <w:basedOn w:val="Normal"/>
    <w:next w:val="Normal"/>
    <w:link w:val="Heading2Char"/>
    <w:semiHidden/>
    <w:unhideWhenUsed/>
    <w:qFormat/>
    <w:rsid w:val="00604E4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083A94"/>
    <w:rPr>
      <w:rFonts w:eastAsia="Calibri"/>
      <w:szCs w:val="26"/>
    </w:rPr>
  </w:style>
  <w:style w:type="paragraph" w:customStyle="1" w:styleId="4-Bang">
    <w:name w:val="4-Bang"/>
    <w:basedOn w:val="Normal"/>
    <w:link w:val="4-BangChar"/>
    <w:qFormat/>
    <w:rsid w:val="00083A94"/>
    <w:pPr>
      <w:widowControl w:val="0"/>
      <w:spacing w:before="40" w:after="40" w:line="276" w:lineRule="auto"/>
      <w:jc w:val="both"/>
    </w:pPr>
    <w:rPr>
      <w:rFonts w:eastAsia="Calibri" w:cstheme="minorBidi"/>
      <w:sz w:val="28"/>
      <w:szCs w:val="26"/>
    </w:rPr>
  </w:style>
  <w:style w:type="character" w:customStyle="1" w:styleId="Heading2Char">
    <w:name w:val="Heading 2 Char"/>
    <w:basedOn w:val="DefaultParagraphFont"/>
    <w:link w:val="Heading2"/>
    <w:semiHidden/>
    <w:rsid w:val="00604E4D"/>
    <w:rPr>
      <w:rFonts w:eastAsia="Times New Roman" w:cs="Times New Roman"/>
      <w:b/>
      <w:bCs/>
      <w:sz w:val="24"/>
      <w:szCs w:val="24"/>
    </w:rPr>
  </w:style>
  <w:style w:type="character" w:styleId="Hyperlink">
    <w:name w:val="Hyperlink"/>
    <w:basedOn w:val="DefaultParagraphFont"/>
    <w:uiPriority w:val="99"/>
    <w:semiHidden/>
    <w:unhideWhenUsed/>
    <w:rsid w:val="00604E4D"/>
    <w:rPr>
      <w:color w:val="0000FF"/>
      <w:u w:val="single"/>
    </w:rPr>
  </w:style>
  <w:style w:type="paragraph" w:styleId="ListParagraph">
    <w:name w:val="List Paragraph"/>
    <w:basedOn w:val="Normal"/>
    <w:link w:val="ListParagraphChar"/>
    <w:uiPriority w:val="34"/>
    <w:qFormat/>
    <w:rsid w:val="002553CB"/>
    <w:pPr>
      <w:ind w:left="720"/>
      <w:contextualSpacing/>
    </w:pPr>
  </w:style>
  <w:style w:type="character" w:customStyle="1" w:styleId="ListParagraphChar">
    <w:name w:val="List Paragraph Char"/>
    <w:link w:val="ListParagraph"/>
    <w:uiPriority w:val="34"/>
    <w:locked/>
    <w:rsid w:val="002553CB"/>
    <w:rPr>
      <w:rFonts w:eastAsia="Times New Roman" w:cs="Times New Roman"/>
      <w:sz w:val="24"/>
      <w:szCs w:val="24"/>
    </w:rPr>
  </w:style>
  <w:style w:type="paragraph" w:styleId="NoSpacing">
    <w:name w:val="No Spacing"/>
    <w:aliases w:val="0 noi dung"/>
    <w:link w:val="NoSpacingChar"/>
    <w:uiPriority w:val="1"/>
    <w:qFormat/>
    <w:rsid w:val="005714BF"/>
    <w:pPr>
      <w:spacing w:after="0" w:line="240" w:lineRule="auto"/>
    </w:pPr>
    <w:rPr>
      <w:rFonts w:eastAsia="Times New Roman" w:cs="Times New Roman"/>
      <w:sz w:val="24"/>
      <w:szCs w:val="24"/>
    </w:rPr>
  </w:style>
  <w:style w:type="character" w:customStyle="1" w:styleId="NoSpacingChar">
    <w:name w:val="No Spacing Char"/>
    <w:link w:val="NoSpacing"/>
    <w:uiPriority w:val="1"/>
    <w:locked/>
    <w:rsid w:val="005714BF"/>
    <w:rPr>
      <w:rFonts w:eastAsia="Times New Roman" w:cs="Times New Roman"/>
      <w:sz w:val="24"/>
      <w:szCs w:val="24"/>
    </w:rPr>
  </w:style>
  <w:style w:type="character" w:customStyle="1" w:styleId="Vnbnnidung">
    <w:name w:val="Văn bản nội dung_"/>
    <w:link w:val="Vnbnnidung0"/>
    <w:rsid w:val="00712DE2"/>
    <w:rPr>
      <w:rFonts w:ascii="Arial" w:eastAsia="Arial" w:hAnsi="Arial" w:cs="Arial"/>
    </w:rPr>
  </w:style>
  <w:style w:type="paragraph" w:customStyle="1" w:styleId="Vnbnnidung0">
    <w:name w:val="Văn bản nội dung"/>
    <w:basedOn w:val="Normal"/>
    <w:link w:val="Vnbnnidung"/>
    <w:rsid w:val="00712DE2"/>
    <w:pPr>
      <w:widowControl w:val="0"/>
      <w:spacing w:after="100" w:line="346" w:lineRule="auto"/>
      <w:ind w:firstLine="400"/>
    </w:pPr>
    <w:rPr>
      <w:rFonts w:ascii="Arial" w:eastAsia="Arial" w:hAnsi="Arial" w:cs="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1561">
      <w:bodyDiv w:val="1"/>
      <w:marLeft w:val="0"/>
      <w:marRight w:val="0"/>
      <w:marTop w:val="0"/>
      <w:marBottom w:val="0"/>
      <w:divBdr>
        <w:top w:val="none" w:sz="0" w:space="0" w:color="auto"/>
        <w:left w:val="none" w:sz="0" w:space="0" w:color="auto"/>
        <w:bottom w:val="none" w:sz="0" w:space="0" w:color="auto"/>
        <w:right w:val="none" w:sz="0" w:space="0" w:color="auto"/>
      </w:divBdr>
    </w:div>
    <w:div w:id="3226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2024-09-12T22:47:00Z</dcterms:created>
  <dcterms:modified xsi:type="dcterms:W3CDTF">2025-02-16T15:16:00Z</dcterms:modified>
</cp:coreProperties>
</file>