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E3DE8" w14:textId="77777777" w:rsidR="008E7122" w:rsidRPr="006D2857" w:rsidRDefault="008E7122" w:rsidP="008E7122">
      <w:pPr>
        <w:spacing w:line="269" w:lineRule="auto"/>
        <w:jc w:val="center"/>
        <w:rPr>
          <w:rFonts w:eastAsia="Times New Roman" w:cs="Times New Roman"/>
          <w:b/>
          <w:szCs w:val="28"/>
          <w:u w:val="single"/>
          <w:lang w:val="nl-NL" w:eastAsia="vi-VN"/>
        </w:rPr>
      </w:pPr>
      <w:r w:rsidRPr="006D2857">
        <w:rPr>
          <w:rFonts w:eastAsia="Times New Roman" w:cs="Times New Roman"/>
          <w:b/>
          <w:szCs w:val="28"/>
          <w:u w:val="single"/>
          <w:lang w:val="nl-NL" w:eastAsia="vi-VN"/>
        </w:rPr>
        <w:t>Toán</w:t>
      </w:r>
    </w:p>
    <w:p w14:paraId="7ED9CBB0" w14:textId="77777777" w:rsidR="008E7122" w:rsidRPr="006D2857" w:rsidRDefault="008E7122" w:rsidP="008E7122">
      <w:pPr>
        <w:spacing w:line="269" w:lineRule="auto"/>
        <w:jc w:val="center"/>
        <w:rPr>
          <w:rFonts w:eastAsia="Times New Roman" w:cs="Times New Roman"/>
          <w:b/>
          <w:szCs w:val="28"/>
          <w:lang w:val="nl-NL" w:eastAsia="vi-VN"/>
        </w:rPr>
      </w:pPr>
      <w:r w:rsidRPr="006D2857">
        <w:rPr>
          <w:rFonts w:eastAsia="Times New Roman" w:cs="Times New Roman"/>
          <w:b/>
          <w:szCs w:val="28"/>
          <w:lang w:val="nl-NL" w:eastAsia="vi-VN"/>
        </w:rPr>
        <w:t>TRÊN – DƯỚI. PHẢI – TRÁI. TRƯỚC – SAU. Ở GIỮA</w:t>
      </w:r>
    </w:p>
    <w:p w14:paraId="04681A0C" w14:textId="77777777" w:rsidR="008E7122" w:rsidRPr="006D2857" w:rsidRDefault="008E7122" w:rsidP="008E7122">
      <w:pPr>
        <w:spacing w:line="269" w:lineRule="auto"/>
        <w:rPr>
          <w:rFonts w:eastAsia="Times New Roman" w:cs="Times New Roman"/>
          <w:b/>
          <w:szCs w:val="28"/>
          <w:lang w:val="nl-NL" w:eastAsia="vi-VN"/>
        </w:rPr>
      </w:pPr>
      <w:r w:rsidRPr="006D2857">
        <w:rPr>
          <w:rFonts w:eastAsia="Times New Roman" w:cs="Times New Roman"/>
          <w:b/>
          <w:szCs w:val="28"/>
          <w:lang w:val="nl-NL" w:eastAsia="vi-VN"/>
        </w:rPr>
        <w:t>I. YÊU CẦU CẦN ĐẠT</w:t>
      </w:r>
    </w:p>
    <w:p w14:paraId="28BC029F" w14:textId="77777777" w:rsidR="008E7122" w:rsidRPr="006D2857" w:rsidRDefault="008E7122" w:rsidP="008E7122">
      <w:pPr>
        <w:spacing w:line="269" w:lineRule="auto"/>
        <w:rPr>
          <w:rFonts w:eastAsia="Times New Roman" w:cs="Times New Roman"/>
          <w:szCs w:val="28"/>
          <w:lang w:val="nl-NL" w:eastAsia="vi-VN"/>
        </w:rPr>
      </w:pPr>
      <w:r w:rsidRPr="006D2857">
        <w:rPr>
          <w:rFonts w:eastAsia="Times New Roman" w:cs="Times New Roman"/>
          <w:szCs w:val="28"/>
          <w:lang w:val="nl-NL" w:eastAsia="vi-VN"/>
        </w:rPr>
        <w:t xml:space="preserve"> - Xác định được các vị trí: trên, dưới, phải, trái, trước, sau, ở giữa trong tình huống cụ thể và có thể diễn đạt được bằng ngôn ngữ.</w:t>
      </w:r>
    </w:p>
    <w:p w14:paraId="4FBD5372" w14:textId="77777777" w:rsidR="008E7122" w:rsidRPr="006D2857" w:rsidRDefault="008E7122" w:rsidP="008E7122">
      <w:pPr>
        <w:spacing w:line="269" w:lineRule="auto"/>
        <w:ind w:left="-140"/>
        <w:rPr>
          <w:rFonts w:eastAsia="Times New Roman" w:cs="Times New Roman"/>
          <w:szCs w:val="28"/>
          <w:lang w:val="nl-NL" w:eastAsia="vi-VN"/>
        </w:rPr>
      </w:pPr>
      <w:r w:rsidRPr="006D2857">
        <w:rPr>
          <w:rFonts w:eastAsia="Times New Roman" w:cs="Times New Roman"/>
          <w:szCs w:val="28"/>
          <w:lang w:val="nl-NL" w:eastAsia="vi-VN"/>
        </w:rPr>
        <w:t xml:space="preserve">  - Thực hành trải nghiệm sử dụng các từ ngữ: trên, dưới, phải, trái, trước, sau, ở giữa để mô tả vị trí các đối tượng cụ thể trong các tình huồng thực tế.</w:t>
      </w:r>
    </w:p>
    <w:p w14:paraId="2D371368" w14:textId="77777777" w:rsidR="008E7122" w:rsidRPr="006D2857" w:rsidRDefault="008E7122" w:rsidP="008E7122">
      <w:pPr>
        <w:spacing w:line="269" w:lineRule="auto"/>
        <w:ind w:left="-140"/>
        <w:rPr>
          <w:rFonts w:eastAsia="Times New Roman" w:cs="Times New Roman"/>
          <w:szCs w:val="28"/>
          <w:lang w:val="nl-NL" w:eastAsia="vi-VN"/>
        </w:rPr>
      </w:pPr>
      <w:r w:rsidRPr="006D2857">
        <w:rPr>
          <w:rFonts w:eastAsia="Times New Roman" w:cs="Times New Roman"/>
          <w:szCs w:val="28"/>
          <w:lang w:val="nl-NL" w:eastAsia="vi-VN"/>
        </w:rPr>
        <w:t xml:space="preserve">  - Bước đầu rèn luyện kĩ năng quan sát, phát triển các năng lực toán học.</w:t>
      </w:r>
    </w:p>
    <w:p w14:paraId="34F05233" w14:textId="77777777" w:rsidR="008E7122" w:rsidRPr="006D2857" w:rsidRDefault="008E7122" w:rsidP="008E7122">
      <w:pPr>
        <w:spacing w:line="269" w:lineRule="auto"/>
        <w:rPr>
          <w:rFonts w:eastAsia="Times New Roman" w:cs="Times New Roman"/>
          <w:b/>
          <w:szCs w:val="28"/>
          <w:lang w:val="nl-NL" w:eastAsia="vi-VN"/>
        </w:rPr>
      </w:pPr>
      <w:r w:rsidRPr="006D2857">
        <w:rPr>
          <w:rFonts w:eastAsia="Times New Roman" w:cs="Times New Roman"/>
          <w:b/>
          <w:szCs w:val="28"/>
          <w:lang w:val="nl-NL" w:eastAsia="vi-VN"/>
        </w:rPr>
        <w:t>II. ĐỒ DÙNG DẠY HỌC</w:t>
      </w:r>
    </w:p>
    <w:p w14:paraId="028E4B11" w14:textId="77777777" w:rsidR="008E7122" w:rsidRPr="006D2857" w:rsidRDefault="008E7122" w:rsidP="008E7122">
      <w:pPr>
        <w:spacing w:line="269" w:lineRule="auto"/>
        <w:rPr>
          <w:rFonts w:eastAsia="Times New Roman" w:cs="Times New Roman"/>
          <w:szCs w:val="28"/>
          <w:lang w:val="nl-NL" w:eastAsia="vi-VN"/>
        </w:rPr>
      </w:pPr>
      <w:r w:rsidRPr="006D2857">
        <w:rPr>
          <w:rFonts w:eastAsia="Times New Roman" w:cs="Times New Roman"/>
          <w:b/>
          <w:szCs w:val="28"/>
          <w:lang w:val="nl-NL" w:eastAsia="vi-VN"/>
        </w:rPr>
        <w:t>1. Giáo viên:</w:t>
      </w:r>
      <w:r w:rsidRPr="006D2857">
        <w:rPr>
          <w:rFonts w:eastAsia="Times New Roman" w:cs="Times New Roman"/>
          <w:szCs w:val="28"/>
          <w:lang w:val="nl-NL" w:eastAsia="vi-VN"/>
        </w:rPr>
        <w:t xml:space="preserve">  SGK, Bộ đồ dùng dạy toán 1, tranh khởi động.</w:t>
      </w:r>
    </w:p>
    <w:p w14:paraId="27E28B2B" w14:textId="77777777" w:rsidR="008E7122" w:rsidRPr="006D2857" w:rsidRDefault="008E7122" w:rsidP="008E7122">
      <w:pPr>
        <w:spacing w:line="269" w:lineRule="auto"/>
        <w:rPr>
          <w:rFonts w:eastAsia="Times New Roman" w:cs="Times New Roman"/>
          <w:szCs w:val="28"/>
          <w:lang w:val="nl-NL" w:eastAsia="vi-VN"/>
        </w:rPr>
      </w:pPr>
      <w:r w:rsidRPr="006D2857">
        <w:rPr>
          <w:rFonts w:eastAsia="Times New Roman" w:cs="Times New Roman"/>
          <w:b/>
          <w:szCs w:val="28"/>
          <w:lang w:val="nl-NL" w:eastAsia="vi-VN"/>
        </w:rPr>
        <w:t>2. Học sinh:</w:t>
      </w:r>
      <w:r w:rsidRPr="006D2857">
        <w:rPr>
          <w:rFonts w:eastAsia="Times New Roman" w:cs="Times New Roman"/>
          <w:szCs w:val="28"/>
          <w:lang w:val="nl-NL" w:eastAsia="vi-VN"/>
        </w:rPr>
        <w:t xml:space="preserve">  SGK, Đồ dùng học toán, phấn, bảng.</w:t>
      </w:r>
    </w:p>
    <w:p w14:paraId="3901A8BF" w14:textId="77777777" w:rsidR="008E7122" w:rsidRPr="006D2857" w:rsidRDefault="008E7122" w:rsidP="008E7122">
      <w:pPr>
        <w:spacing w:line="269" w:lineRule="auto"/>
        <w:rPr>
          <w:rFonts w:eastAsia="Times New Roman" w:cs="Times New Roman"/>
          <w:b/>
          <w:szCs w:val="28"/>
          <w:lang w:val="nl-NL" w:eastAsia="vi-VN"/>
        </w:rPr>
      </w:pPr>
      <w:r w:rsidRPr="006D2857">
        <w:rPr>
          <w:rFonts w:eastAsia="Times New Roman" w:cs="Times New Roman"/>
          <w:b/>
          <w:szCs w:val="28"/>
          <w:lang w:val="nl-NL" w:eastAsia="vi-VN"/>
        </w:rPr>
        <w:t>III. CÁC HOẠT ĐỘNG DẠY - HỌC CHỦ YẾU</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292"/>
        <w:gridCol w:w="3402"/>
      </w:tblGrid>
      <w:tr w:rsidR="008E7122" w:rsidRPr="006D2857" w14:paraId="4AC9AD4F" w14:textId="77777777" w:rsidTr="006F720E">
        <w:trPr>
          <w:trHeight w:val="462"/>
        </w:trPr>
        <w:tc>
          <w:tcPr>
            <w:tcW w:w="1890" w:type="dxa"/>
            <w:tcBorders>
              <w:top w:val="single" w:sz="4" w:space="0" w:color="auto"/>
              <w:left w:val="single" w:sz="4" w:space="0" w:color="auto"/>
              <w:bottom w:val="single" w:sz="4" w:space="0" w:color="auto"/>
              <w:right w:val="single" w:sz="4" w:space="0" w:color="auto"/>
            </w:tcBorders>
            <w:vAlign w:val="center"/>
          </w:tcPr>
          <w:p w14:paraId="0FB373BE" w14:textId="77777777" w:rsidR="008E7122" w:rsidRPr="006D2857" w:rsidRDefault="008E7122" w:rsidP="006F720E">
            <w:pPr>
              <w:spacing w:line="269" w:lineRule="auto"/>
              <w:jc w:val="center"/>
              <w:rPr>
                <w:rFonts w:eastAsia="Times New Roman" w:cs="Times New Roman"/>
                <w:b/>
                <w:szCs w:val="28"/>
                <w:lang w:eastAsia="vi-VN"/>
              </w:rPr>
            </w:pPr>
            <w:r w:rsidRPr="006D2857">
              <w:rPr>
                <w:rFonts w:eastAsia="Times New Roman" w:cs="Times New Roman"/>
                <w:b/>
                <w:szCs w:val="28"/>
                <w:lang w:eastAsia="vi-VN"/>
              </w:rPr>
              <w:t>NỘI DUNG</w:t>
            </w:r>
          </w:p>
        </w:tc>
        <w:tc>
          <w:tcPr>
            <w:tcW w:w="4292" w:type="dxa"/>
            <w:tcBorders>
              <w:top w:val="single" w:sz="4" w:space="0" w:color="auto"/>
              <w:left w:val="single" w:sz="4" w:space="0" w:color="auto"/>
              <w:bottom w:val="single" w:sz="4" w:space="0" w:color="auto"/>
              <w:right w:val="single" w:sz="4" w:space="0" w:color="auto"/>
            </w:tcBorders>
            <w:vAlign w:val="center"/>
          </w:tcPr>
          <w:p w14:paraId="726BF705" w14:textId="77777777" w:rsidR="008E7122" w:rsidRPr="006D2857" w:rsidRDefault="008E7122" w:rsidP="006F720E">
            <w:pPr>
              <w:spacing w:line="269" w:lineRule="auto"/>
              <w:jc w:val="center"/>
              <w:rPr>
                <w:rFonts w:eastAsia="Times New Roman" w:cs="Times New Roman"/>
                <w:b/>
                <w:szCs w:val="28"/>
                <w:lang w:eastAsia="vi-VN"/>
              </w:rPr>
            </w:pPr>
            <w:r w:rsidRPr="006D2857">
              <w:rPr>
                <w:rFonts w:eastAsia="Times New Roman" w:cs="Times New Roman"/>
                <w:b/>
                <w:szCs w:val="28"/>
                <w:lang w:eastAsia="vi-VN"/>
              </w:rPr>
              <w:t>HOẠT ĐỘNG CỦA GV</w:t>
            </w:r>
          </w:p>
        </w:tc>
        <w:tc>
          <w:tcPr>
            <w:tcW w:w="3402" w:type="dxa"/>
            <w:tcBorders>
              <w:top w:val="single" w:sz="4" w:space="0" w:color="auto"/>
              <w:left w:val="single" w:sz="4" w:space="0" w:color="auto"/>
              <w:bottom w:val="single" w:sz="4" w:space="0" w:color="auto"/>
              <w:right w:val="single" w:sz="4" w:space="0" w:color="auto"/>
            </w:tcBorders>
            <w:vAlign w:val="center"/>
          </w:tcPr>
          <w:p w14:paraId="32F06118" w14:textId="77777777" w:rsidR="008E7122" w:rsidRPr="006D2857" w:rsidRDefault="008E7122" w:rsidP="006F720E">
            <w:pPr>
              <w:spacing w:line="269" w:lineRule="auto"/>
              <w:jc w:val="center"/>
              <w:rPr>
                <w:rFonts w:eastAsia="Times New Roman" w:cs="Times New Roman"/>
                <w:b/>
                <w:szCs w:val="28"/>
                <w:lang w:eastAsia="vi-VN"/>
              </w:rPr>
            </w:pPr>
            <w:r w:rsidRPr="006D2857">
              <w:rPr>
                <w:rFonts w:eastAsia="Times New Roman" w:cs="Times New Roman"/>
                <w:b/>
                <w:szCs w:val="28"/>
                <w:lang w:eastAsia="vi-VN"/>
              </w:rPr>
              <w:t>HOẠT ĐỘNG CỦA HS</w:t>
            </w:r>
          </w:p>
        </w:tc>
      </w:tr>
      <w:tr w:rsidR="008E7122" w:rsidRPr="006D2857" w14:paraId="5802CFA7" w14:textId="77777777" w:rsidTr="006F720E">
        <w:trPr>
          <w:trHeight w:val="65"/>
        </w:trPr>
        <w:tc>
          <w:tcPr>
            <w:tcW w:w="1890" w:type="dxa"/>
            <w:tcBorders>
              <w:top w:val="single" w:sz="4" w:space="0" w:color="auto"/>
              <w:left w:val="single" w:sz="4" w:space="0" w:color="auto"/>
              <w:bottom w:val="single" w:sz="4" w:space="0" w:color="auto"/>
              <w:right w:val="single" w:sz="4" w:space="0" w:color="auto"/>
            </w:tcBorders>
          </w:tcPr>
          <w:p w14:paraId="360A9680" w14:textId="77777777" w:rsidR="008E7122" w:rsidRPr="006D2857" w:rsidRDefault="008E7122" w:rsidP="006F720E">
            <w:pPr>
              <w:spacing w:line="269" w:lineRule="auto"/>
              <w:rPr>
                <w:rFonts w:eastAsia="Times New Roman" w:cs="Times New Roman"/>
                <w:b/>
                <w:szCs w:val="28"/>
                <w:lang w:eastAsia="vi-VN"/>
              </w:rPr>
            </w:pPr>
            <w:r w:rsidRPr="006D2857">
              <w:rPr>
                <w:rFonts w:eastAsia="Times New Roman" w:cs="Times New Roman"/>
                <w:b/>
                <w:szCs w:val="28"/>
                <w:lang w:eastAsia="vi-VN"/>
              </w:rPr>
              <w:t>1. Khởi động</w:t>
            </w:r>
          </w:p>
          <w:p w14:paraId="4F3C8E6E" w14:textId="77777777" w:rsidR="008E7122" w:rsidRPr="006D2857" w:rsidRDefault="008E7122" w:rsidP="006F720E">
            <w:pPr>
              <w:spacing w:line="269" w:lineRule="auto"/>
              <w:rPr>
                <w:rFonts w:eastAsia="Times New Roman" w:cs="Times New Roman"/>
                <w:szCs w:val="28"/>
                <w:lang w:eastAsia="vi-VN"/>
              </w:rPr>
            </w:pPr>
          </w:p>
        </w:tc>
        <w:tc>
          <w:tcPr>
            <w:tcW w:w="4292" w:type="dxa"/>
            <w:tcBorders>
              <w:top w:val="single" w:sz="4" w:space="0" w:color="auto"/>
              <w:left w:val="single" w:sz="4" w:space="0" w:color="auto"/>
              <w:bottom w:val="single" w:sz="4" w:space="0" w:color="auto"/>
              <w:right w:val="single" w:sz="4" w:space="0" w:color="auto"/>
            </w:tcBorders>
          </w:tcPr>
          <w:p w14:paraId="6130FB4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Tổ chức hoạt động:</w:t>
            </w:r>
          </w:p>
          <w:p w14:paraId="2F25EE60"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Giới thiệu: Học toán lớp 1, chúng ta sẽ được học số, học các phép tính, các hình đơn giản và thực hành lắp ghép, đo độ dài, xem đồng hồ, xem lịch.</w:t>
            </w:r>
          </w:p>
          <w:p w14:paraId="5D36A932"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GV hướng dẫn HS các hoạt động cá nhân, nhóm, cặp, cách phát biểu.</w:t>
            </w:r>
          </w:p>
          <w:p w14:paraId="1505D894"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Xem tranh khởi động trong SGK chia sẻ những gì em nhìn thấy.</w:t>
            </w:r>
          </w:p>
          <w:p w14:paraId="1C527172"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GV giới thiệu bài</w:t>
            </w:r>
          </w:p>
        </w:tc>
        <w:tc>
          <w:tcPr>
            <w:tcW w:w="3402" w:type="dxa"/>
            <w:tcBorders>
              <w:top w:val="single" w:sz="4" w:space="0" w:color="auto"/>
              <w:left w:val="single" w:sz="4" w:space="0" w:color="auto"/>
              <w:bottom w:val="single" w:sz="4" w:space="0" w:color="auto"/>
              <w:right w:val="single" w:sz="4" w:space="0" w:color="auto"/>
            </w:tcBorders>
          </w:tcPr>
          <w:p w14:paraId="21D6E76D" w14:textId="77777777" w:rsidR="008E7122" w:rsidRPr="006D2857" w:rsidRDefault="008E7122" w:rsidP="006F720E">
            <w:pPr>
              <w:spacing w:line="269" w:lineRule="auto"/>
              <w:jc w:val="both"/>
              <w:rPr>
                <w:rFonts w:eastAsia="Times New Roman" w:cs="Times New Roman"/>
                <w:szCs w:val="28"/>
                <w:lang w:eastAsia="vi-VN"/>
              </w:rPr>
            </w:pPr>
          </w:p>
          <w:p w14:paraId="4C78FF3D"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để SGK đồ dùng môn toán lên bàn.</w:t>
            </w:r>
          </w:p>
          <w:p w14:paraId="58E49B4E"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làm quen với bộ đồ dùng để học toán.</w:t>
            </w:r>
          </w:p>
          <w:p w14:paraId="5526D880" w14:textId="77777777" w:rsidR="008E7122" w:rsidRPr="006D2857" w:rsidRDefault="008E7122" w:rsidP="006F720E">
            <w:pPr>
              <w:spacing w:line="269" w:lineRule="auto"/>
              <w:jc w:val="both"/>
              <w:rPr>
                <w:rFonts w:eastAsia="Times New Roman" w:cs="Times New Roman"/>
                <w:szCs w:val="28"/>
                <w:lang w:eastAsia="vi-VN"/>
              </w:rPr>
            </w:pPr>
          </w:p>
          <w:p w14:paraId="4E4C862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tập ngồi theo nhóm, tập giơ tay phát biểu.</w:t>
            </w:r>
          </w:p>
          <w:p w14:paraId="68C49130"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chia sẻ theo cặp.</w:t>
            </w:r>
          </w:p>
        </w:tc>
      </w:tr>
      <w:tr w:rsidR="008E7122" w:rsidRPr="006D2857" w14:paraId="259D0340" w14:textId="77777777" w:rsidTr="006F720E">
        <w:trPr>
          <w:trHeight w:val="65"/>
        </w:trPr>
        <w:tc>
          <w:tcPr>
            <w:tcW w:w="1890" w:type="dxa"/>
            <w:tcBorders>
              <w:top w:val="single" w:sz="4" w:space="0" w:color="auto"/>
              <w:left w:val="single" w:sz="4" w:space="0" w:color="auto"/>
              <w:bottom w:val="single" w:sz="4" w:space="0" w:color="auto"/>
              <w:right w:val="single" w:sz="4" w:space="0" w:color="auto"/>
            </w:tcBorders>
          </w:tcPr>
          <w:p w14:paraId="7EE5251D" w14:textId="77777777" w:rsidR="008E7122" w:rsidRPr="006D2857" w:rsidRDefault="008E7122" w:rsidP="006F720E">
            <w:pPr>
              <w:spacing w:line="269" w:lineRule="auto"/>
              <w:rPr>
                <w:rFonts w:eastAsia="Times New Roman" w:cs="Times New Roman"/>
                <w:b/>
                <w:szCs w:val="28"/>
                <w:lang w:eastAsia="vi-VN"/>
              </w:rPr>
            </w:pPr>
            <w:r w:rsidRPr="006D2857">
              <w:rPr>
                <w:rFonts w:eastAsia="Times New Roman" w:cs="Times New Roman"/>
                <w:b/>
                <w:szCs w:val="28"/>
                <w:lang w:eastAsia="vi-VN"/>
              </w:rPr>
              <w:t>2. Khám phá</w:t>
            </w:r>
          </w:p>
          <w:p w14:paraId="37CDB582" w14:textId="77777777" w:rsidR="008E7122" w:rsidRPr="006D2857" w:rsidRDefault="008E7122" w:rsidP="006F720E">
            <w:pPr>
              <w:spacing w:line="269" w:lineRule="auto"/>
              <w:rPr>
                <w:rFonts w:eastAsia="Times New Roman" w:cs="Times New Roman"/>
                <w:szCs w:val="28"/>
                <w:lang w:eastAsia="vi-VN"/>
              </w:rPr>
            </w:pPr>
          </w:p>
          <w:p w14:paraId="69B90C53" w14:textId="77777777" w:rsidR="008E7122" w:rsidRPr="006D2857" w:rsidRDefault="008E7122" w:rsidP="006F720E">
            <w:pPr>
              <w:spacing w:line="269" w:lineRule="auto"/>
              <w:rPr>
                <w:rFonts w:eastAsia="Times New Roman" w:cs="Times New Roman"/>
                <w:szCs w:val="28"/>
                <w:lang w:eastAsia="vi-VN"/>
              </w:rPr>
            </w:pPr>
          </w:p>
          <w:p w14:paraId="7B1AACA8" w14:textId="77777777" w:rsidR="008E7122" w:rsidRPr="006D2857" w:rsidRDefault="008E7122" w:rsidP="006F720E">
            <w:pPr>
              <w:spacing w:line="269" w:lineRule="auto"/>
              <w:rPr>
                <w:rFonts w:eastAsia="Times New Roman" w:cs="Times New Roman"/>
                <w:szCs w:val="28"/>
                <w:lang w:eastAsia="vi-VN"/>
              </w:rPr>
            </w:pPr>
          </w:p>
        </w:tc>
        <w:tc>
          <w:tcPr>
            <w:tcW w:w="4292" w:type="dxa"/>
            <w:tcBorders>
              <w:top w:val="single" w:sz="4" w:space="0" w:color="auto"/>
              <w:left w:val="single" w:sz="4" w:space="0" w:color="auto"/>
              <w:bottom w:val="single" w:sz="4" w:space="0" w:color="auto"/>
              <w:right w:val="single" w:sz="4" w:space="0" w:color="auto"/>
            </w:tcBorders>
          </w:tcPr>
          <w:p w14:paraId="495EA76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Cho HS quan sát khung kiến thức và trao đổi thảo luận theo nhóm bàn.</w:t>
            </w:r>
          </w:p>
          <w:p w14:paraId="4F4A37A6" w14:textId="77777777" w:rsidR="008E7122" w:rsidRPr="006D2857" w:rsidRDefault="008E7122" w:rsidP="006F720E">
            <w:pPr>
              <w:spacing w:line="269" w:lineRule="auto"/>
              <w:jc w:val="both"/>
              <w:rPr>
                <w:rFonts w:eastAsia="Times New Roman" w:cs="Times New Roman"/>
                <w:szCs w:val="28"/>
                <w:lang w:eastAsia="vi-VN"/>
              </w:rPr>
            </w:pPr>
          </w:p>
          <w:p w14:paraId="6D45AB7A" w14:textId="77777777" w:rsidR="008E7122" w:rsidRPr="006D2857" w:rsidRDefault="008E7122" w:rsidP="006F720E">
            <w:pPr>
              <w:spacing w:line="269" w:lineRule="auto"/>
              <w:jc w:val="both"/>
              <w:rPr>
                <w:rFonts w:eastAsia="Times New Roman" w:cs="Times New Roman"/>
                <w:szCs w:val="28"/>
                <w:lang w:eastAsia="vi-VN"/>
              </w:rPr>
            </w:pPr>
          </w:p>
          <w:p w14:paraId="24D04ECC" w14:textId="77777777" w:rsidR="008E7122" w:rsidRPr="006D2857" w:rsidRDefault="008E7122" w:rsidP="006F720E">
            <w:pPr>
              <w:spacing w:line="269" w:lineRule="auto"/>
              <w:jc w:val="both"/>
              <w:rPr>
                <w:rFonts w:eastAsia="Times New Roman" w:cs="Times New Roman"/>
                <w:szCs w:val="28"/>
                <w:lang w:eastAsia="vi-VN"/>
              </w:rPr>
            </w:pPr>
          </w:p>
          <w:p w14:paraId="666BBC1A" w14:textId="77777777" w:rsidR="008E7122" w:rsidRPr="006D2857" w:rsidRDefault="008E7122" w:rsidP="006F720E">
            <w:pPr>
              <w:spacing w:line="269" w:lineRule="auto"/>
              <w:jc w:val="both"/>
              <w:rPr>
                <w:rFonts w:eastAsia="Times New Roman" w:cs="Times New Roman"/>
                <w:szCs w:val="28"/>
                <w:lang w:eastAsia="vi-VN"/>
              </w:rPr>
            </w:pPr>
          </w:p>
          <w:p w14:paraId="4E1C2309" w14:textId="77777777" w:rsidR="008E7122" w:rsidRPr="006D2857" w:rsidRDefault="008E7122" w:rsidP="006F720E">
            <w:pPr>
              <w:spacing w:line="269" w:lineRule="auto"/>
              <w:jc w:val="both"/>
              <w:rPr>
                <w:rFonts w:eastAsia="Times New Roman" w:cs="Times New Roman"/>
                <w:szCs w:val="28"/>
                <w:lang w:eastAsia="vi-VN"/>
              </w:rPr>
            </w:pPr>
          </w:p>
          <w:p w14:paraId="2878F832" w14:textId="77777777" w:rsidR="008E7122" w:rsidRPr="006D2857" w:rsidRDefault="008E7122" w:rsidP="006F720E">
            <w:pPr>
              <w:spacing w:line="269" w:lineRule="auto"/>
              <w:jc w:val="both"/>
              <w:rPr>
                <w:rFonts w:eastAsia="Times New Roman" w:cs="Times New Roman"/>
                <w:szCs w:val="28"/>
                <w:lang w:eastAsia="vi-VN"/>
              </w:rPr>
            </w:pPr>
          </w:p>
          <w:p w14:paraId="43D66D88"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xml:space="preserve">- GV chốt lại: Bạn gái ở trên cầu trượt, bạn trai ở dưới cầu trượt; bạn </w:t>
            </w:r>
          </w:p>
          <w:p w14:paraId="1434CC4E"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gái đứng phía sau cây</w:t>
            </w:r>
            <w:proofErr w:type="gramStart"/>
            <w:r w:rsidRPr="006D2857">
              <w:rPr>
                <w:rFonts w:eastAsia="Times New Roman" w:cs="Times New Roman"/>
                <w:szCs w:val="28"/>
                <w:lang w:eastAsia="vi-VN"/>
              </w:rPr>
              <w:t>…..</w:t>
            </w:r>
            <w:proofErr w:type="gramEnd"/>
          </w:p>
          <w:p w14:paraId="488E9444" w14:textId="77777777" w:rsidR="008E7122" w:rsidRPr="006D2857" w:rsidRDefault="008E7122" w:rsidP="006F720E">
            <w:pPr>
              <w:spacing w:line="269" w:lineRule="auto"/>
              <w:jc w:val="both"/>
              <w:rPr>
                <w:rFonts w:eastAsia="Times New Roman" w:cs="Times New Roman"/>
                <w:szCs w:val="28"/>
                <w:shd w:val="clear" w:color="auto" w:fill="FFFFFF"/>
                <w:lang w:val="nl-NL" w:eastAsia="vi-VN"/>
              </w:rPr>
            </w:pPr>
            <w:r w:rsidRPr="006D2857">
              <w:rPr>
                <w:rFonts w:eastAsia="Times New Roman" w:cs="Times New Roman"/>
                <w:szCs w:val="28"/>
                <w:lang w:val="nl-NL" w:eastAsia="vi-VN"/>
              </w:rPr>
              <w:t xml:space="preserve">* </w:t>
            </w:r>
            <w:r w:rsidRPr="006D2857">
              <w:rPr>
                <w:rFonts w:eastAsia="Times New Roman" w:cs="Times New Roman"/>
                <w:szCs w:val="28"/>
                <w:shd w:val="clear" w:color="auto" w:fill="FFFFFF"/>
                <w:lang w:val="nl-NL" w:eastAsia="vi-VN"/>
              </w:rPr>
              <w:t xml:space="preserve">Lưu ý: Để HS hứng thú, sử dụng ngôn ngữ một cách tự nhiên, GV có thể kể chuyện hoặc tạo bối cảnh cho tình huống bức tranh. Vì quan hệ vị </w:t>
            </w:r>
            <w:r w:rsidRPr="006D2857">
              <w:rPr>
                <w:rFonts w:eastAsia="Times New Roman" w:cs="Times New Roman"/>
                <w:szCs w:val="28"/>
                <w:shd w:val="clear" w:color="auto" w:fill="FFFFFF"/>
                <w:lang w:val="nl-NL" w:eastAsia="vi-VN"/>
              </w:rPr>
              <w:lastRenderedPageBreak/>
              <w:t>trí có tính tương đối nên khi mô tả vị trí của đồ vật, sự vật, cần xác định rõ vị trí của đối tượng nào so với đối tượng nào.</w:t>
            </w:r>
          </w:p>
        </w:tc>
        <w:tc>
          <w:tcPr>
            <w:tcW w:w="3402" w:type="dxa"/>
            <w:tcBorders>
              <w:top w:val="single" w:sz="4" w:space="0" w:color="auto"/>
              <w:left w:val="single" w:sz="4" w:space="0" w:color="auto"/>
              <w:bottom w:val="single" w:sz="4" w:space="0" w:color="auto"/>
              <w:right w:val="single" w:sz="4" w:space="0" w:color="auto"/>
            </w:tcBorders>
          </w:tcPr>
          <w:p w14:paraId="20DADCEE"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lastRenderedPageBreak/>
              <w:t>- HS sử dụng các từ trên, dưới, phải, trái, trước, sau, ở giữa để nói về vị trí của các sự vật trong bức tranh theo cách quan sát và cách diễn đạt của các em.</w:t>
            </w:r>
          </w:p>
          <w:p w14:paraId="075A6357"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Một số cặp báo cáo kết quả.</w:t>
            </w:r>
          </w:p>
          <w:p w14:paraId="31A1C205" w14:textId="77777777" w:rsidR="008E7122" w:rsidRPr="006D2857" w:rsidRDefault="008E7122" w:rsidP="006F720E">
            <w:pPr>
              <w:spacing w:line="269" w:lineRule="auto"/>
              <w:jc w:val="both"/>
              <w:rPr>
                <w:rFonts w:eastAsia="Times New Roman" w:cs="Times New Roman"/>
                <w:szCs w:val="28"/>
                <w:lang w:val="nl-NL" w:eastAsia="vi-VN"/>
              </w:rPr>
            </w:pPr>
          </w:p>
        </w:tc>
      </w:tr>
      <w:tr w:rsidR="008E7122" w:rsidRPr="006D2857" w14:paraId="645C2CA2" w14:textId="77777777" w:rsidTr="006F720E">
        <w:trPr>
          <w:trHeight w:val="2659"/>
        </w:trPr>
        <w:tc>
          <w:tcPr>
            <w:tcW w:w="1890" w:type="dxa"/>
            <w:tcBorders>
              <w:top w:val="single" w:sz="4" w:space="0" w:color="auto"/>
              <w:left w:val="single" w:sz="4" w:space="0" w:color="auto"/>
              <w:bottom w:val="single" w:sz="4" w:space="0" w:color="auto"/>
              <w:right w:val="single" w:sz="4" w:space="0" w:color="auto"/>
            </w:tcBorders>
          </w:tcPr>
          <w:p w14:paraId="13926207" w14:textId="77777777" w:rsidR="008E7122" w:rsidRPr="006D2857" w:rsidRDefault="008E7122" w:rsidP="006F720E">
            <w:pPr>
              <w:spacing w:line="269" w:lineRule="auto"/>
              <w:rPr>
                <w:rFonts w:eastAsia="Times New Roman" w:cs="Times New Roman"/>
                <w:b/>
                <w:szCs w:val="28"/>
                <w:lang w:val="nl-NL" w:eastAsia="vi-VN"/>
              </w:rPr>
            </w:pPr>
            <w:r w:rsidRPr="006D2857">
              <w:rPr>
                <w:rFonts w:eastAsia="Times New Roman" w:cs="Times New Roman"/>
                <w:b/>
                <w:szCs w:val="28"/>
                <w:lang w:val="nl-NL" w:eastAsia="vi-VN"/>
              </w:rPr>
              <w:t xml:space="preserve">3. Thực hành, luyện tập </w:t>
            </w:r>
          </w:p>
          <w:p w14:paraId="71C76DB9" w14:textId="77777777" w:rsidR="008E7122" w:rsidRPr="006D2857" w:rsidRDefault="008E7122" w:rsidP="006F720E">
            <w:pPr>
              <w:spacing w:line="269" w:lineRule="auto"/>
              <w:rPr>
                <w:rFonts w:eastAsia="Times New Roman" w:cs="Times New Roman"/>
                <w:szCs w:val="28"/>
                <w:lang w:val="nl-NL" w:eastAsia="vi-VN"/>
              </w:rPr>
            </w:pPr>
          </w:p>
        </w:tc>
        <w:tc>
          <w:tcPr>
            <w:tcW w:w="4292" w:type="dxa"/>
            <w:tcBorders>
              <w:top w:val="single" w:sz="4" w:space="0" w:color="auto"/>
              <w:left w:val="single" w:sz="4" w:space="0" w:color="auto"/>
              <w:bottom w:val="single" w:sz="4" w:space="0" w:color="auto"/>
              <w:right w:val="single" w:sz="4" w:space="0" w:color="auto"/>
            </w:tcBorders>
          </w:tcPr>
          <w:p w14:paraId="0AC9417B"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b/>
                <w:i/>
                <w:szCs w:val="28"/>
                <w:lang w:val="nl-NL" w:eastAsia="vi-VN"/>
              </w:rPr>
              <w:t>Bài 1:</w:t>
            </w:r>
            <w:r w:rsidRPr="006D2857">
              <w:rPr>
                <w:rFonts w:eastAsia="Times New Roman" w:cs="Times New Roman"/>
                <w:szCs w:val="28"/>
                <w:lang w:val="nl-NL" w:eastAsia="vi-VN"/>
              </w:rPr>
              <w:t xml:space="preserve"> </w:t>
            </w:r>
            <w:r w:rsidRPr="006D2857">
              <w:rPr>
                <w:rFonts w:eastAsia="Times New Roman" w:cs="Times New Roman"/>
                <w:b/>
                <w:i/>
                <w:szCs w:val="28"/>
                <w:shd w:val="clear" w:color="auto" w:fill="FFFFFF"/>
                <w:lang w:val="nl-NL" w:eastAsia="vi-VN"/>
              </w:rPr>
              <w:t>HS quan sát tranh và trao đổi thảo luận theo nhóm bàn.</w:t>
            </w:r>
          </w:p>
          <w:p w14:paraId="65E1B51E"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*GV nêu YC: Dùng các từ: trên, dưới, phải, trái, trước, sau, ở giữa để nói về bức tranh sau.</w:t>
            </w:r>
          </w:p>
          <w:p w14:paraId="1EEE2AE6"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Hướng dẫn HS trả lời:</w:t>
            </w:r>
          </w:p>
          <w:p w14:paraId="31F07BB8"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Kể tên các đồ vật ở dưới gầm bàn.</w:t>
            </w:r>
          </w:p>
          <w:p w14:paraId="71C7043A" w14:textId="77777777" w:rsidR="008E7122" w:rsidRPr="006D2857" w:rsidRDefault="008E7122" w:rsidP="006F720E">
            <w:pPr>
              <w:spacing w:line="269" w:lineRule="auto"/>
              <w:jc w:val="both"/>
              <w:rPr>
                <w:rFonts w:eastAsia="Times New Roman" w:cs="Times New Roman"/>
                <w:szCs w:val="28"/>
                <w:lang w:val="nl-NL" w:eastAsia="vi-VN"/>
              </w:rPr>
            </w:pPr>
          </w:p>
          <w:p w14:paraId="7AFA22B9"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Kể tên các đồ vật ở trên mặt bàn.</w:t>
            </w:r>
          </w:p>
          <w:p w14:paraId="69130492" w14:textId="77777777" w:rsidR="008E7122" w:rsidRPr="006D2857" w:rsidRDefault="008E7122" w:rsidP="006F720E">
            <w:pPr>
              <w:spacing w:line="269" w:lineRule="auto"/>
              <w:jc w:val="both"/>
              <w:rPr>
                <w:rFonts w:eastAsia="Times New Roman" w:cs="Times New Roman"/>
                <w:szCs w:val="28"/>
                <w:lang w:val="nl-NL" w:eastAsia="vi-VN"/>
              </w:rPr>
            </w:pPr>
          </w:p>
          <w:p w14:paraId="19A34E80"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Trên bàn có đồ vật nào ở bên tay phải bạn gái?</w:t>
            </w:r>
          </w:p>
          <w:p w14:paraId="290748D6"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Trên bàn có đồ vật nào ở bên tay trải bạn gái?</w:t>
            </w:r>
          </w:p>
          <w:p w14:paraId="17820666"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Trên bàn có đồ vật nào ở phía trước bạn gái?</w:t>
            </w:r>
          </w:p>
          <w:p w14:paraId="723C238F"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Hướng dẫn HS thao tác:</w:t>
            </w:r>
          </w:p>
          <w:p w14:paraId="082D211C"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xml:space="preserve">Ví dụ: Đặt hộp bút ở giữa, bút chì ở bên phải hộp bút, tẩy ở bên trái hộp </w:t>
            </w:r>
          </w:p>
          <w:p w14:paraId="465BE1E6"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bút…</w:t>
            </w:r>
          </w:p>
          <w:p w14:paraId="4DF60D45" w14:textId="77777777" w:rsidR="008E7122" w:rsidRPr="006D2857" w:rsidRDefault="008E7122" w:rsidP="006F720E">
            <w:pPr>
              <w:spacing w:line="269" w:lineRule="auto"/>
              <w:jc w:val="both"/>
              <w:rPr>
                <w:rFonts w:eastAsia="Times New Roman" w:cs="Times New Roman"/>
                <w:b/>
                <w:i/>
                <w:szCs w:val="28"/>
                <w:shd w:val="clear" w:color="auto" w:fill="FFFFFF"/>
                <w:lang w:val="nl-NL" w:eastAsia="vi-VN"/>
              </w:rPr>
            </w:pPr>
            <w:r w:rsidRPr="006D2857">
              <w:rPr>
                <w:rFonts w:eastAsia="Times New Roman" w:cs="Times New Roman"/>
                <w:b/>
                <w:i/>
                <w:szCs w:val="28"/>
                <w:shd w:val="clear" w:color="auto" w:fill="FFFFFF"/>
                <w:lang w:val="nl-NL" w:eastAsia="vi-VN"/>
              </w:rPr>
              <w:t>Bài 2. HS quan sát tranh và trao đổi thảo luận theo nhóm bàn.</w:t>
            </w:r>
          </w:p>
          <w:p w14:paraId="7367EC4D" w14:textId="77777777" w:rsidR="008E7122" w:rsidRPr="006D2857" w:rsidRDefault="008E7122" w:rsidP="006F720E">
            <w:pPr>
              <w:spacing w:line="269" w:lineRule="auto"/>
              <w:jc w:val="both"/>
              <w:rPr>
                <w:rFonts w:eastAsia="Times New Roman" w:cs="Times New Roman"/>
                <w:szCs w:val="28"/>
                <w:shd w:val="clear" w:color="auto" w:fill="FFFFFF"/>
                <w:lang w:val="nl-NL" w:eastAsia="vi-VN"/>
              </w:rPr>
            </w:pPr>
            <w:r w:rsidRPr="006D2857">
              <w:rPr>
                <w:rFonts w:eastAsia="Times New Roman" w:cs="Times New Roman"/>
                <w:szCs w:val="28"/>
                <w:shd w:val="clear" w:color="auto" w:fill="FFFFFF"/>
                <w:lang w:val="nl-NL" w:eastAsia="vi-VN"/>
              </w:rPr>
              <w:t>- Yêu cầu HS quan sát tranh</w:t>
            </w:r>
          </w:p>
          <w:p w14:paraId="74E136D0" w14:textId="77777777" w:rsidR="008E7122" w:rsidRPr="006D2857" w:rsidRDefault="008E7122" w:rsidP="006F720E">
            <w:pPr>
              <w:spacing w:line="269" w:lineRule="auto"/>
              <w:jc w:val="both"/>
              <w:rPr>
                <w:rFonts w:eastAsia="Times New Roman" w:cs="Times New Roman"/>
                <w:szCs w:val="28"/>
                <w:shd w:val="clear" w:color="auto" w:fill="FFFFFF"/>
                <w:lang w:val="nl-NL" w:eastAsia="vi-VN"/>
              </w:rPr>
            </w:pPr>
          </w:p>
          <w:p w14:paraId="7F00B8AD" w14:textId="77777777" w:rsidR="008E7122" w:rsidRPr="006D2857" w:rsidRDefault="008E7122" w:rsidP="006F720E">
            <w:pPr>
              <w:spacing w:line="269" w:lineRule="auto"/>
              <w:jc w:val="both"/>
              <w:rPr>
                <w:rFonts w:eastAsia="Times New Roman" w:cs="Times New Roman"/>
                <w:b/>
                <w:i/>
                <w:szCs w:val="28"/>
                <w:shd w:val="clear" w:color="auto" w:fill="FFFFFF"/>
                <w:lang w:val="nl-NL" w:eastAsia="vi-VN"/>
              </w:rPr>
            </w:pPr>
            <w:r w:rsidRPr="006D2857">
              <w:rPr>
                <w:rFonts w:eastAsia="Times New Roman" w:cs="Times New Roman"/>
                <w:szCs w:val="28"/>
                <w:lang w:val="nl-NL" w:eastAsia="vi-VN"/>
              </w:rPr>
              <w:t>- GV nêu YC: Bạn nhỏ trong bức tranh muốn đến trường thì rẽ sang bên nào? Muốn đến bưu điện thì rẽ sang bên nào?</w:t>
            </w:r>
          </w:p>
          <w:p w14:paraId="59B9D36F"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GV chốt kiến thức: Bạn nhỏ trong bức tranh muốn đến trường thì rẽ sang bên phải. Muốn đến bưu điện thì rẽ sang bên trái.</w:t>
            </w:r>
          </w:p>
          <w:p w14:paraId="48F13CA3" w14:textId="77777777" w:rsidR="008E7122" w:rsidRPr="006D2857" w:rsidRDefault="008E7122" w:rsidP="006F720E">
            <w:pPr>
              <w:spacing w:line="269" w:lineRule="auto"/>
              <w:jc w:val="both"/>
              <w:rPr>
                <w:rFonts w:eastAsia="Times New Roman" w:cs="Times New Roman"/>
                <w:b/>
                <w:i/>
                <w:szCs w:val="28"/>
                <w:lang w:val="nl-NL" w:eastAsia="vi-VN"/>
              </w:rPr>
            </w:pPr>
            <w:r w:rsidRPr="006D2857">
              <w:rPr>
                <w:rFonts w:eastAsia="Times New Roman" w:cs="Times New Roman"/>
                <w:b/>
                <w:i/>
                <w:szCs w:val="28"/>
                <w:lang w:val="nl-NL" w:eastAsia="vi-VN"/>
              </w:rPr>
              <w:t>Bài 3:</w:t>
            </w:r>
          </w:p>
          <w:p w14:paraId="69B027F5"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a) Yêu cầu HS thực hiện lần lượt các thao tác sau:</w:t>
            </w:r>
          </w:p>
          <w:p w14:paraId="25F9CDAE"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Giơ tay sang phải.</w:t>
            </w:r>
          </w:p>
          <w:p w14:paraId="7B54405C"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lastRenderedPageBreak/>
              <w:t>- Giơ tay sang trái</w:t>
            </w:r>
          </w:p>
          <w:p w14:paraId="6A35F371"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Vỗ nhẹ tay trái vào vai phải.</w:t>
            </w:r>
          </w:p>
          <w:p w14:paraId="32C93727"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Vỗ nhẹ tay phải vào vai trái.</w:t>
            </w:r>
          </w:p>
          <w:p w14:paraId="6C55ABBB"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b) Trả lời câu hỏi: Phía trước, phía sau, bên trái, bên phải em là bạn nào?</w:t>
            </w:r>
          </w:p>
          <w:p w14:paraId="2DAA1999"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xml:space="preserve">* Trò chơi: Làm theo tôi nói, không làm theo tôi làm: </w:t>
            </w:r>
          </w:p>
          <w:p w14:paraId="71A4D560"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xml:space="preserve">VD: GV hô “Các em hãy giơ tay trái” các em làm theo lời cô không làm theo tay cô. </w:t>
            </w:r>
          </w:p>
          <w:p w14:paraId="5B9AB910"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GV tổ chức cho HS chơi một số lần</w:t>
            </w:r>
          </w:p>
        </w:tc>
        <w:tc>
          <w:tcPr>
            <w:tcW w:w="3402" w:type="dxa"/>
            <w:tcBorders>
              <w:top w:val="single" w:sz="4" w:space="0" w:color="auto"/>
              <w:left w:val="single" w:sz="4" w:space="0" w:color="auto"/>
              <w:bottom w:val="single" w:sz="4" w:space="0" w:color="auto"/>
              <w:right w:val="single" w:sz="4" w:space="0" w:color="auto"/>
            </w:tcBorders>
          </w:tcPr>
          <w:p w14:paraId="59BA77F2"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lastRenderedPageBreak/>
              <w:t>- Hoạt động cá nhân</w:t>
            </w:r>
          </w:p>
          <w:p w14:paraId="619876A6" w14:textId="77777777" w:rsidR="008E7122" w:rsidRPr="006D2857" w:rsidRDefault="008E7122" w:rsidP="006F720E">
            <w:pPr>
              <w:spacing w:line="269" w:lineRule="auto"/>
              <w:jc w:val="both"/>
              <w:rPr>
                <w:rFonts w:eastAsia="Times New Roman" w:cs="Times New Roman"/>
                <w:szCs w:val="28"/>
                <w:lang w:eastAsia="vi-VN"/>
              </w:rPr>
            </w:pPr>
          </w:p>
          <w:p w14:paraId="310CA22F" w14:textId="77777777" w:rsidR="008E7122" w:rsidRPr="006D2857" w:rsidRDefault="008E7122" w:rsidP="006F720E">
            <w:pPr>
              <w:spacing w:line="269" w:lineRule="auto"/>
              <w:jc w:val="both"/>
              <w:rPr>
                <w:rFonts w:eastAsia="Times New Roman" w:cs="Times New Roman"/>
                <w:szCs w:val="28"/>
                <w:lang w:eastAsia="vi-VN"/>
              </w:rPr>
            </w:pPr>
          </w:p>
          <w:p w14:paraId="4CB6C3C8" w14:textId="77777777" w:rsidR="008E7122" w:rsidRPr="006D2857" w:rsidRDefault="008E7122" w:rsidP="006F720E">
            <w:pPr>
              <w:spacing w:line="269" w:lineRule="auto"/>
              <w:jc w:val="both"/>
              <w:rPr>
                <w:rFonts w:eastAsia="Times New Roman" w:cs="Times New Roman"/>
                <w:szCs w:val="28"/>
                <w:lang w:eastAsia="vi-VN"/>
              </w:rPr>
            </w:pPr>
          </w:p>
          <w:p w14:paraId="1A81C047" w14:textId="77777777" w:rsidR="008E7122" w:rsidRPr="006D2857" w:rsidRDefault="008E7122" w:rsidP="006F720E">
            <w:pPr>
              <w:spacing w:line="269" w:lineRule="auto"/>
              <w:jc w:val="both"/>
              <w:rPr>
                <w:rFonts w:eastAsia="Times New Roman" w:cs="Times New Roman"/>
                <w:szCs w:val="28"/>
                <w:lang w:eastAsia="vi-VN"/>
              </w:rPr>
            </w:pPr>
          </w:p>
          <w:p w14:paraId="7EBA177D" w14:textId="77777777" w:rsidR="008E7122" w:rsidRPr="006D2857" w:rsidRDefault="008E7122" w:rsidP="006F720E">
            <w:pPr>
              <w:spacing w:line="269" w:lineRule="auto"/>
              <w:jc w:val="both"/>
              <w:rPr>
                <w:rFonts w:eastAsia="Times New Roman" w:cs="Times New Roman"/>
                <w:szCs w:val="28"/>
                <w:lang w:eastAsia="vi-VN"/>
              </w:rPr>
            </w:pPr>
          </w:p>
          <w:p w14:paraId="4424235A"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Cặp sách, sọt đựng rác ở dưới gầm bàn.</w:t>
            </w:r>
          </w:p>
          <w:p w14:paraId="396D00CC"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Bút chì, thước kẻ, hộp bút ở trên mặt bàn.</w:t>
            </w:r>
          </w:p>
          <w:p w14:paraId="25C4686E"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Bút chì, thước kẻ ở bên tay phải bạn gái.</w:t>
            </w:r>
          </w:p>
          <w:p w14:paraId="7AE70106"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Hộp bút ở bên tay trải bạn gái.</w:t>
            </w:r>
          </w:p>
          <w:p w14:paraId="0B1F44C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Quyển sách ở phía trước bạn gái.</w:t>
            </w:r>
          </w:p>
          <w:p w14:paraId="499F75F7"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thực hiện.</w:t>
            </w:r>
          </w:p>
          <w:p w14:paraId="057D6A7D" w14:textId="77777777" w:rsidR="008E7122" w:rsidRPr="006D2857" w:rsidRDefault="008E7122" w:rsidP="006F720E">
            <w:pPr>
              <w:spacing w:line="269" w:lineRule="auto"/>
              <w:jc w:val="both"/>
              <w:rPr>
                <w:rFonts w:eastAsia="Times New Roman" w:cs="Times New Roman"/>
                <w:szCs w:val="28"/>
                <w:lang w:eastAsia="vi-VN"/>
              </w:rPr>
            </w:pPr>
          </w:p>
          <w:p w14:paraId="376AE426" w14:textId="77777777" w:rsidR="008E7122" w:rsidRPr="006D2857" w:rsidRDefault="008E7122" w:rsidP="006F720E">
            <w:pPr>
              <w:spacing w:line="269" w:lineRule="auto"/>
              <w:jc w:val="both"/>
              <w:rPr>
                <w:rFonts w:eastAsia="Times New Roman" w:cs="Times New Roman"/>
                <w:szCs w:val="28"/>
                <w:lang w:eastAsia="vi-VN"/>
              </w:rPr>
            </w:pPr>
          </w:p>
          <w:p w14:paraId="1ABF5C20" w14:textId="77777777" w:rsidR="008E7122" w:rsidRPr="006D2857" w:rsidRDefault="008E7122" w:rsidP="006F720E">
            <w:pPr>
              <w:spacing w:line="269" w:lineRule="auto"/>
              <w:jc w:val="both"/>
              <w:rPr>
                <w:rFonts w:eastAsia="Times New Roman" w:cs="Times New Roman"/>
                <w:szCs w:val="28"/>
                <w:lang w:eastAsia="vi-VN"/>
              </w:rPr>
            </w:pPr>
          </w:p>
          <w:p w14:paraId="3A3DF4B1" w14:textId="77777777" w:rsidR="008E7122" w:rsidRPr="006D2857" w:rsidRDefault="008E7122" w:rsidP="006F720E">
            <w:pPr>
              <w:spacing w:line="269" w:lineRule="auto"/>
              <w:jc w:val="both"/>
              <w:rPr>
                <w:rFonts w:eastAsia="Times New Roman" w:cs="Times New Roman"/>
                <w:szCs w:val="28"/>
                <w:lang w:eastAsia="vi-VN"/>
              </w:rPr>
            </w:pPr>
          </w:p>
          <w:p w14:paraId="75E1058F" w14:textId="77777777" w:rsidR="008E7122" w:rsidRPr="006D2857" w:rsidRDefault="008E7122" w:rsidP="006F720E">
            <w:pPr>
              <w:spacing w:line="269" w:lineRule="auto"/>
              <w:jc w:val="both"/>
              <w:rPr>
                <w:rFonts w:eastAsia="Times New Roman" w:cs="Times New Roman"/>
                <w:szCs w:val="28"/>
                <w:lang w:eastAsia="vi-VN"/>
              </w:rPr>
            </w:pPr>
          </w:p>
          <w:p w14:paraId="549F484B"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xml:space="preserve">- HS quan sát tranh thảo luận </w:t>
            </w:r>
          </w:p>
          <w:p w14:paraId="7DA53D22"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theo nhóm bàn.</w:t>
            </w:r>
          </w:p>
          <w:p w14:paraId="47274407"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Thảo luận theo nhóm bàn, một số nhóm báo cáo kết quả.</w:t>
            </w:r>
          </w:p>
          <w:p w14:paraId="486991FD" w14:textId="77777777" w:rsidR="008E7122" w:rsidRPr="006D2857" w:rsidRDefault="008E7122" w:rsidP="006F720E">
            <w:pPr>
              <w:spacing w:line="269" w:lineRule="auto"/>
              <w:jc w:val="both"/>
              <w:rPr>
                <w:rFonts w:eastAsia="Times New Roman" w:cs="Times New Roman"/>
                <w:szCs w:val="28"/>
                <w:lang w:eastAsia="vi-VN"/>
              </w:rPr>
            </w:pPr>
          </w:p>
          <w:p w14:paraId="151281C3" w14:textId="77777777" w:rsidR="008E7122" w:rsidRPr="006D2857" w:rsidRDefault="008E7122" w:rsidP="006F720E">
            <w:pPr>
              <w:spacing w:line="269" w:lineRule="auto"/>
              <w:jc w:val="both"/>
              <w:rPr>
                <w:rFonts w:eastAsia="Times New Roman" w:cs="Times New Roman"/>
                <w:szCs w:val="28"/>
                <w:lang w:eastAsia="vi-VN"/>
              </w:rPr>
            </w:pPr>
          </w:p>
          <w:p w14:paraId="0208CA12" w14:textId="77777777" w:rsidR="008E7122" w:rsidRPr="006D2857" w:rsidRDefault="008E7122" w:rsidP="006F720E">
            <w:pPr>
              <w:spacing w:line="269" w:lineRule="auto"/>
              <w:jc w:val="both"/>
              <w:rPr>
                <w:rFonts w:eastAsia="Times New Roman" w:cs="Times New Roman"/>
                <w:szCs w:val="28"/>
                <w:lang w:eastAsia="vi-VN"/>
              </w:rPr>
            </w:pPr>
          </w:p>
          <w:p w14:paraId="263CB8CE" w14:textId="77777777" w:rsidR="008E7122" w:rsidRPr="006D2857" w:rsidRDefault="008E7122" w:rsidP="006F720E">
            <w:pPr>
              <w:spacing w:line="269" w:lineRule="auto"/>
              <w:jc w:val="both"/>
              <w:rPr>
                <w:rFonts w:eastAsia="Times New Roman" w:cs="Times New Roman"/>
                <w:szCs w:val="28"/>
                <w:lang w:eastAsia="vi-VN"/>
              </w:rPr>
            </w:pPr>
          </w:p>
          <w:p w14:paraId="028A8D62" w14:textId="77777777" w:rsidR="008E7122" w:rsidRPr="006D2857" w:rsidRDefault="008E7122" w:rsidP="006F720E">
            <w:pPr>
              <w:spacing w:line="269" w:lineRule="auto"/>
              <w:jc w:val="both"/>
              <w:rPr>
                <w:rFonts w:eastAsia="Times New Roman" w:cs="Times New Roman"/>
                <w:szCs w:val="28"/>
                <w:lang w:eastAsia="vi-VN"/>
              </w:rPr>
            </w:pPr>
          </w:p>
          <w:p w14:paraId="185EAB37" w14:textId="77777777" w:rsidR="008E7122" w:rsidRPr="006D2857" w:rsidRDefault="008E7122" w:rsidP="006F720E">
            <w:pPr>
              <w:spacing w:line="269" w:lineRule="auto"/>
              <w:jc w:val="both"/>
              <w:rPr>
                <w:rFonts w:eastAsia="Times New Roman" w:cs="Times New Roman"/>
                <w:szCs w:val="28"/>
                <w:lang w:eastAsia="vi-VN"/>
              </w:rPr>
            </w:pPr>
          </w:p>
          <w:p w14:paraId="02DB22D2" w14:textId="77777777" w:rsidR="008E7122" w:rsidRPr="006D2857" w:rsidRDefault="008E7122" w:rsidP="006F720E">
            <w:pPr>
              <w:spacing w:line="269" w:lineRule="auto"/>
              <w:jc w:val="both"/>
              <w:rPr>
                <w:rFonts w:eastAsia="Times New Roman" w:cs="Times New Roman"/>
                <w:szCs w:val="28"/>
                <w:lang w:eastAsia="vi-VN"/>
              </w:rPr>
            </w:pPr>
          </w:p>
          <w:p w14:paraId="2BD3817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lastRenderedPageBreak/>
              <w:t>- HS thực hiện theo yêu cầu của GV (cả lớp, nhóm, cá nhân)</w:t>
            </w:r>
          </w:p>
          <w:p w14:paraId="6C1BA93F" w14:textId="77777777" w:rsidR="008E7122" w:rsidRPr="006D2857" w:rsidRDefault="008E7122" w:rsidP="006F720E">
            <w:pPr>
              <w:spacing w:line="269" w:lineRule="auto"/>
              <w:jc w:val="both"/>
              <w:rPr>
                <w:rFonts w:eastAsia="Times New Roman" w:cs="Times New Roman"/>
                <w:szCs w:val="28"/>
                <w:lang w:eastAsia="vi-VN"/>
              </w:rPr>
            </w:pPr>
          </w:p>
          <w:p w14:paraId="7C38CAFF" w14:textId="77777777" w:rsidR="008E7122" w:rsidRPr="006D2857" w:rsidRDefault="008E7122" w:rsidP="006F720E">
            <w:pPr>
              <w:spacing w:line="269" w:lineRule="auto"/>
              <w:jc w:val="both"/>
              <w:rPr>
                <w:rFonts w:eastAsia="Times New Roman" w:cs="Times New Roman"/>
                <w:szCs w:val="28"/>
                <w:lang w:eastAsia="vi-VN"/>
              </w:rPr>
            </w:pPr>
          </w:p>
          <w:p w14:paraId="29D0953F" w14:textId="77777777" w:rsidR="008E7122" w:rsidRPr="006D2857" w:rsidRDefault="008E7122" w:rsidP="006F720E">
            <w:pPr>
              <w:spacing w:line="269" w:lineRule="auto"/>
              <w:jc w:val="both"/>
              <w:rPr>
                <w:rFonts w:eastAsia="Times New Roman" w:cs="Times New Roman"/>
                <w:szCs w:val="28"/>
                <w:lang w:eastAsia="vi-VN"/>
              </w:rPr>
            </w:pPr>
          </w:p>
          <w:p w14:paraId="41FA480F"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trả lời cá nhân</w:t>
            </w:r>
          </w:p>
          <w:p w14:paraId="39AB4DCD"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nhận xét</w:t>
            </w:r>
          </w:p>
          <w:p w14:paraId="7BD48FF4" w14:textId="77777777" w:rsidR="008E7122" w:rsidRPr="006D2857" w:rsidRDefault="008E7122" w:rsidP="006F720E">
            <w:pPr>
              <w:spacing w:line="269" w:lineRule="auto"/>
              <w:jc w:val="both"/>
              <w:rPr>
                <w:rFonts w:eastAsia="Times New Roman" w:cs="Times New Roman"/>
                <w:szCs w:val="28"/>
                <w:lang w:eastAsia="vi-VN"/>
              </w:rPr>
            </w:pPr>
          </w:p>
          <w:p w14:paraId="24A385B8" w14:textId="77777777" w:rsidR="008E7122" w:rsidRPr="006D2857" w:rsidRDefault="008E7122" w:rsidP="006F720E">
            <w:pPr>
              <w:spacing w:line="269" w:lineRule="auto"/>
              <w:jc w:val="both"/>
              <w:rPr>
                <w:rFonts w:eastAsia="Times New Roman" w:cs="Times New Roman"/>
                <w:szCs w:val="28"/>
                <w:lang w:eastAsia="vi-VN"/>
              </w:rPr>
            </w:pPr>
          </w:p>
          <w:p w14:paraId="304DA3E9"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HS nghe GV hướng dẫn</w:t>
            </w:r>
          </w:p>
          <w:p w14:paraId="2D95E0BC" w14:textId="77777777" w:rsidR="008E7122" w:rsidRPr="006D2857" w:rsidRDefault="008E7122" w:rsidP="006F720E">
            <w:pPr>
              <w:spacing w:line="269" w:lineRule="auto"/>
              <w:jc w:val="both"/>
              <w:rPr>
                <w:rFonts w:eastAsia="Times New Roman" w:cs="Times New Roman"/>
                <w:szCs w:val="28"/>
                <w:lang w:eastAsia="vi-VN"/>
              </w:rPr>
            </w:pPr>
          </w:p>
          <w:p w14:paraId="69DB63E3" w14:textId="77777777" w:rsidR="008E7122" w:rsidRPr="006D2857" w:rsidRDefault="008E7122" w:rsidP="006F720E">
            <w:pPr>
              <w:spacing w:line="269" w:lineRule="auto"/>
              <w:jc w:val="both"/>
              <w:rPr>
                <w:rFonts w:eastAsia="Times New Roman" w:cs="Times New Roman"/>
                <w:szCs w:val="28"/>
                <w:lang w:eastAsia="vi-VN"/>
              </w:rPr>
            </w:pPr>
          </w:p>
          <w:p w14:paraId="2093E245" w14:textId="77777777" w:rsidR="008E7122" w:rsidRPr="006D2857" w:rsidRDefault="008E7122" w:rsidP="006F720E">
            <w:pPr>
              <w:spacing w:line="269" w:lineRule="auto"/>
              <w:jc w:val="both"/>
              <w:rPr>
                <w:rFonts w:eastAsia="Times New Roman" w:cs="Times New Roman"/>
                <w:szCs w:val="28"/>
                <w:lang w:eastAsia="vi-VN"/>
              </w:rPr>
            </w:pPr>
            <w:r w:rsidRPr="006D2857">
              <w:rPr>
                <w:rFonts w:eastAsia="Times New Roman" w:cs="Times New Roman"/>
                <w:szCs w:val="28"/>
                <w:lang w:eastAsia="vi-VN"/>
              </w:rPr>
              <w:t>- 2 tổ chơi thì 1 tổ làm trọng tài giám sát bắt lỗi bạn.</w:t>
            </w:r>
          </w:p>
        </w:tc>
      </w:tr>
      <w:tr w:rsidR="008E7122" w:rsidRPr="006D2857" w14:paraId="4C7EA815" w14:textId="77777777" w:rsidTr="006F720E">
        <w:trPr>
          <w:trHeight w:val="1333"/>
        </w:trPr>
        <w:tc>
          <w:tcPr>
            <w:tcW w:w="1890" w:type="dxa"/>
            <w:tcBorders>
              <w:top w:val="single" w:sz="4" w:space="0" w:color="auto"/>
              <w:left w:val="single" w:sz="4" w:space="0" w:color="auto"/>
              <w:bottom w:val="single" w:sz="4" w:space="0" w:color="auto"/>
              <w:right w:val="single" w:sz="4" w:space="0" w:color="auto"/>
            </w:tcBorders>
          </w:tcPr>
          <w:p w14:paraId="3F292C33" w14:textId="77777777" w:rsidR="008E7122" w:rsidRPr="006D2857" w:rsidRDefault="008E7122" w:rsidP="006F720E">
            <w:pPr>
              <w:spacing w:line="269" w:lineRule="auto"/>
              <w:rPr>
                <w:rFonts w:eastAsia="Times New Roman" w:cs="Times New Roman"/>
                <w:b/>
                <w:szCs w:val="28"/>
                <w:lang w:eastAsia="vi-VN"/>
              </w:rPr>
            </w:pPr>
            <w:r w:rsidRPr="006D2857">
              <w:rPr>
                <w:rFonts w:eastAsia="Times New Roman" w:cs="Times New Roman"/>
                <w:b/>
                <w:szCs w:val="28"/>
                <w:lang w:eastAsia="vi-VN"/>
              </w:rPr>
              <w:lastRenderedPageBreak/>
              <w:t>4. Vận dụng</w:t>
            </w:r>
          </w:p>
          <w:p w14:paraId="29918934" w14:textId="77777777" w:rsidR="008E7122" w:rsidRPr="006D2857" w:rsidRDefault="008E7122" w:rsidP="006F720E">
            <w:pPr>
              <w:spacing w:line="269" w:lineRule="auto"/>
              <w:rPr>
                <w:rFonts w:eastAsia="Times New Roman" w:cs="Times New Roman"/>
                <w:szCs w:val="28"/>
                <w:lang w:eastAsia="vi-VN"/>
              </w:rPr>
            </w:pPr>
          </w:p>
        </w:tc>
        <w:tc>
          <w:tcPr>
            <w:tcW w:w="4292" w:type="dxa"/>
            <w:tcBorders>
              <w:top w:val="single" w:sz="4" w:space="0" w:color="auto"/>
              <w:left w:val="single" w:sz="4" w:space="0" w:color="auto"/>
              <w:bottom w:val="single" w:sz="4" w:space="0" w:color="auto"/>
              <w:right w:val="single" w:sz="4" w:space="0" w:color="auto"/>
            </w:tcBorders>
          </w:tcPr>
          <w:p w14:paraId="4F496037" w14:textId="77777777" w:rsidR="008E7122" w:rsidRPr="006D2857" w:rsidRDefault="008E7122" w:rsidP="006F720E">
            <w:pPr>
              <w:spacing w:line="269" w:lineRule="auto"/>
              <w:jc w:val="both"/>
              <w:rPr>
                <w:rFonts w:eastAsia="Times New Roman" w:cs="Times New Roman"/>
                <w:szCs w:val="28"/>
                <w:shd w:val="clear" w:color="auto" w:fill="FFFFFF"/>
                <w:lang w:val="nl-NL" w:eastAsia="vi-VN"/>
              </w:rPr>
            </w:pPr>
            <w:r w:rsidRPr="006D2857">
              <w:rPr>
                <w:rFonts w:eastAsia="Times New Roman" w:cs="Times New Roman"/>
                <w:szCs w:val="28"/>
                <w:shd w:val="clear" w:color="auto" w:fill="FFFFFF"/>
                <w:lang w:val="nl-NL" w:eastAsia="vi-VN"/>
              </w:rPr>
              <w:t>- Bài học hôm nay, em biết thêm được điều gì? Những điều đó giúp ích gì cho em trong cuộc sống hằng ngày?</w:t>
            </w:r>
            <w:r w:rsidRPr="006D2857">
              <w:rPr>
                <w:rFonts w:eastAsia="Times New Roman" w:cs="Times New Roman"/>
                <w:szCs w:val="28"/>
                <w:lang w:val="nl-NL" w:eastAsia="vi-VN"/>
              </w:rPr>
              <w:br/>
              <w:t xml:space="preserve">+ </w:t>
            </w:r>
            <w:r w:rsidRPr="006D2857">
              <w:rPr>
                <w:rFonts w:eastAsia="Times New Roman" w:cs="Times New Roman"/>
                <w:szCs w:val="28"/>
                <w:shd w:val="clear" w:color="auto" w:fill="FFFFFF"/>
                <w:lang w:val="nl-NL" w:eastAsia="vi-VN"/>
              </w:rPr>
              <w:t>Khi tham gia giao thông em đi đường bên nào?</w:t>
            </w:r>
          </w:p>
          <w:p w14:paraId="4CFCED08"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szCs w:val="28"/>
                <w:lang w:val="nl-NL" w:eastAsia="vi-VN"/>
              </w:rPr>
              <w:t xml:space="preserve">+ </w:t>
            </w:r>
            <w:r w:rsidRPr="006D2857">
              <w:rPr>
                <w:rFonts w:eastAsia="Times New Roman" w:cs="Times New Roman"/>
                <w:szCs w:val="28"/>
                <w:shd w:val="clear" w:color="auto" w:fill="FFFFFF"/>
                <w:lang w:val="nl-NL" w:eastAsia="vi-VN"/>
              </w:rPr>
              <w:t>Khi lên xuống cầu thang em đi bên nào?</w:t>
            </w:r>
            <w:r w:rsidRPr="006D2857">
              <w:rPr>
                <w:rFonts w:eastAsia="Times New Roman" w:cs="Times New Roman"/>
                <w:szCs w:val="28"/>
                <w:lang w:val="nl-NL" w:eastAsia="vi-VN"/>
              </w:rPr>
              <w:br/>
              <w:t xml:space="preserve">+ </w:t>
            </w:r>
            <w:r w:rsidRPr="006D2857">
              <w:rPr>
                <w:rFonts w:eastAsia="Times New Roman" w:cs="Times New Roman"/>
                <w:szCs w:val="28"/>
                <w:shd w:val="clear" w:color="auto" w:fill="FFFFFF"/>
                <w:lang w:val="nl-NL" w:eastAsia="vi-VN"/>
              </w:rPr>
              <w:t>Sự khác nhau của hai biển báo giao thông này là gì</w:t>
            </w:r>
            <w:r w:rsidRPr="006D2857">
              <w:rPr>
                <w:rFonts w:eastAsia="Times New Roman" w:cs="Times New Roman"/>
                <w:szCs w:val="28"/>
                <w:lang w:val="nl-NL" w:eastAsia="vi-VN"/>
              </w:rPr>
              <w:t>?</w:t>
            </w:r>
          </w:p>
          <w:p w14:paraId="1E1E1796" w14:textId="77777777" w:rsidR="008E7122" w:rsidRPr="006D2857" w:rsidRDefault="008E7122" w:rsidP="006F720E">
            <w:pPr>
              <w:spacing w:line="269" w:lineRule="auto"/>
              <w:jc w:val="both"/>
              <w:rPr>
                <w:rFonts w:eastAsia="Times New Roman" w:cs="Times New Roman"/>
                <w:bCs/>
                <w:szCs w:val="28"/>
                <w:shd w:val="clear" w:color="auto" w:fill="FFFFFF"/>
                <w:lang w:val="nl-NL" w:eastAsia="vi-VN"/>
              </w:rPr>
            </w:pPr>
            <w:r w:rsidRPr="006D2857">
              <w:rPr>
                <w:rFonts w:eastAsia="Times New Roman" w:cs="Times New Roman"/>
                <w:bCs/>
                <w:szCs w:val="28"/>
                <w:shd w:val="clear" w:color="auto" w:fill="FFFFFF"/>
                <w:lang w:val="nl-NL" w:eastAsia="vi-VN"/>
              </w:rPr>
              <w:t>* Củng cố</w:t>
            </w:r>
          </w:p>
          <w:p w14:paraId="037B9A81" w14:textId="77777777" w:rsidR="008E7122" w:rsidRPr="006D2857" w:rsidRDefault="008E7122" w:rsidP="006F720E">
            <w:pPr>
              <w:spacing w:line="269" w:lineRule="auto"/>
              <w:jc w:val="both"/>
              <w:rPr>
                <w:rFonts w:eastAsia="Times New Roman" w:cs="Times New Roman"/>
                <w:szCs w:val="28"/>
                <w:shd w:val="clear" w:color="auto" w:fill="FFFFFF"/>
                <w:lang w:val="nl-NL" w:eastAsia="vi-VN"/>
              </w:rPr>
            </w:pPr>
            <w:r w:rsidRPr="006D2857">
              <w:rPr>
                <w:rFonts w:eastAsia="Times New Roman" w:cs="Times New Roman"/>
                <w:szCs w:val="28"/>
                <w:lang w:val="nl-NL" w:eastAsia="vi-VN"/>
              </w:rPr>
              <w:t xml:space="preserve">- </w:t>
            </w:r>
            <w:r w:rsidRPr="006D2857">
              <w:rPr>
                <w:rFonts w:eastAsia="Times New Roman" w:cs="Times New Roman"/>
                <w:szCs w:val="28"/>
                <w:shd w:val="clear" w:color="auto" w:fill="FFFFFF"/>
                <w:lang w:val="nl-NL" w:eastAsia="vi-VN"/>
              </w:rPr>
              <w:t xml:space="preserve">Có rất nhiều quy tắc trong cuộc sống được xây dựng liên quan đến “phải - trái”, khi mọi người làm việc theo các quy tắc thì cuộc sống trở nên có trật tự. </w:t>
            </w:r>
          </w:p>
          <w:p w14:paraId="37E30581" w14:textId="77777777" w:rsidR="008E7122" w:rsidRPr="006D2857" w:rsidRDefault="008E7122" w:rsidP="006F720E">
            <w:pPr>
              <w:spacing w:line="269" w:lineRule="auto"/>
              <w:jc w:val="both"/>
              <w:rPr>
                <w:rFonts w:eastAsia="Times New Roman" w:cs="Times New Roman"/>
                <w:bCs/>
                <w:szCs w:val="28"/>
                <w:shd w:val="clear" w:color="auto" w:fill="FFFFFF"/>
                <w:lang w:val="nl-NL" w:eastAsia="vi-VN"/>
              </w:rPr>
            </w:pPr>
            <w:r w:rsidRPr="006D2857">
              <w:rPr>
                <w:rFonts w:eastAsia="Times New Roman" w:cs="Times New Roman"/>
                <w:bCs/>
                <w:szCs w:val="28"/>
                <w:shd w:val="clear" w:color="auto" w:fill="FFFFFF"/>
                <w:lang w:val="nl-NL" w:eastAsia="vi-VN"/>
              </w:rPr>
              <w:t>* Dặn dò</w:t>
            </w:r>
          </w:p>
          <w:p w14:paraId="1B56FA03" w14:textId="77777777" w:rsidR="008E7122" w:rsidRPr="006D2857" w:rsidRDefault="008E7122" w:rsidP="006F720E">
            <w:pPr>
              <w:spacing w:line="269" w:lineRule="auto"/>
              <w:jc w:val="both"/>
              <w:rPr>
                <w:rFonts w:eastAsia="Times New Roman" w:cs="Times New Roman"/>
                <w:szCs w:val="28"/>
                <w:lang w:val="nl-NL" w:eastAsia="vi-VN"/>
              </w:rPr>
            </w:pPr>
            <w:r w:rsidRPr="006D2857">
              <w:rPr>
                <w:rFonts w:eastAsia="Times New Roman" w:cs="Times New Roman"/>
                <w:i/>
                <w:szCs w:val="28"/>
                <w:lang w:val="nl-NL" w:eastAsia="vi-VN"/>
              </w:rPr>
              <w:t xml:space="preserve">- </w:t>
            </w:r>
            <w:r w:rsidRPr="006D2857">
              <w:rPr>
                <w:rFonts w:eastAsia="Times New Roman" w:cs="Times New Roman"/>
                <w:szCs w:val="28"/>
                <w:lang w:val="nl-NL" w:eastAsia="vi-VN"/>
              </w:rPr>
              <w:t>Về nhà ôn bài, chuẩn bị bài: Hình vuông, hình tròn, hình tam giác, hình chữ nhật.</w:t>
            </w:r>
          </w:p>
        </w:tc>
        <w:tc>
          <w:tcPr>
            <w:tcW w:w="3402" w:type="dxa"/>
            <w:tcBorders>
              <w:top w:val="single" w:sz="4" w:space="0" w:color="auto"/>
              <w:left w:val="single" w:sz="4" w:space="0" w:color="auto"/>
              <w:bottom w:val="single" w:sz="4" w:space="0" w:color="auto"/>
              <w:right w:val="single" w:sz="4" w:space="0" w:color="auto"/>
            </w:tcBorders>
          </w:tcPr>
          <w:p w14:paraId="72C1F7E3" w14:textId="77777777" w:rsidR="008E7122" w:rsidRPr="006D2857" w:rsidRDefault="008E7122" w:rsidP="006F720E">
            <w:pPr>
              <w:spacing w:line="269" w:lineRule="auto"/>
              <w:rPr>
                <w:rFonts w:eastAsia="Times New Roman" w:cs="Times New Roman"/>
                <w:szCs w:val="28"/>
                <w:lang w:eastAsia="vi-VN"/>
              </w:rPr>
            </w:pPr>
            <w:r w:rsidRPr="006D2857">
              <w:rPr>
                <w:rFonts w:eastAsia="Times New Roman" w:cs="Times New Roman"/>
                <w:szCs w:val="28"/>
                <w:lang w:eastAsia="vi-VN"/>
              </w:rPr>
              <w:t>- HS trả lời cá nhân</w:t>
            </w:r>
          </w:p>
          <w:p w14:paraId="164FC584" w14:textId="77777777" w:rsidR="008E7122" w:rsidRPr="006D2857" w:rsidRDefault="008E7122" w:rsidP="006F720E">
            <w:pPr>
              <w:spacing w:line="269" w:lineRule="auto"/>
              <w:rPr>
                <w:rFonts w:eastAsia="Times New Roman" w:cs="Times New Roman"/>
                <w:szCs w:val="28"/>
                <w:lang w:eastAsia="vi-VN"/>
              </w:rPr>
            </w:pPr>
          </w:p>
          <w:p w14:paraId="0D590AC9" w14:textId="77777777" w:rsidR="008E7122" w:rsidRPr="006D2857" w:rsidRDefault="008E7122" w:rsidP="006F720E">
            <w:pPr>
              <w:spacing w:line="269" w:lineRule="auto"/>
              <w:rPr>
                <w:rFonts w:eastAsia="Times New Roman" w:cs="Times New Roman"/>
                <w:szCs w:val="28"/>
                <w:lang w:eastAsia="vi-VN"/>
              </w:rPr>
            </w:pPr>
          </w:p>
          <w:p w14:paraId="2BFF6C7B" w14:textId="77777777" w:rsidR="008E7122" w:rsidRPr="006D2857" w:rsidRDefault="008E7122" w:rsidP="006F720E">
            <w:pPr>
              <w:spacing w:line="269" w:lineRule="auto"/>
              <w:rPr>
                <w:rFonts w:eastAsia="Times New Roman" w:cs="Times New Roman"/>
                <w:szCs w:val="28"/>
                <w:lang w:eastAsia="vi-VN"/>
              </w:rPr>
            </w:pPr>
          </w:p>
          <w:p w14:paraId="00F16BA7" w14:textId="77777777" w:rsidR="008E7122" w:rsidRPr="006D2857" w:rsidRDefault="008E7122" w:rsidP="006F720E">
            <w:pPr>
              <w:spacing w:line="269" w:lineRule="auto"/>
              <w:rPr>
                <w:rFonts w:eastAsia="Times New Roman" w:cs="Times New Roman"/>
                <w:szCs w:val="28"/>
                <w:lang w:eastAsia="vi-VN"/>
              </w:rPr>
            </w:pPr>
          </w:p>
          <w:p w14:paraId="48BB854A" w14:textId="77777777" w:rsidR="008E7122" w:rsidRPr="006D2857" w:rsidRDefault="008E7122" w:rsidP="006F720E">
            <w:pPr>
              <w:spacing w:line="269" w:lineRule="auto"/>
              <w:rPr>
                <w:rFonts w:eastAsia="Times New Roman" w:cs="Times New Roman"/>
                <w:szCs w:val="28"/>
                <w:lang w:eastAsia="vi-VN"/>
              </w:rPr>
            </w:pPr>
          </w:p>
          <w:p w14:paraId="5CF53462" w14:textId="77777777" w:rsidR="008E7122" w:rsidRPr="006D2857" w:rsidRDefault="008E7122" w:rsidP="006F720E">
            <w:pPr>
              <w:spacing w:line="269" w:lineRule="auto"/>
              <w:rPr>
                <w:rFonts w:eastAsia="Times New Roman" w:cs="Times New Roman"/>
                <w:szCs w:val="28"/>
                <w:lang w:eastAsia="vi-VN"/>
              </w:rPr>
            </w:pPr>
          </w:p>
          <w:p w14:paraId="45E78A5D" w14:textId="77777777" w:rsidR="008E7122" w:rsidRPr="006D2857" w:rsidRDefault="008E7122" w:rsidP="006F720E">
            <w:pPr>
              <w:spacing w:line="269" w:lineRule="auto"/>
              <w:rPr>
                <w:rFonts w:eastAsia="Times New Roman" w:cs="Times New Roman"/>
                <w:szCs w:val="28"/>
                <w:lang w:eastAsia="vi-VN"/>
              </w:rPr>
            </w:pPr>
          </w:p>
          <w:p w14:paraId="5EB3E7CD" w14:textId="77777777" w:rsidR="008E7122" w:rsidRPr="006D2857" w:rsidRDefault="008E7122" w:rsidP="006F720E">
            <w:pPr>
              <w:spacing w:line="269" w:lineRule="auto"/>
              <w:rPr>
                <w:rFonts w:eastAsia="Times New Roman" w:cs="Times New Roman"/>
                <w:szCs w:val="28"/>
                <w:lang w:eastAsia="vi-VN"/>
              </w:rPr>
            </w:pPr>
          </w:p>
          <w:p w14:paraId="36D09165" w14:textId="77777777" w:rsidR="008E7122" w:rsidRPr="006D2857" w:rsidRDefault="008E7122" w:rsidP="006F720E">
            <w:pPr>
              <w:spacing w:line="269" w:lineRule="auto"/>
              <w:rPr>
                <w:rFonts w:eastAsia="Times New Roman" w:cs="Times New Roman"/>
                <w:szCs w:val="28"/>
                <w:lang w:eastAsia="vi-VN"/>
              </w:rPr>
            </w:pPr>
          </w:p>
          <w:p w14:paraId="7A669512" w14:textId="77777777" w:rsidR="008E7122" w:rsidRPr="006D2857" w:rsidRDefault="008E7122" w:rsidP="006F720E">
            <w:pPr>
              <w:spacing w:line="269" w:lineRule="auto"/>
              <w:rPr>
                <w:rFonts w:eastAsia="Times New Roman" w:cs="Times New Roman"/>
                <w:szCs w:val="28"/>
                <w:lang w:eastAsia="vi-VN"/>
              </w:rPr>
            </w:pPr>
          </w:p>
          <w:p w14:paraId="4C71DB62" w14:textId="77777777" w:rsidR="008E7122" w:rsidRPr="006D2857" w:rsidRDefault="008E7122" w:rsidP="006F720E">
            <w:pPr>
              <w:spacing w:line="269" w:lineRule="auto"/>
              <w:rPr>
                <w:rFonts w:eastAsia="Times New Roman" w:cs="Times New Roman"/>
                <w:szCs w:val="28"/>
                <w:lang w:val="nl-NL" w:eastAsia="vi-VN"/>
              </w:rPr>
            </w:pPr>
            <w:r w:rsidRPr="006D2857">
              <w:rPr>
                <w:rFonts w:eastAsia="Times New Roman" w:cs="Times New Roman"/>
                <w:szCs w:val="28"/>
                <w:lang w:val="nl-NL" w:eastAsia="vi-VN"/>
              </w:rPr>
              <w:t>- HS lắng nghe</w:t>
            </w:r>
          </w:p>
          <w:p w14:paraId="46FA2494" w14:textId="77777777" w:rsidR="008E7122" w:rsidRPr="006D2857" w:rsidRDefault="008E7122" w:rsidP="006F720E">
            <w:pPr>
              <w:spacing w:line="269" w:lineRule="auto"/>
              <w:rPr>
                <w:rFonts w:eastAsia="Times New Roman" w:cs="Times New Roman"/>
                <w:szCs w:val="28"/>
                <w:lang w:val="nl-NL" w:eastAsia="vi-VN"/>
              </w:rPr>
            </w:pPr>
          </w:p>
          <w:p w14:paraId="055A23C7" w14:textId="77777777" w:rsidR="008E7122" w:rsidRPr="006D2857" w:rsidRDefault="008E7122" w:rsidP="006F720E">
            <w:pPr>
              <w:spacing w:line="269" w:lineRule="auto"/>
              <w:rPr>
                <w:rFonts w:eastAsia="Times New Roman" w:cs="Times New Roman"/>
                <w:szCs w:val="28"/>
                <w:lang w:val="nl-NL" w:eastAsia="vi-VN"/>
              </w:rPr>
            </w:pPr>
          </w:p>
          <w:p w14:paraId="6E1B2CE2" w14:textId="77777777" w:rsidR="008E7122" w:rsidRPr="006D2857" w:rsidRDefault="008E7122" w:rsidP="006F720E">
            <w:pPr>
              <w:spacing w:line="269" w:lineRule="auto"/>
              <w:rPr>
                <w:rFonts w:eastAsia="Times New Roman" w:cs="Times New Roman"/>
                <w:szCs w:val="28"/>
                <w:lang w:val="nl-NL" w:eastAsia="vi-VN"/>
              </w:rPr>
            </w:pPr>
          </w:p>
          <w:p w14:paraId="2395BEA8" w14:textId="77777777" w:rsidR="008E7122" w:rsidRPr="006D2857" w:rsidRDefault="008E7122" w:rsidP="006F720E">
            <w:pPr>
              <w:spacing w:line="269" w:lineRule="auto"/>
              <w:rPr>
                <w:rFonts w:eastAsia="Times New Roman" w:cs="Times New Roman"/>
                <w:szCs w:val="28"/>
                <w:lang w:val="nl-NL" w:eastAsia="vi-VN"/>
              </w:rPr>
            </w:pPr>
          </w:p>
          <w:p w14:paraId="42C003E1" w14:textId="77777777" w:rsidR="008E7122" w:rsidRPr="006D2857" w:rsidRDefault="008E7122" w:rsidP="006F720E">
            <w:pPr>
              <w:spacing w:line="269" w:lineRule="auto"/>
              <w:rPr>
                <w:rFonts w:eastAsia="Times New Roman" w:cs="Times New Roman"/>
                <w:szCs w:val="28"/>
                <w:lang w:val="nl-NL" w:eastAsia="vi-VN"/>
              </w:rPr>
            </w:pPr>
          </w:p>
          <w:p w14:paraId="5B61A834" w14:textId="77777777" w:rsidR="008E7122" w:rsidRPr="006D2857" w:rsidRDefault="008E7122" w:rsidP="006F720E">
            <w:pPr>
              <w:spacing w:line="269" w:lineRule="auto"/>
              <w:rPr>
                <w:rFonts w:eastAsia="Times New Roman" w:cs="Times New Roman"/>
                <w:szCs w:val="28"/>
                <w:lang w:eastAsia="vi-VN"/>
              </w:rPr>
            </w:pPr>
            <w:r w:rsidRPr="006D2857">
              <w:rPr>
                <w:rFonts w:eastAsia="Times New Roman" w:cs="Times New Roman"/>
                <w:szCs w:val="28"/>
                <w:lang w:val="nl-NL" w:eastAsia="vi-VN"/>
              </w:rPr>
              <w:t>- Lắng nghe</w:t>
            </w:r>
          </w:p>
        </w:tc>
      </w:tr>
    </w:tbl>
    <w:p w14:paraId="07926AA0" w14:textId="77777777" w:rsidR="0063504A" w:rsidRDefault="0063504A"/>
    <w:sectPr w:rsidR="0063504A" w:rsidSect="008E7122">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22"/>
    <w:rsid w:val="0063504A"/>
    <w:rsid w:val="008E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F033"/>
  <w15:chartTrackingRefBased/>
  <w15:docId w15:val="{DA61EF94-1FD1-4ED5-AC52-AF56BD70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2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2025-11-14T02:19:00Z</dcterms:created>
  <dcterms:modified xsi:type="dcterms:W3CDTF">2025-11-14T02:21:00Z</dcterms:modified>
</cp:coreProperties>
</file>