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00" w:type="dxa"/>
        <w:tblInd w:w="-72" w:type="dxa"/>
        <w:tblLook w:val="01E0" w:firstRow="1" w:lastRow="1" w:firstColumn="1" w:lastColumn="1" w:noHBand="0" w:noVBand="0"/>
      </w:tblPr>
      <w:tblGrid>
        <w:gridCol w:w="3780"/>
        <w:gridCol w:w="6120"/>
      </w:tblGrid>
      <w:tr w:rsidR="00585428" w:rsidRPr="00585428" w14:paraId="2B318F70" w14:textId="77777777" w:rsidTr="0035224E">
        <w:tc>
          <w:tcPr>
            <w:tcW w:w="3780" w:type="dxa"/>
          </w:tcPr>
          <w:p w14:paraId="2B1D210D" w14:textId="77777777" w:rsidR="00585428" w:rsidRPr="00585428" w:rsidRDefault="00585428" w:rsidP="0035224E">
            <w:pPr>
              <w:rPr>
                <w:rFonts w:cs="Times New Roman"/>
                <w:spacing w:val="-2"/>
                <w:sz w:val="28"/>
                <w:szCs w:val="28"/>
              </w:rPr>
            </w:pPr>
            <w:r w:rsidRPr="00585428">
              <w:rPr>
                <w:rFonts w:cs="Times New Roman"/>
                <w:spacing w:val="-2"/>
                <w:sz w:val="28"/>
                <w:szCs w:val="28"/>
              </w:rPr>
              <w:t>TRƯỜNG THPT SÔNG CÔNG</w:t>
            </w:r>
          </w:p>
          <w:p w14:paraId="1789A839" w14:textId="015CE2F0" w:rsidR="00585428" w:rsidRPr="00585428" w:rsidRDefault="00585428" w:rsidP="0035224E">
            <w:pPr>
              <w:rPr>
                <w:rFonts w:cs="Times New Roman"/>
                <w:b/>
                <w:spacing w:val="-2"/>
                <w:sz w:val="28"/>
                <w:szCs w:val="28"/>
              </w:rPr>
            </w:pPr>
            <w:r w:rsidRPr="00585428">
              <w:rPr>
                <w:rFonts w:cs="Times New Roman"/>
                <w:b/>
                <w:spacing w:val="-2"/>
                <w:sz w:val="28"/>
                <w:szCs w:val="28"/>
              </w:rPr>
              <w:t xml:space="preserve">         NHÓM HÓA</w:t>
            </w:r>
          </w:p>
          <w:p w14:paraId="1707448A" w14:textId="637AD18D" w:rsidR="00585428" w:rsidRPr="00585428" w:rsidRDefault="00585428" w:rsidP="0035224E">
            <w:pPr>
              <w:rPr>
                <w:rFonts w:cs="Times New Roman"/>
                <w:spacing w:val="-2"/>
                <w:sz w:val="28"/>
                <w:szCs w:val="28"/>
              </w:rPr>
            </w:pPr>
            <w:r w:rsidRPr="00585428">
              <w:rPr>
                <w:rFonts w:cs="Times New Roman"/>
                <w:noProof/>
                <w:spacing w:val="-2"/>
                <w:sz w:val="28"/>
                <w:szCs w:val="28"/>
              </w:rPr>
              <mc:AlternateContent>
                <mc:Choice Requires="wps">
                  <w:drawing>
                    <wp:anchor distT="0" distB="0" distL="114300" distR="114300" simplePos="0" relativeHeight="251660288" behindDoc="0" locked="0" layoutInCell="1" allowOverlap="1" wp14:anchorId="51825FC8" wp14:editId="069509AF">
                      <wp:simplePos x="0" y="0"/>
                      <wp:positionH relativeFrom="column">
                        <wp:posOffset>324436</wp:posOffset>
                      </wp:positionH>
                      <wp:positionV relativeFrom="paragraph">
                        <wp:posOffset>19685</wp:posOffset>
                      </wp:positionV>
                      <wp:extent cx="1155700" cy="0"/>
                      <wp:effectExtent l="0" t="0" r="2540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EE53F"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5pt,1.55pt" to="116.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VCx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"/>
                  </w:pict>
                </mc:Fallback>
              </mc:AlternateContent>
            </w:r>
            <w:r w:rsidRPr="00585428">
              <w:rPr>
                <w:rFonts w:cs="Times New Roman"/>
                <w:spacing w:val="-2"/>
                <w:sz w:val="28"/>
                <w:szCs w:val="28"/>
              </w:rPr>
              <w:t xml:space="preserve">        </w:t>
            </w:r>
          </w:p>
          <w:p w14:paraId="0CDD0D98" w14:textId="77777777" w:rsidR="00585428" w:rsidRPr="00585428" w:rsidRDefault="00585428" w:rsidP="0035224E">
            <w:pPr>
              <w:rPr>
                <w:rFonts w:cs="Times New Roman"/>
                <w:spacing w:val="-2"/>
                <w:sz w:val="28"/>
                <w:szCs w:val="28"/>
              </w:rPr>
            </w:pPr>
          </w:p>
        </w:tc>
        <w:tc>
          <w:tcPr>
            <w:tcW w:w="6120" w:type="dxa"/>
          </w:tcPr>
          <w:p w14:paraId="175F412F" w14:textId="77777777" w:rsidR="00585428" w:rsidRPr="00585428" w:rsidRDefault="00585428" w:rsidP="0035224E">
            <w:pPr>
              <w:jc w:val="center"/>
              <w:rPr>
                <w:rFonts w:cs="Times New Roman"/>
                <w:b/>
                <w:spacing w:val="-2"/>
                <w:sz w:val="28"/>
                <w:szCs w:val="28"/>
              </w:rPr>
            </w:pPr>
            <w:r w:rsidRPr="00585428">
              <w:rPr>
                <w:rFonts w:cs="Times New Roman"/>
                <w:b/>
                <w:spacing w:val="-2"/>
                <w:sz w:val="28"/>
                <w:szCs w:val="28"/>
              </w:rPr>
              <w:t xml:space="preserve"> CỘNG HOÀ XÃ HỘI CHỦ NGHĨA VIỆT NAM</w:t>
            </w:r>
          </w:p>
          <w:p w14:paraId="3C546E0F" w14:textId="77777777" w:rsidR="00585428" w:rsidRPr="00585428" w:rsidRDefault="00585428" w:rsidP="0035224E">
            <w:pPr>
              <w:jc w:val="center"/>
              <w:rPr>
                <w:rFonts w:cs="Times New Roman"/>
                <w:b/>
                <w:spacing w:val="-2"/>
                <w:sz w:val="28"/>
                <w:szCs w:val="28"/>
              </w:rPr>
            </w:pPr>
            <w:r w:rsidRPr="00585428">
              <w:rPr>
                <w:rFonts w:cs="Times New Roman"/>
                <w:b/>
                <w:spacing w:val="-2"/>
                <w:sz w:val="28"/>
                <w:szCs w:val="28"/>
              </w:rPr>
              <w:t>Độc lập - Tự do - Hạnh phúc</w:t>
            </w:r>
          </w:p>
          <w:p w14:paraId="0E0F01F4" w14:textId="77777777" w:rsidR="00585428" w:rsidRPr="00585428" w:rsidRDefault="00585428" w:rsidP="0035224E">
            <w:pPr>
              <w:rPr>
                <w:rFonts w:cs="Times New Roman"/>
                <w:i/>
                <w:spacing w:val="-2"/>
                <w:sz w:val="28"/>
                <w:szCs w:val="28"/>
              </w:rPr>
            </w:pPr>
            <w:r w:rsidRPr="00585428">
              <w:rPr>
                <w:rFonts w:cs="Times New Roman"/>
                <w:noProof/>
                <w:spacing w:val="-2"/>
                <w:sz w:val="28"/>
                <w:szCs w:val="28"/>
              </w:rPr>
              <mc:AlternateContent>
                <mc:Choice Requires="wps">
                  <w:drawing>
                    <wp:anchor distT="0" distB="0" distL="114300" distR="114300" simplePos="0" relativeHeight="251659264" behindDoc="0" locked="0" layoutInCell="1" allowOverlap="1" wp14:anchorId="77DABDF7" wp14:editId="1DB6AE35">
                      <wp:simplePos x="0" y="0"/>
                      <wp:positionH relativeFrom="column">
                        <wp:posOffset>1045210</wp:posOffset>
                      </wp:positionH>
                      <wp:positionV relativeFrom="paragraph">
                        <wp:posOffset>34925</wp:posOffset>
                      </wp:positionV>
                      <wp:extent cx="1464310" cy="0"/>
                      <wp:effectExtent l="13970" t="13335" r="7620" b="571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4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A7FDE"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3pt,2.75pt" to="197.6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fQv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TDLZ/lTB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"/>
                  </w:pict>
                </mc:Fallback>
              </mc:AlternateContent>
            </w:r>
          </w:p>
          <w:p w14:paraId="70CAB292" w14:textId="77777777" w:rsidR="00585428" w:rsidRPr="00585428" w:rsidRDefault="00585428" w:rsidP="0035224E">
            <w:pPr>
              <w:rPr>
                <w:rFonts w:cs="Times New Roman"/>
                <w:i/>
                <w:spacing w:val="-2"/>
                <w:sz w:val="28"/>
                <w:szCs w:val="28"/>
              </w:rPr>
            </w:pPr>
            <w:r w:rsidRPr="00585428">
              <w:rPr>
                <w:rFonts w:cs="Times New Roman"/>
                <w:i/>
                <w:spacing w:val="-2"/>
                <w:sz w:val="28"/>
                <w:szCs w:val="28"/>
              </w:rPr>
              <w:t xml:space="preserve">                   Sông Công, ngày 03 tháng 9 năm 2024</w:t>
            </w:r>
          </w:p>
        </w:tc>
      </w:tr>
    </w:tbl>
    <w:p w14:paraId="27589408" w14:textId="77777777" w:rsidR="00585428" w:rsidRPr="00585428" w:rsidRDefault="00585428" w:rsidP="00585428">
      <w:pPr>
        <w:rPr>
          <w:rFonts w:cs="Times New Roman"/>
          <w:b/>
          <w:sz w:val="28"/>
          <w:szCs w:val="28"/>
        </w:rPr>
      </w:pPr>
    </w:p>
    <w:p w14:paraId="0C33B04E" w14:textId="77777777" w:rsidR="00585428" w:rsidRPr="00585428" w:rsidRDefault="00585428" w:rsidP="00585428">
      <w:pPr>
        <w:jc w:val="center"/>
        <w:rPr>
          <w:rFonts w:cs="Times New Roman"/>
          <w:b/>
          <w:sz w:val="28"/>
          <w:szCs w:val="28"/>
        </w:rPr>
      </w:pPr>
      <w:r w:rsidRPr="00585428">
        <w:rPr>
          <w:rFonts w:cs="Times New Roman"/>
          <w:b/>
          <w:sz w:val="28"/>
          <w:szCs w:val="28"/>
        </w:rPr>
        <w:t xml:space="preserve">KẾ HOẠCH </w:t>
      </w:r>
    </w:p>
    <w:p w14:paraId="35FF590F" w14:textId="0A1AD48B" w:rsidR="00585428" w:rsidRPr="00585428" w:rsidRDefault="00585428" w:rsidP="00585428">
      <w:pPr>
        <w:jc w:val="center"/>
        <w:rPr>
          <w:rFonts w:cs="Times New Roman"/>
          <w:b/>
          <w:sz w:val="28"/>
          <w:szCs w:val="28"/>
        </w:rPr>
      </w:pPr>
      <w:r w:rsidRPr="00585428">
        <w:rPr>
          <w:rFonts w:eastAsia="Times New Roman" w:cs="Times New Roman"/>
          <w:b/>
          <w:color w:val="222222"/>
          <w:sz w:val="28"/>
          <w:szCs w:val="28"/>
        </w:rPr>
        <w:t>Ôn thi tốt nghiệp THPT</w:t>
      </w:r>
    </w:p>
    <w:p w14:paraId="20085B2F" w14:textId="77777777" w:rsidR="00585428" w:rsidRPr="00585428" w:rsidRDefault="00585428" w:rsidP="00585428">
      <w:pPr>
        <w:jc w:val="center"/>
        <w:rPr>
          <w:rFonts w:cs="Times New Roman"/>
          <w:b/>
          <w:sz w:val="28"/>
          <w:szCs w:val="28"/>
        </w:rPr>
      </w:pPr>
      <w:r w:rsidRPr="00585428">
        <w:rPr>
          <w:rFonts w:cs="Times New Roman"/>
          <w:b/>
          <w:sz w:val="28"/>
          <w:szCs w:val="28"/>
        </w:rPr>
        <w:t>Năm học: 2024 – 2025</w:t>
      </w:r>
    </w:p>
    <w:p w14:paraId="7B9EDF88" w14:textId="77777777" w:rsidR="00585428" w:rsidRPr="00585428" w:rsidRDefault="00585428" w:rsidP="00585428">
      <w:pPr>
        <w:jc w:val="center"/>
        <w:rPr>
          <w:rFonts w:cs="Times New Roman"/>
          <w:b/>
          <w:sz w:val="28"/>
          <w:szCs w:val="28"/>
        </w:rPr>
      </w:pPr>
    </w:p>
    <w:p w14:paraId="18F24CDC" w14:textId="77777777" w:rsidR="00585428" w:rsidRPr="00585428" w:rsidRDefault="00585428" w:rsidP="00585428">
      <w:pPr>
        <w:spacing w:line="312" w:lineRule="auto"/>
        <w:rPr>
          <w:rFonts w:cs="Times New Roman"/>
          <w:b/>
          <w:color w:val="FF0000"/>
          <w:sz w:val="28"/>
          <w:szCs w:val="28"/>
        </w:rPr>
      </w:pPr>
      <w:r w:rsidRPr="00585428">
        <w:rPr>
          <w:rFonts w:cs="Times New Roman"/>
          <w:b/>
          <w:sz w:val="28"/>
          <w:szCs w:val="28"/>
        </w:rPr>
        <w:t xml:space="preserve">I. </w:t>
      </w:r>
      <w:r w:rsidRPr="00585428">
        <w:rPr>
          <w:rFonts w:cs="Times New Roman"/>
          <w:b/>
          <w:sz w:val="28"/>
          <w:szCs w:val="28"/>
          <w:lang w:val="vi-VN"/>
        </w:rPr>
        <w:t xml:space="preserve">CĂN CỨ XÂY DỰNG </w:t>
      </w:r>
      <w:r w:rsidRPr="00585428">
        <w:rPr>
          <w:rFonts w:cs="Times New Roman"/>
          <w:b/>
          <w:sz w:val="28"/>
          <w:szCs w:val="28"/>
        </w:rPr>
        <w:t>KẾ HOẠCH</w:t>
      </w:r>
    </w:p>
    <w:p w14:paraId="6FA557C2" w14:textId="77777777" w:rsidR="00585428" w:rsidRPr="00585428" w:rsidRDefault="00585428" w:rsidP="00585428">
      <w:pPr>
        <w:spacing w:line="312" w:lineRule="auto"/>
        <w:ind w:firstLine="720"/>
        <w:rPr>
          <w:rFonts w:cs="Times New Roman"/>
          <w:color w:val="000000"/>
          <w:sz w:val="28"/>
          <w:szCs w:val="28"/>
        </w:rPr>
      </w:pPr>
      <w:r w:rsidRPr="00585428">
        <w:rPr>
          <w:rFonts w:cs="Times New Roman"/>
          <w:color w:val="000000"/>
          <w:sz w:val="28"/>
          <w:szCs w:val="28"/>
          <w:shd w:val="clear" w:color="auto" w:fill="FFFFFF"/>
        </w:rPr>
        <w:t>Thông tư số 32/2018/TT-BGDĐT ngày 26 tháng 12 năm 2018 của Bộ Giáo dục và Đào tạo về ban hành Chương trình giáo dục phổ thông; thông tư số 13/2023/TT-BGDĐT ngày 03 tháng 08  năm 2023 của Bộ Giáo dục và Đào tạo về Sử đổi, bổ sung một số nội dung trong chương trình giáo dục phổ thông ban hành kèm theo Thông tư số 32/2018/TT-BGDĐT ngày 26 tháng 12 năm 2018 của Bộ trưởng Bộ Giáo dục và Đào tạo ;</w:t>
      </w:r>
    </w:p>
    <w:p w14:paraId="35249627" w14:textId="77777777" w:rsidR="00585428" w:rsidRPr="00585428" w:rsidRDefault="00585428" w:rsidP="00585428">
      <w:pPr>
        <w:spacing w:line="312" w:lineRule="auto"/>
        <w:ind w:firstLine="720"/>
        <w:rPr>
          <w:rFonts w:cs="Times New Roman"/>
          <w:color w:val="000000"/>
          <w:sz w:val="28"/>
          <w:szCs w:val="28"/>
          <w:lang w:val="da-DK"/>
        </w:rPr>
      </w:pPr>
      <w:r w:rsidRPr="00585428">
        <w:rPr>
          <w:rFonts w:cs="Times New Roman"/>
          <w:color w:val="000000"/>
          <w:sz w:val="28"/>
          <w:szCs w:val="28"/>
          <w:lang w:val="da-DK"/>
        </w:rPr>
        <w:t>Công văn số 3935/BGDĐT-GDTrH ngày 30/7/2024 của Bộ GDĐT về việc Hướng dẫn thực hiện nhiệm vụ giáo dục trung học năm học 2024-2025;</w:t>
      </w:r>
    </w:p>
    <w:p w14:paraId="57A12691" w14:textId="77777777" w:rsidR="00585428" w:rsidRPr="00585428" w:rsidRDefault="00585428" w:rsidP="00585428">
      <w:pPr>
        <w:spacing w:line="312" w:lineRule="auto"/>
        <w:ind w:firstLine="720"/>
        <w:rPr>
          <w:rFonts w:cs="Times New Roman"/>
          <w:iCs/>
          <w:sz w:val="28"/>
          <w:szCs w:val="28"/>
          <w:lang w:val="sv-SE"/>
        </w:rPr>
      </w:pPr>
      <w:r w:rsidRPr="00585428">
        <w:rPr>
          <w:rFonts w:cs="Times New Roman"/>
          <w:color w:val="000000"/>
          <w:sz w:val="28"/>
          <w:szCs w:val="28"/>
        </w:rPr>
        <w:t>Căn cứ các văn bản chỉ đạo của Bộ Giáo dục và Đào tạo, Sở Giáo dục và Đào tạo Thái Nguyên về nhiệm vụ năm học 2024-2025</w:t>
      </w:r>
      <w:r w:rsidRPr="00585428">
        <w:rPr>
          <w:rFonts w:cs="Times New Roman"/>
          <w:iCs/>
          <w:sz w:val="28"/>
          <w:szCs w:val="28"/>
          <w:lang w:val="sv-SE"/>
        </w:rPr>
        <w:t>, căn cứ vào phư</w:t>
      </w:r>
      <w:r w:rsidRPr="00585428">
        <w:rPr>
          <w:rFonts w:cs="Times New Roman"/>
          <w:iCs/>
          <w:sz w:val="28"/>
          <w:szCs w:val="28"/>
          <w:lang w:val="sv-SE"/>
        </w:rPr>
        <w:softHyphen/>
        <w:t>ơng hư</w:t>
      </w:r>
      <w:r w:rsidRPr="00585428">
        <w:rPr>
          <w:rFonts w:cs="Times New Roman"/>
          <w:iCs/>
          <w:sz w:val="28"/>
          <w:szCs w:val="28"/>
          <w:lang w:val="sv-SE"/>
        </w:rPr>
        <w:softHyphen/>
        <w:t>ớng, nhiệm vụ năm học 2024 - 2025 của trường THPT Sông Công.</w:t>
      </w:r>
    </w:p>
    <w:p w14:paraId="5C515EB1" w14:textId="41788295" w:rsidR="00585428" w:rsidRPr="00585428" w:rsidRDefault="00585428" w:rsidP="00585428">
      <w:pPr>
        <w:spacing w:line="312" w:lineRule="auto"/>
        <w:ind w:firstLine="720"/>
        <w:rPr>
          <w:rFonts w:cs="Times New Roman"/>
          <w:sz w:val="28"/>
          <w:szCs w:val="28"/>
          <w:lang w:val="pt-BR"/>
        </w:rPr>
      </w:pPr>
      <w:r w:rsidRPr="00585428">
        <w:rPr>
          <w:rFonts w:cs="Times New Roman"/>
          <w:sz w:val="28"/>
          <w:szCs w:val="28"/>
          <w:lang w:val="pt-BR"/>
        </w:rPr>
        <w:t xml:space="preserve"> Căn cứ vào tình hình chất lượng học tập của học sinh. Nhóm Hoá trường THPT Sông Công xây dựng kế hoạch </w:t>
      </w:r>
      <w:r>
        <w:rPr>
          <w:rFonts w:cs="Times New Roman"/>
          <w:sz w:val="28"/>
          <w:szCs w:val="28"/>
          <w:lang w:val="pt-BR"/>
        </w:rPr>
        <w:t>Ôn thi tốt nghiệp THPT</w:t>
      </w:r>
      <w:r w:rsidRPr="00585428">
        <w:rPr>
          <w:rFonts w:cs="Times New Roman"/>
          <w:sz w:val="28"/>
          <w:szCs w:val="28"/>
          <w:lang w:val="pt-BR"/>
        </w:rPr>
        <w:t xml:space="preserve"> môn hoá học năm học 2024-2025 như sau:</w:t>
      </w:r>
    </w:p>
    <w:p w14:paraId="38AA9A39" w14:textId="77777777" w:rsidR="00585428" w:rsidRPr="00585428" w:rsidRDefault="00585428" w:rsidP="00585428">
      <w:pPr>
        <w:spacing w:line="312" w:lineRule="auto"/>
        <w:rPr>
          <w:rFonts w:cs="Times New Roman"/>
          <w:b/>
          <w:sz w:val="28"/>
          <w:szCs w:val="28"/>
        </w:rPr>
      </w:pPr>
      <w:r w:rsidRPr="00585428">
        <w:rPr>
          <w:rFonts w:cs="Times New Roman"/>
          <w:b/>
          <w:sz w:val="28"/>
          <w:szCs w:val="28"/>
        </w:rPr>
        <w:t>II. MỤC ĐÍCH, YÊU CẦU</w:t>
      </w:r>
    </w:p>
    <w:p w14:paraId="03EB4218" w14:textId="77777777" w:rsidR="00585428" w:rsidRPr="00585428" w:rsidRDefault="00585428" w:rsidP="00585428">
      <w:pPr>
        <w:spacing w:line="312" w:lineRule="auto"/>
        <w:rPr>
          <w:rFonts w:cs="Times New Roman"/>
          <w:b/>
          <w:sz w:val="28"/>
          <w:szCs w:val="28"/>
        </w:rPr>
      </w:pPr>
      <w:r w:rsidRPr="00585428">
        <w:rPr>
          <w:rFonts w:cs="Times New Roman"/>
          <w:b/>
          <w:sz w:val="28"/>
          <w:szCs w:val="28"/>
        </w:rPr>
        <w:t xml:space="preserve">1. Mục đích </w:t>
      </w:r>
    </w:p>
    <w:p w14:paraId="73534DD6" w14:textId="5AC2C54E" w:rsidR="00585428" w:rsidRPr="00585428" w:rsidRDefault="00585428" w:rsidP="00585428">
      <w:pPr>
        <w:pStyle w:val="NormalWeb"/>
        <w:shd w:val="clear" w:color="auto" w:fill="FFFFFF"/>
        <w:spacing w:before="0" w:beforeAutospacing="0" w:after="0" w:afterAutospacing="0" w:line="312" w:lineRule="auto"/>
        <w:ind w:firstLine="720"/>
        <w:jc w:val="both"/>
        <w:rPr>
          <w:color w:val="000000" w:themeColor="text1"/>
          <w:sz w:val="28"/>
          <w:szCs w:val="28"/>
        </w:rPr>
      </w:pPr>
      <w:r w:rsidRPr="00585428">
        <w:rPr>
          <w:color w:val="333333"/>
          <w:sz w:val="28"/>
          <w:szCs w:val="28"/>
        </w:rPr>
        <w:t xml:space="preserve">- </w:t>
      </w:r>
      <w:r>
        <w:rPr>
          <w:color w:val="000000" w:themeColor="text1"/>
          <w:sz w:val="28"/>
          <w:szCs w:val="28"/>
        </w:rPr>
        <w:t>Nhằm ôn tập</w:t>
      </w:r>
      <w:r w:rsidRPr="00585428">
        <w:rPr>
          <w:color w:val="000000" w:themeColor="text1"/>
          <w:sz w:val="28"/>
          <w:szCs w:val="28"/>
        </w:rPr>
        <w:t xml:space="preserve">, bổ sung và </w:t>
      </w:r>
      <w:r>
        <w:rPr>
          <w:color w:val="000000" w:themeColor="text1"/>
          <w:sz w:val="28"/>
          <w:szCs w:val="28"/>
        </w:rPr>
        <w:t>củng cố</w:t>
      </w:r>
      <w:r w:rsidRPr="00585428">
        <w:rPr>
          <w:color w:val="000000" w:themeColor="text1"/>
          <w:sz w:val="28"/>
          <w:szCs w:val="28"/>
        </w:rPr>
        <w:t xml:space="preserve"> kiến thức cho </w:t>
      </w:r>
      <w:r>
        <w:rPr>
          <w:color w:val="000000" w:themeColor="text1"/>
          <w:sz w:val="28"/>
          <w:szCs w:val="28"/>
        </w:rPr>
        <w:t>học sinh khối 12</w:t>
      </w:r>
      <w:r w:rsidRPr="00585428">
        <w:rPr>
          <w:color w:val="000000" w:themeColor="text1"/>
          <w:sz w:val="28"/>
          <w:szCs w:val="28"/>
        </w:rPr>
        <w:t xml:space="preserve"> của trường, phát huy tinh thần sáng tạo, tự học tự rèn luyện của các em;</w:t>
      </w:r>
    </w:p>
    <w:p w14:paraId="2665C4FB" w14:textId="3AF0A10B" w:rsidR="00585428" w:rsidRPr="00585428" w:rsidRDefault="00585428" w:rsidP="00585428">
      <w:pPr>
        <w:pStyle w:val="NormalWeb"/>
        <w:shd w:val="clear" w:color="auto" w:fill="FFFFFF"/>
        <w:spacing w:before="0" w:beforeAutospacing="0" w:after="0" w:afterAutospacing="0" w:line="312" w:lineRule="auto"/>
        <w:ind w:firstLine="720"/>
        <w:jc w:val="both"/>
        <w:rPr>
          <w:color w:val="000000" w:themeColor="text1"/>
          <w:sz w:val="28"/>
          <w:szCs w:val="28"/>
        </w:rPr>
      </w:pPr>
      <w:r w:rsidRPr="00585428">
        <w:rPr>
          <w:color w:val="000000" w:themeColor="text1"/>
          <w:sz w:val="28"/>
          <w:szCs w:val="28"/>
        </w:rPr>
        <w:t>- Đáp ứng nhu cầu của phụ huynh học sinh và tạo điều kiện cho các em phát triển toàn diện</w:t>
      </w:r>
      <w:r>
        <w:rPr>
          <w:color w:val="000000" w:themeColor="text1"/>
          <w:sz w:val="28"/>
          <w:szCs w:val="28"/>
        </w:rPr>
        <w:t>;</w:t>
      </w:r>
    </w:p>
    <w:p w14:paraId="29429F43" w14:textId="13D35173" w:rsidR="00585428" w:rsidRPr="00585428" w:rsidRDefault="00585428" w:rsidP="00585428">
      <w:pPr>
        <w:pStyle w:val="NormalWeb"/>
        <w:shd w:val="clear" w:color="auto" w:fill="FFFFFF"/>
        <w:spacing w:before="0" w:beforeAutospacing="0" w:after="0" w:afterAutospacing="0" w:line="312" w:lineRule="auto"/>
        <w:ind w:firstLine="720"/>
        <w:jc w:val="both"/>
        <w:rPr>
          <w:color w:val="000000" w:themeColor="text1"/>
          <w:sz w:val="28"/>
          <w:szCs w:val="28"/>
        </w:rPr>
      </w:pPr>
      <w:r w:rsidRPr="00585428">
        <w:rPr>
          <w:color w:val="000000" w:themeColor="text1"/>
          <w:sz w:val="28"/>
          <w:szCs w:val="28"/>
        </w:rPr>
        <w:t xml:space="preserve">- Nhằm chuẩn bị tốt cho kỳ thi </w:t>
      </w:r>
      <w:r>
        <w:rPr>
          <w:color w:val="000000" w:themeColor="text1"/>
          <w:sz w:val="28"/>
          <w:szCs w:val="28"/>
        </w:rPr>
        <w:t>Tốt nghiệp THPT năm 2025</w:t>
      </w:r>
      <w:r w:rsidRPr="00585428">
        <w:rPr>
          <w:color w:val="000000" w:themeColor="text1"/>
          <w:sz w:val="28"/>
          <w:szCs w:val="28"/>
        </w:rPr>
        <w:t>.</w:t>
      </w:r>
    </w:p>
    <w:p w14:paraId="7BE48B27" w14:textId="77777777" w:rsidR="00585428" w:rsidRPr="00585428" w:rsidRDefault="00585428" w:rsidP="00585428">
      <w:pPr>
        <w:spacing w:line="312" w:lineRule="auto"/>
        <w:rPr>
          <w:rFonts w:cs="Times New Roman"/>
          <w:b/>
          <w:sz w:val="28"/>
          <w:szCs w:val="28"/>
        </w:rPr>
      </w:pPr>
      <w:r w:rsidRPr="00585428">
        <w:rPr>
          <w:rFonts w:cs="Times New Roman"/>
          <w:b/>
          <w:sz w:val="28"/>
          <w:szCs w:val="28"/>
        </w:rPr>
        <w:t>2. Yêu cầu</w:t>
      </w:r>
    </w:p>
    <w:p w14:paraId="09BB51C1" w14:textId="77777777" w:rsidR="00585428" w:rsidRPr="00585428" w:rsidRDefault="00585428" w:rsidP="00585428">
      <w:pPr>
        <w:spacing w:line="312" w:lineRule="auto"/>
        <w:ind w:firstLine="720"/>
        <w:rPr>
          <w:rFonts w:cs="Times New Roman"/>
          <w:sz w:val="28"/>
          <w:szCs w:val="28"/>
        </w:rPr>
      </w:pPr>
      <w:r w:rsidRPr="00585428">
        <w:rPr>
          <w:rFonts w:cs="Times New Roman"/>
          <w:sz w:val="28"/>
          <w:szCs w:val="28"/>
        </w:rPr>
        <w:t>- Về phía giáo viên:</w:t>
      </w:r>
    </w:p>
    <w:p w14:paraId="723C12E1" w14:textId="77777777" w:rsidR="00585428" w:rsidRPr="00585428" w:rsidRDefault="00585428" w:rsidP="00585428">
      <w:pPr>
        <w:spacing w:line="312" w:lineRule="auto"/>
        <w:ind w:firstLine="720"/>
        <w:rPr>
          <w:rFonts w:cs="Times New Roman"/>
          <w:bCs/>
          <w:sz w:val="28"/>
          <w:szCs w:val="28"/>
        </w:rPr>
      </w:pPr>
      <w:r w:rsidRPr="00585428">
        <w:rPr>
          <w:rFonts w:cs="Times New Roman"/>
          <w:sz w:val="28"/>
          <w:szCs w:val="28"/>
        </w:rPr>
        <w:t xml:space="preserve">+ Xây dựng kế hoạch ôn tập, đề cương ôn tập hợp lí, và đặc biệt </w:t>
      </w:r>
      <w:r w:rsidRPr="00585428">
        <w:rPr>
          <w:rFonts w:cs="Times New Roman"/>
          <w:bCs/>
          <w:sz w:val="28"/>
          <w:szCs w:val="28"/>
        </w:rPr>
        <w:t>phải phù hợp với đối tượng học sinh trường.</w:t>
      </w:r>
    </w:p>
    <w:p w14:paraId="05AD43AB" w14:textId="77777777" w:rsidR="00585428" w:rsidRPr="00585428" w:rsidRDefault="00585428" w:rsidP="00585428">
      <w:pPr>
        <w:spacing w:line="312" w:lineRule="auto"/>
        <w:ind w:firstLine="720"/>
        <w:rPr>
          <w:rFonts w:cs="Times New Roman"/>
          <w:sz w:val="28"/>
          <w:szCs w:val="28"/>
        </w:rPr>
      </w:pPr>
      <w:r w:rsidRPr="00585428">
        <w:rPr>
          <w:rFonts w:cs="Times New Roman"/>
          <w:sz w:val="28"/>
          <w:szCs w:val="28"/>
        </w:rPr>
        <w:t>+ Tiến hành ôn tập và hướng dẫn học sinh ôn tập theo thời gian và kế hoạch đã thống nhất trong nhóm.</w:t>
      </w:r>
    </w:p>
    <w:p w14:paraId="6309A965" w14:textId="77777777" w:rsidR="00585428" w:rsidRPr="00585428" w:rsidRDefault="00585428" w:rsidP="00585428">
      <w:pPr>
        <w:spacing w:line="312" w:lineRule="auto"/>
        <w:ind w:firstLine="720"/>
        <w:rPr>
          <w:rFonts w:cs="Times New Roman"/>
          <w:sz w:val="28"/>
          <w:szCs w:val="28"/>
        </w:rPr>
      </w:pPr>
      <w:r w:rsidRPr="00585428">
        <w:rPr>
          <w:rFonts w:cs="Times New Roman"/>
          <w:sz w:val="28"/>
          <w:szCs w:val="28"/>
        </w:rPr>
        <w:t>- Về phía học sinh:</w:t>
      </w:r>
    </w:p>
    <w:p w14:paraId="04B48354" w14:textId="77777777" w:rsidR="00585428" w:rsidRPr="00585428" w:rsidRDefault="00585428" w:rsidP="00585428">
      <w:pPr>
        <w:spacing w:line="312" w:lineRule="auto"/>
        <w:ind w:firstLine="720"/>
        <w:rPr>
          <w:rFonts w:cs="Times New Roman"/>
          <w:sz w:val="28"/>
          <w:szCs w:val="28"/>
        </w:rPr>
      </w:pPr>
      <w:r w:rsidRPr="00585428">
        <w:rPr>
          <w:rFonts w:cs="Times New Roman"/>
          <w:sz w:val="28"/>
          <w:szCs w:val="28"/>
        </w:rPr>
        <w:t>+ Có đầy đủ thời gian ôn tập, phương pháp học tập phù hợp, khoa học…</w:t>
      </w:r>
    </w:p>
    <w:p w14:paraId="1C1ED5C1" w14:textId="77777777" w:rsidR="00585428" w:rsidRPr="00585428" w:rsidRDefault="00585428" w:rsidP="00585428">
      <w:pPr>
        <w:spacing w:line="312" w:lineRule="auto"/>
        <w:ind w:firstLine="720"/>
        <w:rPr>
          <w:rFonts w:cs="Times New Roman"/>
          <w:sz w:val="28"/>
          <w:szCs w:val="28"/>
        </w:rPr>
      </w:pPr>
      <w:r w:rsidRPr="00585428">
        <w:rPr>
          <w:rFonts w:cs="Times New Roman"/>
          <w:sz w:val="28"/>
          <w:szCs w:val="28"/>
        </w:rPr>
        <w:lastRenderedPageBreak/>
        <w:t>+ Tích cực, chủ động ôn tập kiến thức do giáo viên đề ra, tìm hiểu, tham khảo thêm các kiến thức;</w:t>
      </w:r>
    </w:p>
    <w:p w14:paraId="65FB1558" w14:textId="77777777" w:rsidR="00585428" w:rsidRPr="00585428" w:rsidRDefault="00585428" w:rsidP="00585428">
      <w:pPr>
        <w:spacing w:line="312" w:lineRule="auto"/>
        <w:ind w:firstLine="720"/>
        <w:rPr>
          <w:rFonts w:cs="Times New Roman"/>
          <w:sz w:val="28"/>
          <w:szCs w:val="28"/>
        </w:rPr>
      </w:pPr>
      <w:r w:rsidRPr="00585428">
        <w:rPr>
          <w:rFonts w:cs="Times New Roman"/>
          <w:sz w:val="28"/>
          <w:szCs w:val="28"/>
        </w:rPr>
        <w:t>+ Thực hiện nghiêm túc nội quy trường lớp, tích cực rèn luyện, cố gắng đến mức cao nhất để đạt kết quả tốt.</w:t>
      </w:r>
    </w:p>
    <w:p w14:paraId="6C6EAEB4" w14:textId="77777777" w:rsidR="00585428" w:rsidRPr="00585428" w:rsidRDefault="00585428" w:rsidP="00585428">
      <w:pPr>
        <w:spacing w:line="312" w:lineRule="auto"/>
        <w:rPr>
          <w:rFonts w:cs="Times New Roman"/>
          <w:b/>
          <w:sz w:val="28"/>
          <w:szCs w:val="28"/>
        </w:rPr>
      </w:pPr>
      <w:r w:rsidRPr="00585428">
        <w:rPr>
          <w:rFonts w:cs="Times New Roman"/>
          <w:b/>
          <w:sz w:val="28"/>
          <w:szCs w:val="28"/>
        </w:rPr>
        <w:t>III. NỘI DUNG</w:t>
      </w:r>
    </w:p>
    <w:p w14:paraId="6D311225" w14:textId="77777777" w:rsidR="00585428" w:rsidRPr="00585428" w:rsidRDefault="00585428" w:rsidP="00585428">
      <w:pPr>
        <w:spacing w:line="312" w:lineRule="auto"/>
        <w:rPr>
          <w:rFonts w:cs="Times New Roman"/>
          <w:b/>
          <w:sz w:val="28"/>
          <w:szCs w:val="28"/>
        </w:rPr>
      </w:pPr>
      <w:r w:rsidRPr="00585428">
        <w:rPr>
          <w:rFonts w:cs="Times New Roman"/>
          <w:b/>
          <w:sz w:val="28"/>
          <w:szCs w:val="28"/>
        </w:rPr>
        <w:t>1. Đặc điểm, tình hình học sinh</w:t>
      </w:r>
    </w:p>
    <w:p w14:paraId="0E91FEDE" w14:textId="64EE848F" w:rsidR="00585428" w:rsidRPr="00585428" w:rsidRDefault="00585428" w:rsidP="00585428">
      <w:pPr>
        <w:spacing w:line="312" w:lineRule="auto"/>
        <w:ind w:firstLine="720"/>
        <w:rPr>
          <w:rFonts w:cs="Times New Roman"/>
          <w:sz w:val="28"/>
          <w:szCs w:val="28"/>
        </w:rPr>
      </w:pPr>
      <w:r w:rsidRPr="00585428">
        <w:rPr>
          <w:rFonts w:cs="Times New Roman"/>
          <w:sz w:val="28"/>
          <w:szCs w:val="28"/>
        </w:rPr>
        <w:t xml:space="preserve">- Thuận lợi: </w:t>
      </w:r>
      <w:r>
        <w:rPr>
          <w:rFonts w:cs="Times New Roman"/>
          <w:sz w:val="28"/>
          <w:szCs w:val="28"/>
        </w:rPr>
        <w:t>Đa số HS chăm chỉ</w:t>
      </w:r>
      <w:r w:rsidRPr="00585428">
        <w:rPr>
          <w:rFonts w:cs="Times New Roman"/>
          <w:sz w:val="28"/>
          <w:szCs w:val="28"/>
        </w:rPr>
        <w:t>.</w:t>
      </w:r>
    </w:p>
    <w:p w14:paraId="11EB5402" w14:textId="77777777" w:rsidR="00585428" w:rsidRPr="00585428" w:rsidRDefault="00585428" w:rsidP="00585428">
      <w:pPr>
        <w:spacing w:line="312" w:lineRule="auto"/>
        <w:ind w:firstLine="720"/>
        <w:rPr>
          <w:rFonts w:cs="Times New Roman"/>
          <w:sz w:val="28"/>
          <w:szCs w:val="28"/>
        </w:rPr>
      </w:pPr>
      <w:r w:rsidRPr="00585428">
        <w:rPr>
          <w:rFonts w:cs="Times New Roman"/>
          <w:sz w:val="28"/>
          <w:szCs w:val="28"/>
        </w:rPr>
        <w:t>- Khó khăn: Số lượng các em yêu thích bộ môn không nhiều .</w:t>
      </w:r>
    </w:p>
    <w:p w14:paraId="0C027D8A" w14:textId="77777777" w:rsidR="00585428" w:rsidRPr="00585428" w:rsidRDefault="00585428" w:rsidP="00585428">
      <w:pPr>
        <w:spacing w:line="312" w:lineRule="auto"/>
        <w:rPr>
          <w:rFonts w:cs="Times New Roman"/>
          <w:b/>
          <w:sz w:val="28"/>
          <w:szCs w:val="28"/>
        </w:rPr>
      </w:pPr>
      <w:r w:rsidRPr="00585428">
        <w:rPr>
          <w:rFonts w:cs="Times New Roman"/>
          <w:b/>
          <w:sz w:val="28"/>
          <w:szCs w:val="28"/>
        </w:rPr>
        <w:t>2. Nội dung ôn tập</w:t>
      </w:r>
    </w:p>
    <w:p w14:paraId="5696BC12" w14:textId="472BF5CE" w:rsidR="00585428" w:rsidRPr="00585428" w:rsidRDefault="00585428" w:rsidP="00585428">
      <w:pPr>
        <w:spacing w:line="312" w:lineRule="auto"/>
        <w:ind w:firstLine="720"/>
        <w:rPr>
          <w:rFonts w:cs="Times New Roman"/>
          <w:sz w:val="28"/>
          <w:szCs w:val="28"/>
        </w:rPr>
      </w:pPr>
      <w:r w:rsidRPr="00585428">
        <w:rPr>
          <w:rFonts w:cs="Times New Roman"/>
          <w:sz w:val="28"/>
          <w:szCs w:val="28"/>
        </w:rPr>
        <w:t xml:space="preserve">Các kiến thức trong chương trình hóa học lớp </w:t>
      </w:r>
      <w:r>
        <w:rPr>
          <w:rFonts w:cs="Times New Roman"/>
          <w:sz w:val="28"/>
          <w:szCs w:val="28"/>
        </w:rPr>
        <w:t>12</w:t>
      </w:r>
      <w:r w:rsidRPr="00585428">
        <w:rPr>
          <w:rFonts w:cs="Times New Roman"/>
          <w:sz w:val="28"/>
          <w:szCs w:val="28"/>
        </w:rPr>
        <w:t>, một phần của chương trình hóa học lớ</w:t>
      </w:r>
      <w:r>
        <w:rPr>
          <w:rFonts w:cs="Times New Roman"/>
          <w:sz w:val="28"/>
          <w:szCs w:val="28"/>
        </w:rPr>
        <w:t>p 10, 11.</w:t>
      </w:r>
    </w:p>
    <w:p w14:paraId="6FB9ED6E" w14:textId="77777777" w:rsidR="00585428" w:rsidRPr="00585428" w:rsidRDefault="00585428" w:rsidP="00585428">
      <w:pPr>
        <w:spacing w:line="312" w:lineRule="auto"/>
        <w:rPr>
          <w:rFonts w:cs="Times New Roman"/>
          <w:b/>
          <w:sz w:val="28"/>
          <w:szCs w:val="28"/>
        </w:rPr>
      </w:pPr>
      <w:r w:rsidRPr="00585428">
        <w:rPr>
          <w:rFonts w:cs="Times New Roman"/>
          <w:b/>
          <w:sz w:val="28"/>
          <w:szCs w:val="28"/>
        </w:rPr>
        <w:t>3. Biện pháp thực hiện</w:t>
      </w:r>
    </w:p>
    <w:p w14:paraId="4AD68E92" w14:textId="6F2F11BE" w:rsidR="00585428" w:rsidRPr="00585428" w:rsidRDefault="00585428" w:rsidP="00585428">
      <w:pPr>
        <w:spacing w:line="312" w:lineRule="auto"/>
        <w:ind w:left="426"/>
        <w:rPr>
          <w:rFonts w:cs="Times New Roman"/>
          <w:sz w:val="28"/>
          <w:szCs w:val="28"/>
        </w:rPr>
      </w:pPr>
      <w:r w:rsidRPr="00585428">
        <w:rPr>
          <w:rFonts w:cs="Times New Roman"/>
          <w:sz w:val="28"/>
          <w:szCs w:val="28"/>
        </w:rPr>
        <w:t xml:space="preserve">    - Ôn tập theo từng chuyên đề</w:t>
      </w:r>
      <w:r>
        <w:rPr>
          <w:rFonts w:cs="Times New Roman"/>
          <w:sz w:val="28"/>
          <w:szCs w:val="28"/>
        </w:rPr>
        <w:t xml:space="preserve"> thi;</w:t>
      </w:r>
    </w:p>
    <w:p w14:paraId="24284963" w14:textId="77777777" w:rsidR="00585428" w:rsidRPr="00585428" w:rsidRDefault="00585428" w:rsidP="00585428">
      <w:pPr>
        <w:spacing w:line="312" w:lineRule="auto"/>
        <w:ind w:left="426"/>
        <w:rPr>
          <w:rFonts w:cs="Times New Roman"/>
          <w:sz w:val="28"/>
          <w:szCs w:val="28"/>
        </w:rPr>
      </w:pPr>
      <w:r w:rsidRPr="00585428">
        <w:rPr>
          <w:rFonts w:cs="Times New Roman"/>
          <w:sz w:val="28"/>
          <w:szCs w:val="28"/>
        </w:rPr>
        <w:t xml:space="preserve">    - Tóm tắt lý thuyết, hệ thống một số dạng bài tập và tìm phương pháp giải các dạng bài tập đó.</w:t>
      </w:r>
    </w:p>
    <w:p w14:paraId="38942658" w14:textId="7C81BF97" w:rsidR="00585428" w:rsidRPr="00585428" w:rsidRDefault="00585428" w:rsidP="00585428">
      <w:pPr>
        <w:spacing w:line="312" w:lineRule="auto"/>
        <w:ind w:left="426"/>
        <w:rPr>
          <w:rFonts w:cs="Times New Roman"/>
          <w:sz w:val="28"/>
          <w:szCs w:val="28"/>
        </w:rPr>
      </w:pPr>
      <w:r w:rsidRPr="00585428">
        <w:rPr>
          <w:rFonts w:cs="Times New Roman"/>
          <w:sz w:val="28"/>
          <w:szCs w:val="28"/>
        </w:rPr>
        <w:t xml:space="preserve">    - Rèn luyện kỹ năng luyện đề</w:t>
      </w:r>
      <w:r>
        <w:rPr>
          <w:rFonts w:cs="Times New Roman"/>
          <w:sz w:val="28"/>
          <w:szCs w:val="28"/>
        </w:rPr>
        <w:t>;</w:t>
      </w:r>
    </w:p>
    <w:p w14:paraId="75CA43B7" w14:textId="77777777" w:rsidR="00585428" w:rsidRPr="00585428" w:rsidRDefault="00585428" w:rsidP="00585428">
      <w:pPr>
        <w:spacing w:line="312" w:lineRule="auto"/>
        <w:rPr>
          <w:rFonts w:cs="Times New Roman"/>
          <w:b/>
          <w:sz w:val="28"/>
          <w:szCs w:val="28"/>
        </w:rPr>
      </w:pPr>
      <w:r w:rsidRPr="00585428">
        <w:rPr>
          <w:rFonts w:cs="Times New Roman"/>
          <w:b/>
          <w:sz w:val="28"/>
          <w:szCs w:val="28"/>
        </w:rPr>
        <w:t>4. Chỉ tiêu phấn đấu</w:t>
      </w:r>
    </w:p>
    <w:p w14:paraId="1CC77CA2" w14:textId="2F1DEA58" w:rsidR="00585428" w:rsidRPr="00585428" w:rsidRDefault="00585428" w:rsidP="00585428">
      <w:pPr>
        <w:spacing w:line="312" w:lineRule="auto"/>
        <w:rPr>
          <w:rFonts w:cs="Times New Roman"/>
          <w:sz w:val="28"/>
          <w:szCs w:val="28"/>
        </w:rPr>
      </w:pPr>
      <w:r>
        <w:rPr>
          <w:rFonts w:cs="Times New Roman"/>
          <w:sz w:val="28"/>
          <w:szCs w:val="28"/>
        </w:rPr>
        <w:tab/>
        <w:t>Đạt chỉ tiêu khoán của Sở GDĐT giao.</w:t>
      </w:r>
    </w:p>
    <w:p w14:paraId="440FEEBD" w14:textId="302F2C69" w:rsidR="00585428" w:rsidRPr="00585428" w:rsidRDefault="00585428" w:rsidP="00585428">
      <w:pPr>
        <w:spacing w:line="312" w:lineRule="auto"/>
        <w:rPr>
          <w:rFonts w:cs="Times New Roman"/>
          <w:b/>
          <w:sz w:val="28"/>
          <w:szCs w:val="28"/>
        </w:rPr>
      </w:pPr>
      <w:r w:rsidRPr="00585428">
        <w:rPr>
          <w:rFonts w:cs="Times New Roman"/>
          <w:b/>
          <w:sz w:val="28"/>
          <w:szCs w:val="28"/>
        </w:rPr>
        <w:t>III. KẾ HOẠCH CỤ THỂ</w:t>
      </w:r>
    </w:p>
    <w:p w14:paraId="32468EB8" w14:textId="77777777" w:rsidR="00585428" w:rsidRPr="00585428" w:rsidRDefault="00585428" w:rsidP="00585428">
      <w:pPr>
        <w:spacing w:line="312" w:lineRule="auto"/>
        <w:rPr>
          <w:rFonts w:cs="Times New Roman"/>
          <w:b/>
          <w:sz w:val="28"/>
          <w:szCs w:val="28"/>
        </w:rPr>
      </w:pPr>
      <w:r w:rsidRPr="00585428">
        <w:rPr>
          <w:rFonts w:cs="Times New Roman"/>
          <w:b/>
          <w:sz w:val="28"/>
          <w:szCs w:val="28"/>
        </w:rPr>
        <w:t xml:space="preserve">1. Thời gian – thời lượng: </w:t>
      </w:r>
    </w:p>
    <w:p w14:paraId="57DDFC50" w14:textId="50ABD2F9" w:rsidR="00585428" w:rsidRPr="00585428" w:rsidRDefault="00585428" w:rsidP="00585428">
      <w:pPr>
        <w:spacing w:line="312" w:lineRule="auto"/>
        <w:ind w:firstLine="720"/>
        <w:rPr>
          <w:rFonts w:cs="Times New Roman"/>
          <w:sz w:val="28"/>
          <w:szCs w:val="28"/>
        </w:rPr>
      </w:pPr>
      <w:r w:rsidRPr="00585428">
        <w:rPr>
          <w:rFonts w:cs="Times New Roman"/>
          <w:sz w:val="28"/>
          <w:szCs w:val="28"/>
        </w:rPr>
        <w:t xml:space="preserve">Dự kiến từ tuần </w:t>
      </w:r>
      <w:r>
        <w:rPr>
          <w:rFonts w:cs="Times New Roman"/>
          <w:sz w:val="28"/>
          <w:szCs w:val="28"/>
        </w:rPr>
        <w:t>3</w:t>
      </w:r>
      <w:r w:rsidRPr="00585428">
        <w:rPr>
          <w:rFonts w:cs="Times New Roman"/>
          <w:sz w:val="28"/>
          <w:szCs w:val="28"/>
        </w:rPr>
        <w:t xml:space="preserve"> tháng 9/2024 đến </w:t>
      </w:r>
      <w:r>
        <w:rPr>
          <w:rFonts w:cs="Times New Roman"/>
          <w:sz w:val="28"/>
          <w:szCs w:val="28"/>
        </w:rPr>
        <w:t>tuần 3 tháng 6/2025</w:t>
      </w:r>
      <w:r w:rsidRPr="00585428">
        <w:rPr>
          <w:rFonts w:cs="Times New Roman"/>
          <w:sz w:val="28"/>
          <w:szCs w:val="28"/>
        </w:rPr>
        <w:t>.</w:t>
      </w:r>
    </w:p>
    <w:p w14:paraId="7A25703C" w14:textId="063CE983" w:rsidR="00585428" w:rsidRPr="00585428" w:rsidRDefault="00585428" w:rsidP="00585428">
      <w:pPr>
        <w:spacing w:line="312" w:lineRule="auto"/>
        <w:ind w:firstLine="720"/>
        <w:rPr>
          <w:rFonts w:cs="Times New Roman"/>
          <w:sz w:val="28"/>
          <w:szCs w:val="28"/>
        </w:rPr>
      </w:pPr>
      <w:r w:rsidRPr="00585428">
        <w:rPr>
          <w:rFonts w:cs="Times New Roman"/>
          <w:sz w:val="28"/>
          <w:szCs w:val="28"/>
        </w:rPr>
        <w:t xml:space="preserve">Số buổi: </w:t>
      </w:r>
      <w:r>
        <w:rPr>
          <w:rFonts w:cs="Times New Roman"/>
          <w:sz w:val="28"/>
          <w:szCs w:val="28"/>
        </w:rPr>
        <w:t>30</w:t>
      </w:r>
      <w:r w:rsidRPr="00585428">
        <w:rPr>
          <w:rFonts w:cs="Times New Roman"/>
          <w:sz w:val="28"/>
          <w:szCs w:val="28"/>
        </w:rPr>
        <w:t xml:space="preserve"> buổi x 3 tiết/ buổi.</w:t>
      </w:r>
    </w:p>
    <w:p w14:paraId="094FB293" w14:textId="77777777" w:rsidR="00585428" w:rsidRPr="00585428" w:rsidRDefault="00585428" w:rsidP="00585428">
      <w:pPr>
        <w:spacing w:line="312" w:lineRule="auto"/>
        <w:rPr>
          <w:rFonts w:cs="Times New Roman"/>
          <w:b/>
          <w:sz w:val="28"/>
          <w:szCs w:val="28"/>
        </w:rPr>
      </w:pPr>
      <w:r w:rsidRPr="00585428">
        <w:rPr>
          <w:rFonts w:cs="Times New Roman"/>
          <w:b/>
          <w:sz w:val="28"/>
          <w:szCs w:val="28"/>
        </w:rPr>
        <w:t>2. Nội dung ôn tập cụ thể:</w:t>
      </w:r>
    </w:p>
    <w:tbl>
      <w:tblPr>
        <w:tblStyle w:val="TableGrid"/>
        <w:tblW w:w="0" w:type="auto"/>
        <w:tblLook w:val="04A0" w:firstRow="1" w:lastRow="0" w:firstColumn="1" w:lastColumn="0" w:noHBand="0" w:noVBand="1"/>
      </w:tblPr>
      <w:tblGrid>
        <w:gridCol w:w="846"/>
        <w:gridCol w:w="2039"/>
        <w:gridCol w:w="1646"/>
        <w:gridCol w:w="3828"/>
        <w:gridCol w:w="1560"/>
      </w:tblGrid>
      <w:tr w:rsidR="00BC4F02" w:rsidRPr="00585428" w14:paraId="0D91B2AB" w14:textId="77777777" w:rsidTr="00BC4F02">
        <w:tc>
          <w:tcPr>
            <w:tcW w:w="846" w:type="dxa"/>
            <w:vAlign w:val="center"/>
          </w:tcPr>
          <w:p w14:paraId="366B29E6" w14:textId="77777777" w:rsidR="00BC4F02" w:rsidRPr="00585428" w:rsidRDefault="00BC4F02" w:rsidP="00BC4F02">
            <w:pPr>
              <w:jc w:val="center"/>
              <w:rPr>
                <w:rFonts w:cs="Times New Roman"/>
                <w:b/>
                <w:sz w:val="28"/>
                <w:szCs w:val="28"/>
              </w:rPr>
            </w:pPr>
            <w:r w:rsidRPr="00585428">
              <w:rPr>
                <w:rFonts w:cs="Times New Roman"/>
                <w:b/>
                <w:sz w:val="28"/>
                <w:szCs w:val="28"/>
              </w:rPr>
              <w:t>STT</w:t>
            </w:r>
          </w:p>
        </w:tc>
        <w:tc>
          <w:tcPr>
            <w:tcW w:w="2039" w:type="dxa"/>
            <w:vAlign w:val="center"/>
          </w:tcPr>
          <w:p w14:paraId="48332490" w14:textId="77777777" w:rsidR="00BC4F02" w:rsidRPr="00585428" w:rsidRDefault="00BC4F02" w:rsidP="00BC4F02">
            <w:pPr>
              <w:jc w:val="center"/>
              <w:rPr>
                <w:rFonts w:cs="Times New Roman"/>
                <w:b/>
                <w:sz w:val="28"/>
                <w:szCs w:val="28"/>
              </w:rPr>
            </w:pPr>
            <w:r w:rsidRPr="00585428">
              <w:rPr>
                <w:rFonts w:cs="Times New Roman"/>
                <w:b/>
                <w:sz w:val="28"/>
                <w:szCs w:val="28"/>
              </w:rPr>
              <w:t>Chủ đề</w:t>
            </w:r>
          </w:p>
        </w:tc>
        <w:tc>
          <w:tcPr>
            <w:tcW w:w="1646" w:type="dxa"/>
            <w:vAlign w:val="center"/>
          </w:tcPr>
          <w:p w14:paraId="6D0E7124" w14:textId="77777777" w:rsidR="00BC4F02" w:rsidRPr="00585428" w:rsidRDefault="00BC4F02" w:rsidP="00BC4F02">
            <w:pPr>
              <w:jc w:val="center"/>
              <w:rPr>
                <w:rFonts w:cs="Times New Roman"/>
                <w:b/>
                <w:sz w:val="28"/>
                <w:szCs w:val="28"/>
              </w:rPr>
            </w:pPr>
            <w:r w:rsidRPr="00585428">
              <w:rPr>
                <w:rFonts w:cs="Times New Roman"/>
                <w:b/>
                <w:sz w:val="28"/>
                <w:szCs w:val="28"/>
              </w:rPr>
              <w:t>Thời lượng</w:t>
            </w:r>
          </w:p>
          <w:p w14:paraId="5E176132" w14:textId="77777777" w:rsidR="00BC4F02" w:rsidRPr="00585428" w:rsidRDefault="00BC4F02" w:rsidP="00BC4F02">
            <w:pPr>
              <w:jc w:val="center"/>
              <w:rPr>
                <w:rFonts w:cs="Times New Roman"/>
                <w:b/>
                <w:sz w:val="28"/>
                <w:szCs w:val="28"/>
              </w:rPr>
            </w:pPr>
            <w:r w:rsidRPr="00585428">
              <w:rPr>
                <w:rFonts w:cs="Times New Roman"/>
                <w:b/>
                <w:sz w:val="28"/>
                <w:szCs w:val="28"/>
              </w:rPr>
              <w:t>(số buổi)</w:t>
            </w:r>
          </w:p>
        </w:tc>
        <w:tc>
          <w:tcPr>
            <w:tcW w:w="3828" w:type="dxa"/>
            <w:vAlign w:val="center"/>
          </w:tcPr>
          <w:p w14:paraId="41F8A364" w14:textId="77777777" w:rsidR="00BC4F02" w:rsidRPr="00585428" w:rsidRDefault="00BC4F02" w:rsidP="00BC4F02">
            <w:pPr>
              <w:jc w:val="center"/>
              <w:rPr>
                <w:rFonts w:cs="Times New Roman"/>
                <w:b/>
                <w:sz w:val="28"/>
                <w:szCs w:val="28"/>
              </w:rPr>
            </w:pPr>
            <w:r w:rsidRPr="00585428">
              <w:rPr>
                <w:rFonts w:cs="Times New Roman"/>
                <w:b/>
                <w:sz w:val="28"/>
                <w:szCs w:val="28"/>
              </w:rPr>
              <w:t>Yêu cầu cần đạt</w:t>
            </w:r>
          </w:p>
        </w:tc>
        <w:tc>
          <w:tcPr>
            <w:tcW w:w="1560" w:type="dxa"/>
            <w:vAlign w:val="center"/>
          </w:tcPr>
          <w:p w14:paraId="7AA10034" w14:textId="77777777" w:rsidR="00BC4F02" w:rsidRPr="00585428" w:rsidRDefault="00BC4F02" w:rsidP="00BC4F02">
            <w:pPr>
              <w:jc w:val="center"/>
              <w:rPr>
                <w:rFonts w:cs="Times New Roman"/>
                <w:b/>
                <w:sz w:val="28"/>
                <w:szCs w:val="28"/>
              </w:rPr>
            </w:pPr>
            <w:r w:rsidRPr="00585428">
              <w:rPr>
                <w:rFonts w:cs="Times New Roman"/>
                <w:b/>
                <w:sz w:val="28"/>
                <w:szCs w:val="28"/>
              </w:rPr>
              <w:t>Điều chỉnh, bổ sung</w:t>
            </w:r>
          </w:p>
        </w:tc>
      </w:tr>
      <w:tr w:rsidR="00BC4F02" w:rsidRPr="00585428" w14:paraId="6FCA28BD" w14:textId="77777777" w:rsidTr="00BC4F02">
        <w:tc>
          <w:tcPr>
            <w:tcW w:w="846" w:type="dxa"/>
            <w:vAlign w:val="center"/>
          </w:tcPr>
          <w:p w14:paraId="3DB0C999" w14:textId="77777777" w:rsidR="00BC4F02" w:rsidRPr="00585428" w:rsidRDefault="00BC4F02" w:rsidP="00BC4F02">
            <w:pPr>
              <w:pStyle w:val="ListParagraph"/>
              <w:numPr>
                <w:ilvl w:val="0"/>
                <w:numId w:val="2"/>
              </w:numPr>
              <w:rPr>
                <w:rFonts w:cs="Times New Roman"/>
                <w:b/>
                <w:sz w:val="28"/>
                <w:szCs w:val="28"/>
                <w:lang w:val="vi-VN"/>
              </w:rPr>
            </w:pPr>
          </w:p>
        </w:tc>
        <w:tc>
          <w:tcPr>
            <w:tcW w:w="2039" w:type="dxa"/>
            <w:vAlign w:val="center"/>
          </w:tcPr>
          <w:p w14:paraId="4232C959" w14:textId="77777777" w:rsidR="00BC4F02" w:rsidRPr="00585428" w:rsidRDefault="00BC4F02" w:rsidP="00BC4F02">
            <w:pPr>
              <w:rPr>
                <w:rFonts w:cs="Times New Roman"/>
                <w:sz w:val="28"/>
                <w:szCs w:val="28"/>
              </w:rPr>
            </w:pPr>
            <w:r w:rsidRPr="00585428">
              <w:rPr>
                <w:rFonts w:cs="Times New Roman"/>
                <w:sz w:val="28"/>
                <w:szCs w:val="28"/>
              </w:rPr>
              <w:t xml:space="preserve">Ester – Lipid </w:t>
            </w:r>
          </w:p>
        </w:tc>
        <w:tc>
          <w:tcPr>
            <w:tcW w:w="1646" w:type="dxa"/>
            <w:vAlign w:val="center"/>
          </w:tcPr>
          <w:p w14:paraId="31634236" w14:textId="77777777" w:rsidR="00BC4F02" w:rsidRPr="00585428" w:rsidRDefault="00BC4F02" w:rsidP="00BC4F02">
            <w:pPr>
              <w:rPr>
                <w:rFonts w:cs="Times New Roman"/>
                <w:sz w:val="28"/>
                <w:szCs w:val="28"/>
              </w:rPr>
            </w:pPr>
            <w:r w:rsidRPr="00585428">
              <w:rPr>
                <w:rFonts w:cs="Times New Roman"/>
                <w:sz w:val="28"/>
                <w:szCs w:val="28"/>
              </w:rPr>
              <w:t>03</w:t>
            </w:r>
          </w:p>
        </w:tc>
        <w:tc>
          <w:tcPr>
            <w:tcW w:w="3828" w:type="dxa"/>
            <w:vAlign w:val="center"/>
          </w:tcPr>
          <w:p w14:paraId="36ADBA68" w14:textId="77777777" w:rsidR="00FB50BC" w:rsidRPr="00585428" w:rsidRDefault="00FB50BC" w:rsidP="00FB50BC">
            <w:pPr>
              <w:spacing w:after="60" w:line="340" w:lineRule="exact"/>
              <w:rPr>
                <w:rFonts w:cs="Times New Roman"/>
                <w:sz w:val="28"/>
                <w:szCs w:val="28"/>
              </w:rPr>
            </w:pPr>
            <w:r w:rsidRPr="00585428">
              <w:rPr>
                <w:rFonts w:cs="Times New Roman"/>
                <w:sz w:val="28"/>
                <w:szCs w:val="28"/>
              </w:rPr>
              <w:t>- Hiểu về mối quan hệ giữa cấu tạo và tính chất của carboxylic acid (tính acid, phản ứng ester hóa), ester – lipid (phản ứng thủy phân, trong đó chú ý đến phản ứng xà phòng hóa).</w:t>
            </w:r>
          </w:p>
          <w:p w14:paraId="41D4E5BF" w14:textId="77777777" w:rsidR="00FB50BC" w:rsidRPr="00585428" w:rsidRDefault="00FB50BC" w:rsidP="00FB50BC">
            <w:pPr>
              <w:spacing w:after="60" w:line="340" w:lineRule="exact"/>
              <w:rPr>
                <w:rFonts w:cs="Times New Roman"/>
                <w:sz w:val="28"/>
                <w:szCs w:val="28"/>
              </w:rPr>
            </w:pPr>
            <w:r w:rsidRPr="00585428">
              <w:rPr>
                <w:rFonts w:cs="Times New Roman"/>
                <w:sz w:val="28"/>
                <w:szCs w:val="28"/>
              </w:rPr>
              <w:t>- Hiểu được cơ chế hoạt động của xà phòng và chất giặt rửa tổng hợp; cách điều chế xà phòng, chất giặt rửa tổng hợp, từ đó vận dụng giải quyết các bài tập thực tiễn.</w:t>
            </w:r>
          </w:p>
          <w:p w14:paraId="47EFD427" w14:textId="1F7EB28C" w:rsidR="00BC4F02" w:rsidRPr="00585428" w:rsidRDefault="00FB50BC" w:rsidP="00FB50BC">
            <w:pPr>
              <w:rPr>
                <w:rFonts w:cs="Times New Roman"/>
                <w:sz w:val="28"/>
                <w:szCs w:val="28"/>
              </w:rPr>
            </w:pPr>
            <w:r w:rsidRPr="00585428">
              <w:rPr>
                <w:rFonts w:cs="Times New Roman"/>
                <w:sz w:val="28"/>
                <w:szCs w:val="28"/>
              </w:rPr>
              <w:t>- Vận dụng các kiến thức để giải thích hiện tượng các thí nghiệm và giải các bài toán như xác định chất, hoàn thành sơ đồ phản ứng, bài tập định lượng có liên quan.</w:t>
            </w:r>
          </w:p>
        </w:tc>
        <w:tc>
          <w:tcPr>
            <w:tcW w:w="1560" w:type="dxa"/>
            <w:vAlign w:val="center"/>
          </w:tcPr>
          <w:p w14:paraId="56AAC165" w14:textId="77777777" w:rsidR="00BC4F02" w:rsidRPr="00585428" w:rsidRDefault="00BC4F02" w:rsidP="00BC4F02">
            <w:pPr>
              <w:rPr>
                <w:rFonts w:cs="Times New Roman"/>
                <w:sz w:val="28"/>
                <w:szCs w:val="28"/>
              </w:rPr>
            </w:pPr>
          </w:p>
        </w:tc>
      </w:tr>
      <w:tr w:rsidR="00BC4F02" w:rsidRPr="00585428" w14:paraId="0F0E1D20" w14:textId="77777777" w:rsidTr="00BC4F02">
        <w:tc>
          <w:tcPr>
            <w:tcW w:w="846" w:type="dxa"/>
            <w:vAlign w:val="center"/>
          </w:tcPr>
          <w:p w14:paraId="3989CDD3" w14:textId="77777777" w:rsidR="00BC4F02" w:rsidRPr="00585428" w:rsidRDefault="00BC4F02" w:rsidP="00BC4F02">
            <w:pPr>
              <w:pStyle w:val="ListParagraph"/>
              <w:numPr>
                <w:ilvl w:val="0"/>
                <w:numId w:val="2"/>
              </w:numPr>
              <w:rPr>
                <w:rFonts w:cs="Times New Roman"/>
                <w:b/>
                <w:sz w:val="28"/>
                <w:szCs w:val="28"/>
              </w:rPr>
            </w:pPr>
          </w:p>
        </w:tc>
        <w:tc>
          <w:tcPr>
            <w:tcW w:w="2039" w:type="dxa"/>
            <w:vAlign w:val="center"/>
          </w:tcPr>
          <w:p w14:paraId="76A9F888" w14:textId="77777777" w:rsidR="00BC4F02" w:rsidRPr="00585428" w:rsidRDefault="00BC4F02" w:rsidP="00BC4F02">
            <w:pPr>
              <w:rPr>
                <w:rFonts w:cs="Times New Roman"/>
                <w:sz w:val="28"/>
                <w:szCs w:val="28"/>
              </w:rPr>
            </w:pPr>
            <w:r w:rsidRPr="00585428">
              <w:rPr>
                <w:rFonts w:cs="Times New Roman"/>
                <w:sz w:val="28"/>
                <w:szCs w:val="28"/>
              </w:rPr>
              <w:t>Carbohydrate</w:t>
            </w:r>
          </w:p>
        </w:tc>
        <w:tc>
          <w:tcPr>
            <w:tcW w:w="1646" w:type="dxa"/>
            <w:vAlign w:val="center"/>
          </w:tcPr>
          <w:p w14:paraId="71B07449" w14:textId="77777777" w:rsidR="00BC4F02" w:rsidRPr="00585428" w:rsidRDefault="00BC4F02" w:rsidP="00BC4F02">
            <w:pPr>
              <w:rPr>
                <w:rFonts w:cs="Times New Roman"/>
                <w:sz w:val="28"/>
                <w:szCs w:val="28"/>
              </w:rPr>
            </w:pPr>
            <w:r w:rsidRPr="00585428">
              <w:rPr>
                <w:rFonts w:cs="Times New Roman"/>
                <w:sz w:val="28"/>
                <w:szCs w:val="28"/>
              </w:rPr>
              <w:t>02</w:t>
            </w:r>
          </w:p>
        </w:tc>
        <w:tc>
          <w:tcPr>
            <w:tcW w:w="3828" w:type="dxa"/>
            <w:vAlign w:val="center"/>
          </w:tcPr>
          <w:p w14:paraId="158510E2" w14:textId="77777777" w:rsidR="005778B8" w:rsidRPr="00585428" w:rsidRDefault="005778B8" w:rsidP="005778B8">
            <w:pPr>
              <w:spacing w:after="60" w:line="340" w:lineRule="exact"/>
              <w:rPr>
                <w:rFonts w:cs="Times New Roman"/>
                <w:sz w:val="28"/>
                <w:szCs w:val="28"/>
              </w:rPr>
            </w:pPr>
            <w:r w:rsidRPr="00585428">
              <w:rPr>
                <w:rFonts w:cs="Times New Roman"/>
                <w:sz w:val="28"/>
                <w:szCs w:val="28"/>
              </w:rPr>
              <w:t>- Hiểu được cấu tạo của các carbohydrate, từ đó giải thích được các tính chất hóa học của chúng.</w:t>
            </w:r>
          </w:p>
          <w:p w14:paraId="196A1087" w14:textId="2CE55A63" w:rsidR="00BC4F02" w:rsidRPr="00585428" w:rsidRDefault="005778B8" w:rsidP="005778B8">
            <w:pPr>
              <w:rPr>
                <w:rFonts w:cs="Times New Roman"/>
                <w:sz w:val="28"/>
                <w:szCs w:val="28"/>
              </w:rPr>
            </w:pPr>
            <w:r w:rsidRPr="00585428">
              <w:rPr>
                <w:rFonts w:cs="Times New Roman"/>
                <w:sz w:val="28"/>
                <w:szCs w:val="28"/>
              </w:rPr>
              <w:t>- Vận dụng kiến thức về carbohydrate để giải thích hiện tượng của một số thí nghiệm và làm các bài tập thực tiễn (tráng gương, lên men, thủy phân,...)</w:t>
            </w:r>
          </w:p>
        </w:tc>
        <w:tc>
          <w:tcPr>
            <w:tcW w:w="1560" w:type="dxa"/>
            <w:vAlign w:val="center"/>
          </w:tcPr>
          <w:p w14:paraId="1508D633" w14:textId="77777777" w:rsidR="00BC4F02" w:rsidRPr="00585428" w:rsidRDefault="00BC4F02" w:rsidP="00BC4F02">
            <w:pPr>
              <w:rPr>
                <w:rFonts w:cs="Times New Roman"/>
                <w:sz w:val="28"/>
                <w:szCs w:val="28"/>
              </w:rPr>
            </w:pPr>
          </w:p>
        </w:tc>
      </w:tr>
      <w:tr w:rsidR="00BC4F02" w:rsidRPr="00585428" w14:paraId="7D4C4D03" w14:textId="77777777" w:rsidTr="00BC4F02">
        <w:tc>
          <w:tcPr>
            <w:tcW w:w="846" w:type="dxa"/>
            <w:vAlign w:val="center"/>
          </w:tcPr>
          <w:p w14:paraId="2B8009C0" w14:textId="77777777" w:rsidR="00BC4F02" w:rsidRPr="00585428" w:rsidRDefault="00BC4F02" w:rsidP="00BC4F02">
            <w:pPr>
              <w:pStyle w:val="ListParagraph"/>
              <w:numPr>
                <w:ilvl w:val="0"/>
                <w:numId w:val="2"/>
              </w:numPr>
              <w:rPr>
                <w:rFonts w:cs="Times New Roman"/>
                <w:b/>
                <w:sz w:val="28"/>
                <w:szCs w:val="28"/>
              </w:rPr>
            </w:pPr>
          </w:p>
        </w:tc>
        <w:tc>
          <w:tcPr>
            <w:tcW w:w="2039" w:type="dxa"/>
            <w:vAlign w:val="center"/>
          </w:tcPr>
          <w:p w14:paraId="6A02DC45" w14:textId="77777777" w:rsidR="00BC4F02" w:rsidRPr="00585428" w:rsidRDefault="00BC4F02" w:rsidP="00BC4F02">
            <w:pPr>
              <w:rPr>
                <w:rFonts w:cs="Times New Roman"/>
                <w:sz w:val="28"/>
                <w:szCs w:val="28"/>
              </w:rPr>
            </w:pPr>
            <w:r w:rsidRPr="00585428">
              <w:rPr>
                <w:rFonts w:cs="Times New Roman"/>
                <w:sz w:val="28"/>
                <w:szCs w:val="28"/>
              </w:rPr>
              <w:t>Hợp chất chứa nitrogen</w:t>
            </w:r>
          </w:p>
        </w:tc>
        <w:tc>
          <w:tcPr>
            <w:tcW w:w="1646" w:type="dxa"/>
            <w:vAlign w:val="center"/>
          </w:tcPr>
          <w:p w14:paraId="0AC934E3" w14:textId="77777777" w:rsidR="00BC4F02" w:rsidRPr="00585428" w:rsidRDefault="00BC4F02" w:rsidP="00BC4F02">
            <w:pPr>
              <w:rPr>
                <w:rFonts w:cs="Times New Roman"/>
                <w:sz w:val="28"/>
                <w:szCs w:val="28"/>
              </w:rPr>
            </w:pPr>
            <w:r w:rsidRPr="00585428">
              <w:rPr>
                <w:rFonts w:cs="Times New Roman"/>
                <w:sz w:val="28"/>
                <w:szCs w:val="28"/>
              </w:rPr>
              <w:t>02</w:t>
            </w:r>
          </w:p>
        </w:tc>
        <w:tc>
          <w:tcPr>
            <w:tcW w:w="3828" w:type="dxa"/>
            <w:vAlign w:val="center"/>
          </w:tcPr>
          <w:p w14:paraId="6576449D" w14:textId="77777777" w:rsidR="005778B8" w:rsidRPr="00585428" w:rsidRDefault="005778B8" w:rsidP="005778B8">
            <w:pPr>
              <w:spacing w:after="60" w:line="340" w:lineRule="exact"/>
              <w:rPr>
                <w:rFonts w:cs="Times New Roman"/>
                <w:sz w:val="28"/>
                <w:szCs w:val="28"/>
              </w:rPr>
            </w:pPr>
            <w:r w:rsidRPr="00585428">
              <w:rPr>
                <w:rFonts w:cs="Times New Roman"/>
                <w:sz w:val="28"/>
                <w:szCs w:val="28"/>
              </w:rPr>
              <w:t>- Trình bày và hiểu được mối quan hệ giữa cấu tạo và tính chất của các hợp chất chứa nitrogen (amine, amino acid, peptite, protetin và enzyme).</w:t>
            </w:r>
          </w:p>
          <w:p w14:paraId="63FE9891" w14:textId="05332F8D" w:rsidR="00BC4F02" w:rsidRPr="00585428" w:rsidRDefault="005778B8" w:rsidP="005778B8">
            <w:pPr>
              <w:rPr>
                <w:rFonts w:cs="Times New Roman"/>
                <w:sz w:val="28"/>
                <w:szCs w:val="28"/>
              </w:rPr>
            </w:pPr>
            <w:r w:rsidRPr="00585428">
              <w:rPr>
                <w:rFonts w:cs="Times New Roman"/>
                <w:sz w:val="28"/>
                <w:szCs w:val="28"/>
              </w:rPr>
              <w:t>- Vận dụng các kiến thức về hợp chất chứa nitrogen để giải thích hiện tượng xả ra trong các thí nghiệm, xác định chất và hoàn thành sơ đồ phản ứng, các bài tập thực tiễn có liên quan.</w:t>
            </w:r>
          </w:p>
        </w:tc>
        <w:tc>
          <w:tcPr>
            <w:tcW w:w="1560" w:type="dxa"/>
            <w:vAlign w:val="center"/>
          </w:tcPr>
          <w:p w14:paraId="392FE40B" w14:textId="77777777" w:rsidR="00BC4F02" w:rsidRPr="00585428" w:rsidRDefault="00BC4F02" w:rsidP="00BC4F02">
            <w:pPr>
              <w:rPr>
                <w:rFonts w:cs="Times New Roman"/>
                <w:sz w:val="28"/>
                <w:szCs w:val="28"/>
              </w:rPr>
            </w:pPr>
          </w:p>
        </w:tc>
      </w:tr>
      <w:tr w:rsidR="00BC4F02" w:rsidRPr="00585428" w14:paraId="4C1FF1A9" w14:textId="77777777" w:rsidTr="00BC4F02">
        <w:tc>
          <w:tcPr>
            <w:tcW w:w="846" w:type="dxa"/>
            <w:vAlign w:val="center"/>
          </w:tcPr>
          <w:p w14:paraId="7333762E" w14:textId="77777777" w:rsidR="00BC4F02" w:rsidRPr="00585428" w:rsidRDefault="00BC4F02" w:rsidP="00BC4F02">
            <w:pPr>
              <w:pStyle w:val="ListParagraph"/>
              <w:numPr>
                <w:ilvl w:val="0"/>
                <w:numId w:val="2"/>
              </w:numPr>
              <w:rPr>
                <w:rFonts w:cs="Times New Roman"/>
                <w:b/>
                <w:sz w:val="28"/>
                <w:szCs w:val="28"/>
              </w:rPr>
            </w:pPr>
          </w:p>
        </w:tc>
        <w:tc>
          <w:tcPr>
            <w:tcW w:w="2039" w:type="dxa"/>
            <w:vAlign w:val="center"/>
          </w:tcPr>
          <w:p w14:paraId="1849B9ED" w14:textId="77777777" w:rsidR="00BC4F02" w:rsidRPr="00585428" w:rsidRDefault="00BC4F02" w:rsidP="00BC4F02">
            <w:pPr>
              <w:rPr>
                <w:rFonts w:cs="Times New Roman"/>
                <w:sz w:val="28"/>
                <w:szCs w:val="28"/>
              </w:rPr>
            </w:pPr>
            <w:r w:rsidRPr="00585428">
              <w:rPr>
                <w:rFonts w:cs="Times New Roman"/>
                <w:sz w:val="28"/>
                <w:szCs w:val="28"/>
              </w:rPr>
              <w:t xml:space="preserve">Polymer </w:t>
            </w:r>
          </w:p>
        </w:tc>
        <w:tc>
          <w:tcPr>
            <w:tcW w:w="1646" w:type="dxa"/>
            <w:vAlign w:val="center"/>
          </w:tcPr>
          <w:p w14:paraId="5F6E6C46" w14:textId="77777777" w:rsidR="00BC4F02" w:rsidRPr="00585428" w:rsidRDefault="00BC4F02" w:rsidP="00BC4F02">
            <w:pPr>
              <w:rPr>
                <w:rFonts w:cs="Times New Roman"/>
                <w:sz w:val="28"/>
                <w:szCs w:val="28"/>
              </w:rPr>
            </w:pPr>
            <w:r w:rsidRPr="00585428">
              <w:rPr>
                <w:rFonts w:cs="Times New Roman"/>
                <w:sz w:val="28"/>
                <w:szCs w:val="28"/>
              </w:rPr>
              <w:t>01</w:t>
            </w:r>
          </w:p>
        </w:tc>
        <w:tc>
          <w:tcPr>
            <w:tcW w:w="3828" w:type="dxa"/>
            <w:vAlign w:val="center"/>
          </w:tcPr>
          <w:p w14:paraId="40D7EFD1" w14:textId="529AF62D" w:rsidR="007261C1" w:rsidRPr="00585428" w:rsidRDefault="007261C1" w:rsidP="007261C1">
            <w:pPr>
              <w:rPr>
                <w:rFonts w:cs="Times New Roman"/>
                <w:color w:val="000000"/>
                <w:sz w:val="28"/>
                <w:szCs w:val="28"/>
                <w:lang w:val="vi-VN"/>
              </w:rPr>
            </w:pPr>
            <w:r w:rsidRPr="00585428">
              <w:rPr>
                <w:rFonts w:cs="Times New Roman"/>
                <w:color w:val="000000"/>
                <w:sz w:val="28"/>
                <w:szCs w:val="28"/>
                <w:lang w:val="vi-VN"/>
              </w:rPr>
              <w:t xml:space="preserve">- Hiểu </w:t>
            </w:r>
            <w:r w:rsidRPr="00585428">
              <w:rPr>
                <w:rFonts w:cs="Times New Roman"/>
                <w:color w:val="000000"/>
                <w:sz w:val="28"/>
                <w:szCs w:val="28"/>
              </w:rPr>
              <w:t>được công thức cấu tạo và gọi được tên của một số polymer thường gặp</w:t>
            </w:r>
            <w:r w:rsidRPr="00585428">
              <w:rPr>
                <w:rFonts w:cs="Times New Roman"/>
                <w:color w:val="000000"/>
                <w:sz w:val="28"/>
                <w:szCs w:val="28"/>
                <w:lang w:val="vi-VN"/>
              </w:rPr>
              <w:t>.</w:t>
            </w:r>
          </w:p>
          <w:p w14:paraId="1DE31044" w14:textId="0945E960" w:rsidR="007261C1" w:rsidRPr="00585428" w:rsidRDefault="007261C1" w:rsidP="007261C1">
            <w:pPr>
              <w:pStyle w:val="NormalWeb"/>
              <w:spacing w:before="0" w:beforeAutospacing="0" w:after="0" w:afterAutospacing="0"/>
              <w:jc w:val="both"/>
              <w:rPr>
                <w:sz w:val="28"/>
                <w:szCs w:val="28"/>
              </w:rPr>
            </w:pPr>
            <w:r w:rsidRPr="00585428">
              <w:rPr>
                <w:color w:val="000000"/>
                <w:sz w:val="28"/>
                <w:szCs w:val="28"/>
                <w:lang w:val="vi-VN"/>
              </w:rPr>
              <w:t xml:space="preserve">- Trình bày được phương pháp trùng hợp, trùng ngưng để tổng hợp một số polymer thường gặp. Vận dụng </w:t>
            </w:r>
            <w:r w:rsidRPr="00585428">
              <w:rPr>
                <w:color w:val="000000"/>
                <w:sz w:val="28"/>
                <w:szCs w:val="28"/>
              </w:rPr>
              <w:t>giải thích được một số vấn đề về cấu tạo, tính chất, xử lý chất thải, tái chế polymer,...</w:t>
            </w:r>
          </w:p>
          <w:p w14:paraId="2A3C9598" w14:textId="77777777" w:rsidR="00BC4F02" w:rsidRPr="00585428" w:rsidRDefault="00BC4F02" w:rsidP="00BC4F02">
            <w:pPr>
              <w:rPr>
                <w:rFonts w:cs="Times New Roman"/>
                <w:sz w:val="28"/>
                <w:szCs w:val="28"/>
                <w:lang w:val="vi-VN"/>
              </w:rPr>
            </w:pPr>
          </w:p>
        </w:tc>
        <w:tc>
          <w:tcPr>
            <w:tcW w:w="1560" w:type="dxa"/>
            <w:vAlign w:val="center"/>
          </w:tcPr>
          <w:p w14:paraId="7143ABBA" w14:textId="77777777" w:rsidR="00BC4F02" w:rsidRPr="00585428" w:rsidRDefault="00BC4F02" w:rsidP="00BC4F02">
            <w:pPr>
              <w:rPr>
                <w:rFonts w:cs="Times New Roman"/>
                <w:sz w:val="28"/>
                <w:szCs w:val="28"/>
                <w:lang w:val="vi-VN"/>
              </w:rPr>
            </w:pPr>
          </w:p>
        </w:tc>
      </w:tr>
      <w:tr w:rsidR="00585428" w:rsidRPr="00585428" w14:paraId="4934BC40" w14:textId="77777777" w:rsidTr="00BC4F02">
        <w:tc>
          <w:tcPr>
            <w:tcW w:w="846" w:type="dxa"/>
            <w:vAlign w:val="center"/>
          </w:tcPr>
          <w:p w14:paraId="024C3EA5" w14:textId="77777777" w:rsidR="00585428" w:rsidRPr="00585428" w:rsidRDefault="00585428" w:rsidP="00585428">
            <w:pPr>
              <w:pStyle w:val="ListParagraph"/>
              <w:numPr>
                <w:ilvl w:val="0"/>
                <w:numId w:val="2"/>
              </w:numPr>
              <w:rPr>
                <w:rFonts w:cs="Times New Roman"/>
                <w:b/>
                <w:sz w:val="28"/>
                <w:szCs w:val="28"/>
              </w:rPr>
            </w:pPr>
          </w:p>
        </w:tc>
        <w:tc>
          <w:tcPr>
            <w:tcW w:w="2039" w:type="dxa"/>
            <w:vAlign w:val="center"/>
          </w:tcPr>
          <w:p w14:paraId="420BE21C" w14:textId="27926100" w:rsidR="00585428" w:rsidRPr="00585428" w:rsidRDefault="00585428" w:rsidP="00585428">
            <w:pPr>
              <w:rPr>
                <w:rFonts w:cs="Times New Roman"/>
                <w:sz w:val="28"/>
                <w:szCs w:val="28"/>
              </w:rPr>
            </w:pPr>
            <w:r w:rsidRPr="00585428">
              <w:rPr>
                <w:rFonts w:cs="Times New Roman"/>
                <w:sz w:val="28"/>
                <w:szCs w:val="28"/>
              </w:rPr>
              <w:t>Hydrocarbon, dẫn xuất halogen, alcohol-phenol, hợp chất carbonyl, carboxylic acid</w:t>
            </w:r>
          </w:p>
        </w:tc>
        <w:tc>
          <w:tcPr>
            <w:tcW w:w="1646" w:type="dxa"/>
            <w:vAlign w:val="center"/>
          </w:tcPr>
          <w:p w14:paraId="5CEE1F6B" w14:textId="35A00036" w:rsidR="00585428" w:rsidRPr="00585428" w:rsidRDefault="00585428" w:rsidP="00585428">
            <w:pPr>
              <w:rPr>
                <w:rFonts w:cs="Times New Roman"/>
                <w:sz w:val="28"/>
                <w:szCs w:val="28"/>
              </w:rPr>
            </w:pPr>
            <w:r w:rsidRPr="00585428">
              <w:rPr>
                <w:rFonts w:cs="Times New Roman"/>
                <w:sz w:val="28"/>
                <w:szCs w:val="28"/>
              </w:rPr>
              <w:t>02</w:t>
            </w:r>
          </w:p>
        </w:tc>
        <w:tc>
          <w:tcPr>
            <w:tcW w:w="3828" w:type="dxa"/>
            <w:vAlign w:val="center"/>
          </w:tcPr>
          <w:p w14:paraId="5634EED5" w14:textId="77777777" w:rsidR="00585428" w:rsidRPr="00585428" w:rsidRDefault="00585428" w:rsidP="00585428">
            <w:pPr>
              <w:spacing w:after="60" w:line="340" w:lineRule="exact"/>
              <w:rPr>
                <w:rFonts w:cs="Times New Roman"/>
                <w:sz w:val="28"/>
                <w:szCs w:val="28"/>
              </w:rPr>
            </w:pPr>
            <w:r w:rsidRPr="00585428">
              <w:rPr>
                <w:rFonts w:cs="Times New Roman"/>
                <w:sz w:val="28"/>
                <w:szCs w:val="28"/>
              </w:rPr>
              <w:t>- Hiểu về mối quan hệ giữa cấu tạo và tính chất của các dẫn xuất halogen, alcohol, phenol.</w:t>
            </w:r>
          </w:p>
          <w:p w14:paraId="47BB4BB4" w14:textId="77777777" w:rsidR="00585428" w:rsidRPr="00585428" w:rsidRDefault="00585428" w:rsidP="00585428">
            <w:pPr>
              <w:rPr>
                <w:rFonts w:cs="Times New Roman"/>
                <w:sz w:val="28"/>
                <w:szCs w:val="28"/>
              </w:rPr>
            </w:pPr>
            <w:r w:rsidRPr="00585428">
              <w:rPr>
                <w:rFonts w:cs="Times New Roman"/>
                <w:sz w:val="28"/>
                <w:szCs w:val="28"/>
              </w:rPr>
              <w:t>- Vận dụng để giải các bài toán như xác định chất, hoàn thành sơ đồ phản ứng, bài tập định lượng có liên quan.</w:t>
            </w:r>
          </w:p>
          <w:p w14:paraId="77540890" w14:textId="77777777" w:rsidR="00585428" w:rsidRPr="00585428" w:rsidRDefault="00585428" w:rsidP="00585428">
            <w:pPr>
              <w:spacing w:after="60" w:line="340" w:lineRule="exact"/>
              <w:rPr>
                <w:rFonts w:cs="Times New Roman"/>
                <w:sz w:val="28"/>
                <w:szCs w:val="28"/>
                <w:lang w:val="vi-VN"/>
              </w:rPr>
            </w:pPr>
            <w:r w:rsidRPr="00585428">
              <w:rPr>
                <w:rFonts w:cs="Times New Roman"/>
                <w:sz w:val="28"/>
                <w:szCs w:val="28"/>
              </w:rPr>
              <w:t>- Hiểu về mối quan hệ giữa cấu tạo và tính chất của các hợp chất carbonyl (aldehyde và ketone)</w:t>
            </w:r>
            <w:r w:rsidRPr="00585428">
              <w:rPr>
                <w:rFonts w:cs="Times New Roman"/>
                <w:sz w:val="28"/>
                <w:szCs w:val="28"/>
                <w:lang w:val="vi-VN"/>
              </w:rPr>
              <w:t>, carboxylic acid.</w:t>
            </w:r>
          </w:p>
          <w:p w14:paraId="36383525" w14:textId="6DD963C9" w:rsidR="00585428" w:rsidRPr="00585428" w:rsidRDefault="00585428" w:rsidP="00585428">
            <w:pPr>
              <w:rPr>
                <w:rFonts w:cs="Times New Roman"/>
                <w:color w:val="000000"/>
                <w:sz w:val="28"/>
                <w:szCs w:val="28"/>
                <w:lang w:val="vi-VN"/>
              </w:rPr>
            </w:pPr>
            <w:r w:rsidRPr="00585428">
              <w:rPr>
                <w:rFonts w:cs="Times New Roman"/>
                <w:sz w:val="28"/>
                <w:szCs w:val="28"/>
                <w:lang w:val="vi-VN"/>
              </w:rPr>
              <w:t>- Vận dụng các kiến thức đã học để giải thích hiện tượng của các thí nghiệm và giải các bài toán như xác định chất, hoàn thành sơ đồ phản ứng, bài tập định lượng có liên quan.</w:t>
            </w:r>
          </w:p>
        </w:tc>
        <w:tc>
          <w:tcPr>
            <w:tcW w:w="1560" w:type="dxa"/>
            <w:vAlign w:val="center"/>
          </w:tcPr>
          <w:p w14:paraId="255BAE26" w14:textId="77777777" w:rsidR="00585428" w:rsidRPr="00585428" w:rsidRDefault="00585428" w:rsidP="00585428">
            <w:pPr>
              <w:rPr>
                <w:rFonts w:cs="Times New Roman"/>
                <w:sz w:val="28"/>
                <w:szCs w:val="28"/>
                <w:lang w:val="vi-VN"/>
              </w:rPr>
            </w:pPr>
          </w:p>
        </w:tc>
      </w:tr>
      <w:tr w:rsidR="00585428" w:rsidRPr="00585428" w14:paraId="4AAAFAAE" w14:textId="77777777" w:rsidTr="00BC4F02">
        <w:tc>
          <w:tcPr>
            <w:tcW w:w="846" w:type="dxa"/>
            <w:vAlign w:val="center"/>
          </w:tcPr>
          <w:p w14:paraId="0086BA3D" w14:textId="77777777" w:rsidR="00585428" w:rsidRPr="00585428" w:rsidRDefault="00585428" w:rsidP="00585428">
            <w:pPr>
              <w:pStyle w:val="ListParagraph"/>
              <w:numPr>
                <w:ilvl w:val="0"/>
                <w:numId w:val="2"/>
              </w:numPr>
              <w:rPr>
                <w:rFonts w:cs="Times New Roman"/>
                <w:b/>
                <w:sz w:val="28"/>
                <w:szCs w:val="28"/>
                <w:lang w:val="vi-VN"/>
              </w:rPr>
            </w:pPr>
          </w:p>
        </w:tc>
        <w:tc>
          <w:tcPr>
            <w:tcW w:w="2039" w:type="dxa"/>
            <w:vAlign w:val="center"/>
          </w:tcPr>
          <w:p w14:paraId="4BA36178" w14:textId="77777777" w:rsidR="00585428" w:rsidRPr="00585428" w:rsidRDefault="00585428" w:rsidP="00585428">
            <w:pPr>
              <w:rPr>
                <w:rFonts w:cs="Times New Roman"/>
                <w:sz w:val="28"/>
                <w:szCs w:val="28"/>
              </w:rPr>
            </w:pPr>
            <w:r w:rsidRPr="00585428">
              <w:rPr>
                <w:rFonts w:cs="Times New Roman"/>
                <w:sz w:val="28"/>
                <w:szCs w:val="28"/>
              </w:rPr>
              <w:t>Hóa đại cương</w:t>
            </w:r>
          </w:p>
        </w:tc>
        <w:tc>
          <w:tcPr>
            <w:tcW w:w="1646" w:type="dxa"/>
            <w:vAlign w:val="center"/>
          </w:tcPr>
          <w:p w14:paraId="55DF11FC" w14:textId="77777777" w:rsidR="00585428" w:rsidRPr="00585428" w:rsidRDefault="00585428" w:rsidP="00585428">
            <w:pPr>
              <w:rPr>
                <w:rFonts w:cs="Times New Roman"/>
                <w:sz w:val="28"/>
                <w:szCs w:val="28"/>
              </w:rPr>
            </w:pPr>
            <w:r w:rsidRPr="00585428">
              <w:rPr>
                <w:rFonts w:cs="Times New Roman"/>
                <w:sz w:val="28"/>
                <w:szCs w:val="28"/>
              </w:rPr>
              <w:t>02</w:t>
            </w:r>
          </w:p>
        </w:tc>
        <w:tc>
          <w:tcPr>
            <w:tcW w:w="3828" w:type="dxa"/>
            <w:vAlign w:val="center"/>
          </w:tcPr>
          <w:p w14:paraId="2574A82A" w14:textId="77777777" w:rsidR="00585428" w:rsidRPr="00585428" w:rsidRDefault="00585428" w:rsidP="00585428">
            <w:pPr>
              <w:spacing w:after="60" w:line="340" w:lineRule="exact"/>
              <w:rPr>
                <w:rFonts w:cs="Times New Roman"/>
                <w:sz w:val="28"/>
                <w:szCs w:val="28"/>
              </w:rPr>
            </w:pPr>
            <w:r w:rsidRPr="00585428">
              <w:rPr>
                <w:rFonts w:cs="Times New Roman"/>
                <w:sz w:val="28"/>
                <w:szCs w:val="28"/>
              </w:rPr>
              <w:t>- Hiểu được cấu tạo của nguyên tử, mối quan hệ giữa cấu tạo nguyên tử với tính chất của nguyên tố, trong đó có phản ứng hạt nhân và ứng dụng.</w:t>
            </w:r>
          </w:p>
          <w:p w14:paraId="07641101" w14:textId="77777777" w:rsidR="00585428" w:rsidRPr="00585428" w:rsidRDefault="00585428" w:rsidP="00585428">
            <w:pPr>
              <w:spacing w:after="60" w:line="340" w:lineRule="exact"/>
              <w:rPr>
                <w:rFonts w:cs="Times New Roman"/>
                <w:sz w:val="28"/>
                <w:szCs w:val="28"/>
              </w:rPr>
            </w:pPr>
            <w:r w:rsidRPr="00585428">
              <w:rPr>
                <w:rFonts w:cs="Times New Roman"/>
                <w:sz w:val="28"/>
                <w:szCs w:val="28"/>
              </w:rPr>
              <w:t>- Hiểu được các nguyên tắc sắp xếp các nguyên tố trong bảng tuần hoàn, các quy luật biến đổi, từ đó vận dụng so sánh tính chất của đơn chất, hợp chất của các nguyên tố. Giải thích sự hình thành liên kết trong các phân tử, mối quan hệ giữa đặc điểm liên kết và một số tính chất vật lí.</w:t>
            </w:r>
          </w:p>
          <w:p w14:paraId="24ECFA41" w14:textId="2188074C" w:rsidR="00585428" w:rsidRPr="00585428" w:rsidRDefault="00585428" w:rsidP="00585428">
            <w:pPr>
              <w:spacing w:after="60" w:line="340" w:lineRule="exact"/>
              <w:rPr>
                <w:rFonts w:cs="Times New Roman"/>
                <w:sz w:val="28"/>
                <w:szCs w:val="28"/>
              </w:rPr>
            </w:pPr>
            <w:r w:rsidRPr="00585428">
              <w:rPr>
                <w:rFonts w:cs="Times New Roman"/>
                <w:sz w:val="28"/>
                <w:szCs w:val="28"/>
              </w:rPr>
              <w:t>- Hiểu được ý nghĩa của ethalpy và biến thiên enthalpy (∆H), entropy và biến thiên entropy (∆S), biến thiên năng lượng tự do Gibbs (∆G), từ đó vận dụng để giải các bài toán về năng lượng.</w:t>
            </w:r>
          </w:p>
          <w:p w14:paraId="7A8CA049" w14:textId="6AC6DF36" w:rsidR="00585428" w:rsidRPr="00585428" w:rsidRDefault="00585428" w:rsidP="00585428">
            <w:pPr>
              <w:spacing w:before="120" w:after="120" w:line="276" w:lineRule="auto"/>
              <w:rPr>
                <w:rFonts w:cs="Times New Roman"/>
                <w:sz w:val="28"/>
                <w:szCs w:val="28"/>
                <w:lang w:val="vi-VN"/>
              </w:rPr>
            </w:pPr>
            <w:r w:rsidRPr="00585428">
              <w:rPr>
                <w:rFonts w:cs="Times New Roman"/>
                <w:sz w:val="28"/>
                <w:szCs w:val="28"/>
                <w:lang w:val="vi-VN"/>
              </w:rPr>
              <w:t xml:space="preserve">- Cân bằng được phản ứng oxi hóa – khử, </w:t>
            </w:r>
            <w:r w:rsidRPr="00585428">
              <w:rPr>
                <w:rFonts w:cs="Times New Roman"/>
                <w:sz w:val="28"/>
                <w:szCs w:val="28"/>
              </w:rPr>
              <w:t>vận dụng giải quyết các hiện tượng trong tự nhiên và giải quyết các câu hỏi bài tập</w:t>
            </w:r>
            <w:r w:rsidRPr="00585428">
              <w:rPr>
                <w:rFonts w:cs="Times New Roman"/>
                <w:sz w:val="28"/>
                <w:szCs w:val="28"/>
                <w:lang w:val="vi-VN"/>
              </w:rPr>
              <w:t xml:space="preserve"> thăng bằng electron.</w:t>
            </w:r>
          </w:p>
          <w:p w14:paraId="32494D81" w14:textId="77777777" w:rsidR="00585428" w:rsidRPr="00585428" w:rsidRDefault="00585428" w:rsidP="00585428">
            <w:pPr>
              <w:spacing w:after="60" w:line="340" w:lineRule="exact"/>
              <w:rPr>
                <w:rFonts w:cs="Times New Roman"/>
                <w:sz w:val="28"/>
                <w:szCs w:val="28"/>
              </w:rPr>
            </w:pPr>
            <w:r w:rsidRPr="00585428">
              <w:rPr>
                <w:rFonts w:cs="Times New Roman"/>
                <w:sz w:val="28"/>
                <w:szCs w:val="28"/>
              </w:rPr>
              <w:t>- Giải thích được các yếu tố ảnh hưởng đến tốc độ phản ứng, cân bằng hóa học và vận dụng giải quyết các vấn đề thực tiễn.</w:t>
            </w:r>
          </w:p>
          <w:p w14:paraId="37E280D8" w14:textId="412F290D" w:rsidR="00585428" w:rsidRPr="00585428" w:rsidRDefault="00585428" w:rsidP="00585428">
            <w:pPr>
              <w:rPr>
                <w:rFonts w:cs="Times New Roman"/>
                <w:sz w:val="28"/>
                <w:szCs w:val="28"/>
              </w:rPr>
            </w:pPr>
            <w:r w:rsidRPr="00585428">
              <w:rPr>
                <w:rFonts w:cs="Times New Roman"/>
                <w:sz w:val="28"/>
                <w:szCs w:val="28"/>
              </w:rPr>
              <w:t>- Giải thích được hiện tượng điện li của các chất và giải quyết các bài toán về hằng số phân li, pH.</w:t>
            </w:r>
          </w:p>
        </w:tc>
        <w:tc>
          <w:tcPr>
            <w:tcW w:w="1560" w:type="dxa"/>
            <w:vAlign w:val="center"/>
          </w:tcPr>
          <w:p w14:paraId="0775BB9C" w14:textId="77777777" w:rsidR="00585428" w:rsidRPr="00585428" w:rsidRDefault="00585428" w:rsidP="00585428">
            <w:pPr>
              <w:rPr>
                <w:rFonts w:cs="Times New Roman"/>
                <w:sz w:val="28"/>
                <w:szCs w:val="28"/>
              </w:rPr>
            </w:pPr>
          </w:p>
        </w:tc>
      </w:tr>
      <w:tr w:rsidR="00585428" w:rsidRPr="00585428" w14:paraId="7FAA6593" w14:textId="77777777" w:rsidTr="00BC4F02">
        <w:tc>
          <w:tcPr>
            <w:tcW w:w="846" w:type="dxa"/>
            <w:vAlign w:val="center"/>
          </w:tcPr>
          <w:p w14:paraId="1C5FC918" w14:textId="77777777" w:rsidR="00585428" w:rsidRPr="00585428" w:rsidRDefault="00585428" w:rsidP="00585428">
            <w:pPr>
              <w:pStyle w:val="ListParagraph"/>
              <w:numPr>
                <w:ilvl w:val="0"/>
                <w:numId w:val="2"/>
              </w:numPr>
              <w:rPr>
                <w:rFonts w:cs="Times New Roman"/>
                <w:b/>
                <w:sz w:val="28"/>
                <w:szCs w:val="28"/>
              </w:rPr>
            </w:pPr>
          </w:p>
        </w:tc>
        <w:tc>
          <w:tcPr>
            <w:tcW w:w="2039" w:type="dxa"/>
            <w:vAlign w:val="center"/>
          </w:tcPr>
          <w:p w14:paraId="21B25611" w14:textId="77777777" w:rsidR="00585428" w:rsidRPr="00585428" w:rsidRDefault="00585428" w:rsidP="00585428">
            <w:pPr>
              <w:rPr>
                <w:rFonts w:cs="Times New Roman"/>
                <w:sz w:val="28"/>
                <w:szCs w:val="28"/>
              </w:rPr>
            </w:pPr>
            <w:r w:rsidRPr="00585428">
              <w:rPr>
                <w:rFonts w:cs="Times New Roman"/>
                <w:sz w:val="28"/>
                <w:szCs w:val="28"/>
              </w:rPr>
              <w:t>Pin điện, điện phân</w:t>
            </w:r>
          </w:p>
        </w:tc>
        <w:tc>
          <w:tcPr>
            <w:tcW w:w="1646" w:type="dxa"/>
            <w:vAlign w:val="center"/>
          </w:tcPr>
          <w:p w14:paraId="519C946E" w14:textId="6D8F2C96" w:rsidR="00585428" w:rsidRPr="00585428" w:rsidRDefault="00456918" w:rsidP="00585428">
            <w:pPr>
              <w:rPr>
                <w:rFonts w:cs="Times New Roman"/>
                <w:sz w:val="28"/>
                <w:szCs w:val="28"/>
              </w:rPr>
            </w:pPr>
            <w:r>
              <w:rPr>
                <w:rFonts w:cs="Times New Roman"/>
                <w:sz w:val="28"/>
                <w:szCs w:val="28"/>
              </w:rPr>
              <w:t>02</w:t>
            </w:r>
            <w:bookmarkStart w:id="0" w:name="_GoBack"/>
            <w:bookmarkEnd w:id="0"/>
          </w:p>
        </w:tc>
        <w:tc>
          <w:tcPr>
            <w:tcW w:w="3828" w:type="dxa"/>
            <w:vAlign w:val="center"/>
          </w:tcPr>
          <w:p w14:paraId="22C4AB92" w14:textId="77777777" w:rsidR="00585428" w:rsidRPr="00585428" w:rsidRDefault="00585428" w:rsidP="00585428">
            <w:pPr>
              <w:pStyle w:val="NormalWeb"/>
              <w:spacing w:before="0" w:beforeAutospacing="0" w:after="0" w:afterAutospacing="0"/>
              <w:ind w:right="-46" w:firstLine="142"/>
              <w:jc w:val="both"/>
              <w:rPr>
                <w:sz w:val="28"/>
                <w:szCs w:val="28"/>
              </w:rPr>
            </w:pPr>
            <w:r w:rsidRPr="00585428">
              <w:rPr>
                <w:color w:val="000000"/>
                <w:sz w:val="28"/>
                <w:szCs w:val="28"/>
              </w:rPr>
              <w:t>- Trình bày được nguyên tắc (thứ tự) điện phân dung dịch, điện phân nóng chảy.</w:t>
            </w:r>
          </w:p>
          <w:p w14:paraId="6DF6D7A1" w14:textId="77777777" w:rsidR="00585428" w:rsidRPr="00585428" w:rsidRDefault="00585428" w:rsidP="00585428">
            <w:pPr>
              <w:pStyle w:val="NormalWeb"/>
              <w:spacing w:before="0" w:beforeAutospacing="0" w:after="0" w:afterAutospacing="0"/>
              <w:ind w:firstLine="142"/>
              <w:jc w:val="both"/>
              <w:rPr>
                <w:sz w:val="28"/>
                <w:szCs w:val="28"/>
              </w:rPr>
            </w:pPr>
            <w:r w:rsidRPr="00585428">
              <w:rPr>
                <w:color w:val="000000"/>
                <w:sz w:val="28"/>
                <w:szCs w:val="28"/>
              </w:rPr>
              <w:t>- Thực hiện được (hoặc quan sát video) thí nghiệm điện phân dung dịch copper (II) sulfate, dung dịch sodium chloride (tự chế tạo nước Javel để tẩy rửa).</w:t>
            </w:r>
          </w:p>
          <w:p w14:paraId="7EF71A05" w14:textId="2157B0BF" w:rsidR="00585428" w:rsidRPr="00585428" w:rsidRDefault="00585428" w:rsidP="00585428">
            <w:pPr>
              <w:pStyle w:val="NormalWeb"/>
              <w:spacing w:before="0" w:beforeAutospacing="0" w:after="160" w:afterAutospacing="0"/>
              <w:rPr>
                <w:sz w:val="28"/>
                <w:szCs w:val="28"/>
              </w:rPr>
            </w:pPr>
            <w:r w:rsidRPr="00585428">
              <w:rPr>
                <w:color w:val="000000"/>
                <w:sz w:val="28"/>
                <w:szCs w:val="28"/>
              </w:rPr>
              <w:t>- Nêu được ứng dụng của một số hiện tượng điện phân trong thực tiễn (mạ điện, tinh chế kim loại). Vận</w:t>
            </w:r>
            <w:r w:rsidRPr="00585428">
              <w:rPr>
                <w:color w:val="000000"/>
                <w:sz w:val="28"/>
                <w:szCs w:val="28"/>
                <w:lang w:val="vi-VN"/>
              </w:rPr>
              <w:t xml:space="preserve"> dụng giải thích</w:t>
            </w:r>
            <w:r w:rsidRPr="00585428">
              <w:rPr>
                <w:color w:val="000000"/>
                <w:sz w:val="28"/>
                <w:szCs w:val="28"/>
              </w:rPr>
              <w:t xml:space="preserve"> một số hiện tượng điện phân trong thực tiễn (mạ điện, tinh chế kim loại).</w:t>
            </w:r>
          </w:p>
        </w:tc>
        <w:tc>
          <w:tcPr>
            <w:tcW w:w="1560" w:type="dxa"/>
            <w:vAlign w:val="center"/>
          </w:tcPr>
          <w:p w14:paraId="68AE3EC1" w14:textId="77777777" w:rsidR="00585428" w:rsidRPr="00585428" w:rsidRDefault="00585428" w:rsidP="00585428">
            <w:pPr>
              <w:rPr>
                <w:rFonts w:cs="Times New Roman"/>
                <w:sz w:val="28"/>
                <w:szCs w:val="28"/>
              </w:rPr>
            </w:pPr>
          </w:p>
        </w:tc>
      </w:tr>
      <w:tr w:rsidR="00585428" w:rsidRPr="00585428" w14:paraId="54A767E6" w14:textId="77777777" w:rsidTr="00BC4F02">
        <w:tc>
          <w:tcPr>
            <w:tcW w:w="846" w:type="dxa"/>
            <w:vAlign w:val="center"/>
          </w:tcPr>
          <w:p w14:paraId="4707B515" w14:textId="77777777" w:rsidR="00585428" w:rsidRPr="00585428" w:rsidRDefault="00585428" w:rsidP="00585428">
            <w:pPr>
              <w:pStyle w:val="ListParagraph"/>
              <w:numPr>
                <w:ilvl w:val="0"/>
                <w:numId w:val="2"/>
              </w:numPr>
              <w:rPr>
                <w:rFonts w:cs="Times New Roman"/>
                <w:b/>
                <w:sz w:val="28"/>
                <w:szCs w:val="28"/>
              </w:rPr>
            </w:pPr>
          </w:p>
        </w:tc>
        <w:tc>
          <w:tcPr>
            <w:tcW w:w="2039" w:type="dxa"/>
            <w:vAlign w:val="center"/>
          </w:tcPr>
          <w:p w14:paraId="0DBACA10" w14:textId="77777777" w:rsidR="00585428" w:rsidRPr="00585428" w:rsidRDefault="00585428" w:rsidP="00585428">
            <w:pPr>
              <w:rPr>
                <w:rFonts w:cs="Times New Roman"/>
                <w:sz w:val="28"/>
                <w:szCs w:val="28"/>
              </w:rPr>
            </w:pPr>
            <w:r w:rsidRPr="00585428">
              <w:rPr>
                <w:rFonts w:cs="Times New Roman"/>
                <w:sz w:val="28"/>
                <w:szCs w:val="28"/>
              </w:rPr>
              <w:t>Đại cương về kim loại</w:t>
            </w:r>
          </w:p>
        </w:tc>
        <w:tc>
          <w:tcPr>
            <w:tcW w:w="1646" w:type="dxa"/>
            <w:vAlign w:val="center"/>
          </w:tcPr>
          <w:p w14:paraId="51E67CB6" w14:textId="77777777" w:rsidR="00585428" w:rsidRPr="00585428" w:rsidRDefault="00585428" w:rsidP="00585428">
            <w:pPr>
              <w:rPr>
                <w:rFonts w:cs="Times New Roman"/>
                <w:sz w:val="28"/>
                <w:szCs w:val="28"/>
              </w:rPr>
            </w:pPr>
            <w:r w:rsidRPr="00585428">
              <w:rPr>
                <w:rFonts w:cs="Times New Roman"/>
                <w:sz w:val="28"/>
                <w:szCs w:val="28"/>
              </w:rPr>
              <w:t>03</w:t>
            </w:r>
          </w:p>
        </w:tc>
        <w:tc>
          <w:tcPr>
            <w:tcW w:w="3828" w:type="dxa"/>
            <w:vAlign w:val="center"/>
          </w:tcPr>
          <w:p w14:paraId="6BB6EBE1" w14:textId="77777777" w:rsidR="00585428" w:rsidRPr="00585428" w:rsidRDefault="00585428" w:rsidP="00585428">
            <w:pPr>
              <w:rPr>
                <w:rFonts w:cs="Times New Roman"/>
                <w:sz w:val="28"/>
                <w:szCs w:val="28"/>
                <w:lang w:val="vi-VN"/>
              </w:rPr>
            </w:pPr>
            <w:r w:rsidRPr="00585428">
              <w:rPr>
                <w:rFonts w:cs="Times New Roman"/>
                <w:sz w:val="28"/>
                <w:szCs w:val="28"/>
                <w:lang w:val="vi-VN"/>
              </w:rPr>
              <w:t>- Trình bày được đặc điểm cấu tạo và liên kết kim loại; tính chất vật lý của kim loại.</w:t>
            </w:r>
          </w:p>
          <w:p w14:paraId="0A52EF30" w14:textId="77777777" w:rsidR="00585428" w:rsidRPr="00585428" w:rsidRDefault="00585428" w:rsidP="00585428">
            <w:pPr>
              <w:rPr>
                <w:rFonts w:cs="Times New Roman"/>
                <w:sz w:val="28"/>
                <w:szCs w:val="28"/>
                <w:lang w:val="vi-VN"/>
              </w:rPr>
            </w:pPr>
            <w:r w:rsidRPr="00585428">
              <w:rPr>
                <w:rFonts w:cs="Times New Roman"/>
                <w:sz w:val="28"/>
                <w:szCs w:val="28"/>
                <w:lang w:val="vi-VN"/>
              </w:rPr>
              <w:t>- Hiểu được tính chất hoá học của kim loại; dùng giá trị thế điện cực chuẩn của một số cặp oxi hoá – khử để giải thích các trường hợp kim loại phản ứng với dung dịch HCl, H</w:t>
            </w:r>
            <w:r w:rsidRPr="00585428">
              <w:rPr>
                <w:rFonts w:cs="Times New Roman"/>
                <w:sz w:val="28"/>
                <w:szCs w:val="28"/>
                <w:vertAlign w:val="subscript"/>
                <w:lang w:val="vi-VN"/>
              </w:rPr>
              <w:t>2</w:t>
            </w:r>
            <w:r w:rsidRPr="00585428">
              <w:rPr>
                <w:rFonts w:cs="Times New Roman"/>
                <w:sz w:val="28"/>
                <w:szCs w:val="28"/>
                <w:lang w:val="vi-VN"/>
              </w:rPr>
              <w:t>SO</w:t>
            </w:r>
            <w:r w:rsidRPr="00585428">
              <w:rPr>
                <w:rFonts w:cs="Times New Roman"/>
                <w:sz w:val="28"/>
                <w:szCs w:val="28"/>
                <w:vertAlign w:val="subscript"/>
                <w:lang w:val="vi-VN"/>
              </w:rPr>
              <w:t>4</w:t>
            </w:r>
            <w:r w:rsidRPr="00585428">
              <w:rPr>
                <w:rFonts w:cs="Times New Roman"/>
                <w:sz w:val="28"/>
                <w:szCs w:val="28"/>
                <w:lang w:val="vi-VN"/>
              </w:rPr>
              <w:t xml:space="preserve"> loãng, đặc; nước; dung dịch muối…</w:t>
            </w:r>
          </w:p>
          <w:p w14:paraId="124B351A" w14:textId="03F024A2" w:rsidR="00585428" w:rsidRPr="00585428" w:rsidRDefault="00585428" w:rsidP="00585428">
            <w:pPr>
              <w:rPr>
                <w:rFonts w:cs="Times New Roman"/>
                <w:sz w:val="28"/>
                <w:szCs w:val="28"/>
                <w:lang w:val="vi-VN"/>
              </w:rPr>
            </w:pPr>
            <w:r w:rsidRPr="00585428">
              <w:rPr>
                <w:rFonts w:cs="Times New Roman"/>
                <w:sz w:val="28"/>
                <w:szCs w:val="28"/>
                <w:lang w:val="vi-VN"/>
              </w:rPr>
              <w:t>- Nêu được ứng dụng của hợp kim, trình bày được các dạng ăn mòn kim loại và các phương pháp chống ăn mòn kim loại.</w:t>
            </w:r>
          </w:p>
        </w:tc>
        <w:tc>
          <w:tcPr>
            <w:tcW w:w="1560" w:type="dxa"/>
            <w:vAlign w:val="center"/>
          </w:tcPr>
          <w:p w14:paraId="6A40D7E5" w14:textId="77777777" w:rsidR="00585428" w:rsidRPr="00585428" w:rsidRDefault="00585428" w:rsidP="00585428">
            <w:pPr>
              <w:rPr>
                <w:rFonts w:cs="Times New Roman"/>
                <w:sz w:val="28"/>
                <w:szCs w:val="28"/>
                <w:lang w:val="vi-VN"/>
              </w:rPr>
            </w:pPr>
          </w:p>
        </w:tc>
      </w:tr>
      <w:tr w:rsidR="00585428" w:rsidRPr="00585428" w14:paraId="6BDAA4D7" w14:textId="77777777" w:rsidTr="00BC4F02">
        <w:tc>
          <w:tcPr>
            <w:tcW w:w="846" w:type="dxa"/>
            <w:vAlign w:val="center"/>
          </w:tcPr>
          <w:p w14:paraId="3549B820" w14:textId="77777777" w:rsidR="00585428" w:rsidRPr="00585428" w:rsidRDefault="00585428" w:rsidP="00585428">
            <w:pPr>
              <w:pStyle w:val="ListParagraph"/>
              <w:numPr>
                <w:ilvl w:val="0"/>
                <w:numId w:val="2"/>
              </w:numPr>
              <w:rPr>
                <w:rFonts w:cs="Times New Roman"/>
                <w:b/>
                <w:sz w:val="28"/>
                <w:szCs w:val="28"/>
                <w:lang w:val="vi-VN"/>
              </w:rPr>
            </w:pPr>
          </w:p>
        </w:tc>
        <w:tc>
          <w:tcPr>
            <w:tcW w:w="2039" w:type="dxa"/>
            <w:vAlign w:val="center"/>
          </w:tcPr>
          <w:p w14:paraId="682967BC" w14:textId="77777777" w:rsidR="00585428" w:rsidRPr="00585428" w:rsidRDefault="00585428" w:rsidP="00585428">
            <w:pPr>
              <w:rPr>
                <w:rFonts w:cs="Times New Roman"/>
                <w:sz w:val="28"/>
                <w:szCs w:val="28"/>
              </w:rPr>
            </w:pPr>
            <w:r w:rsidRPr="00585428">
              <w:rPr>
                <w:rFonts w:cs="Times New Roman"/>
                <w:sz w:val="28"/>
                <w:szCs w:val="28"/>
              </w:rPr>
              <w:t>Nguyên tố nhóm IA, IIA</w:t>
            </w:r>
          </w:p>
        </w:tc>
        <w:tc>
          <w:tcPr>
            <w:tcW w:w="1646" w:type="dxa"/>
            <w:vAlign w:val="center"/>
          </w:tcPr>
          <w:p w14:paraId="177D7569" w14:textId="77777777" w:rsidR="00585428" w:rsidRPr="00585428" w:rsidRDefault="00585428" w:rsidP="00585428">
            <w:pPr>
              <w:rPr>
                <w:rFonts w:cs="Times New Roman"/>
                <w:sz w:val="28"/>
                <w:szCs w:val="28"/>
              </w:rPr>
            </w:pPr>
            <w:r w:rsidRPr="00585428">
              <w:rPr>
                <w:rFonts w:cs="Times New Roman"/>
                <w:sz w:val="28"/>
                <w:szCs w:val="28"/>
              </w:rPr>
              <w:t>03</w:t>
            </w:r>
          </w:p>
        </w:tc>
        <w:tc>
          <w:tcPr>
            <w:tcW w:w="3828" w:type="dxa"/>
            <w:vAlign w:val="center"/>
          </w:tcPr>
          <w:p w14:paraId="719B9D7D" w14:textId="77777777" w:rsidR="00585428" w:rsidRPr="00585428" w:rsidRDefault="00585428" w:rsidP="00585428">
            <w:pPr>
              <w:rPr>
                <w:rFonts w:cs="Times New Roman"/>
                <w:sz w:val="28"/>
                <w:szCs w:val="28"/>
                <w:lang w:val="vi-VN"/>
              </w:rPr>
            </w:pPr>
            <w:r w:rsidRPr="00585428">
              <w:rPr>
                <w:rFonts w:cs="Times New Roman"/>
                <w:sz w:val="28"/>
                <w:szCs w:val="28"/>
                <w:lang w:val="vi-VN"/>
              </w:rPr>
              <w:t>- Nêu được cấu tạo, trạng thái tự nhiên, tính chất vật lý, ứng dụng của các nguyên tố nhóm IA, IIA.</w:t>
            </w:r>
          </w:p>
          <w:p w14:paraId="04545FA1" w14:textId="77777777" w:rsidR="00585428" w:rsidRPr="00585428" w:rsidRDefault="00585428" w:rsidP="00585428">
            <w:pPr>
              <w:rPr>
                <w:rFonts w:cs="Times New Roman"/>
                <w:sz w:val="28"/>
                <w:szCs w:val="28"/>
                <w:lang w:val="vi-VN"/>
              </w:rPr>
            </w:pPr>
            <w:r w:rsidRPr="00585428">
              <w:rPr>
                <w:rFonts w:cs="Times New Roman"/>
                <w:sz w:val="28"/>
                <w:szCs w:val="28"/>
                <w:lang w:val="vi-VN"/>
              </w:rPr>
              <w:t>- Hiểu được tính chất hoá học của các nguyên tố nhóm IA, IIA, giải thích được các quy luật biến đổi tính chất hoá học của các nguyên tố trong nhóm.</w:t>
            </w:r>
          </w:p>
          <w:p w14:paraId="430DF604" w14:textId="04FBE36E" w:rsidR="00585428" w:rsidRPr="00585428" w:rsidRDefault="00585428" w:rsidP="00585428">
            <w:pPr>
              <w:rPr>
                <w:rFonts w:cs="Times New Roman"/>
                <w:sz w:val="28"/>
                <w:szCs w:val="28"/>
                <w:lang w:val="vi-VN"/>
              </w:rPr>
            </w:pPr>
            <w:r w:rsidRPr="00585428">
              <w:rPr>
                <w:rFonts w:cs="Times New Roman"/>
                <w:sz w:val="28"/>
                <w:szCs w:val="28"/>
                <w:lang w:val="vi-VN"/>
              </w:rPr>
              <w:t>- Hiểu được khái niệm nước cứng, phân loại, tác hại và đề xuất được cơ sở các phương pháp làm mềm nước cứng.</w:t>
            </w:r>
          </w:p>
        </w:tc>
        <w:tc>
          <w:tcPr>
            <w:tcW w:w="1560" w:type="dxa"/>
            <w:vAlign w:val="center"/>
          </w:tcPr>
          <w:p w14:paraId="09A3CC20" w14:textId="77777777" w:rsidR="00585428" w:rsidRPr="00585428" w:rsidRDefault="00585428" w:rsidP="00585428">
            <w:pPr>
              <w:rPr>
                <w:rFonts w:cs="Times New Roman"/>
                <w:sz w:val="28"/>
                <w:szCs w:val="28"/>
                <w:lang w:val="vi-VN"/>
              </w:rPr>
            </w:pPr>
          </w:p>
        </w:tc>
      </w:tr>
      <w:tr w:rsidR="00585428" w:rsidRPr="00585428" w14:paraId="1F3FC1BD" w14:textId="77777777" w:rsidTr="00BC4F02">
        <w:tc>
          <w:tcPr>
            <w:tcW w:w="846" w:type="dxa"/>
            <w:vAlign w:val="center"/>
          </w:tcPr>
          <w:p w14:paraId="3DF2B54E" w14:textId="77777777" w:rsidR="00585428" w:rsidRPr="00585428" w:rsidRDefault="00585428" w:rsidP="00585428">
            <w:pPr>
              <w:pStyle w:val="ListParagraph"/>
              <w:numPr>
                <w:ilvl w:val="0"/>
                <w:numId w:val="2"/>
              </w:numPr>
              <w:rPr>
                <w:rFonts w:cs="Times New Roman"/>
                <w:b/>
                <w:sz w:val="28"/>
                <w:szCs w:val="28"/>
                <w:lang w:val="vi-VN"/>
              </w:rPr>
            </w:pPr>
          </w:p>
        </w:tc>
        <w:tc>
          <w:tcPr>
            <w:tcW w:w="2039" w:type="dxa"/>
            <w:vAlign w:val="center"/>
          </w:tcPr>
          <w:p w14:paraId="23224C14" w14:textId="77777777" w:rsidR="00585428" w:rsidRPr="00585428" w:rsidRDefault="00585428" w:rsidP="00585428">
            <w:pPr>
              <w:rPr>
                <w:rFonts w:cs="Times New Roman"/>
                <w:sz w:val="28"/>
                <w:szCs w:val="28"/>
              </w:rPr>
            </w:pPr>
            <w:r w:rsidRPr="00585428">
              <w:rPr>
                <w:rFonts w:cs="Times New Roman"/>
                <w:sz w:val="28"/>
                <w:szCs w:val="28"/>
              </w:rPr>
              <w:t>Sơ lược về dãy kim loại chuyển tiếp và phức chất</w:t>
            </w:r>
          </w:p>
        </w:tc>
        <w:tc>
          <w:tcPr>
            <w:tcW w:w="1646" w:type="dxa"/>
            <w:vAlign w:val="center"/>
          </w:tcPr>
          <w:p w14:paraId="75CD4D77" w14:textId="77777777" w:rsidR="00585428" w:rsidRPr="00585428" w:rsidRDefault="00585428" w:rsidP="00585428">
            <w:pPr>
              <w:rPr>
                <w:rFonts w:cs="Times New Roman"/>
                <w:sz w:val="28"/>
                <w:szCs w:val="28"/>
              </w:rPr>
            </w:pPr>
            <w:r w:rsidRPr="00585428">
              <w:rPr>
                <w:rFonts w:cs="Times New Roman"/>
                <w:sz w:val="28"/>
                <w:szCs w:val="28"/>
              </w:rPr>
              <w:t>03</w:t>
            </w:r>
          </w:p>
        </w:tc>
        <w:tc>
          <w:tcPr>
            <w:tcW w:w="3828" w:type="dxa"/>
            <w:vAlign w:val="center"/>
          </w:tcPr>
          <w:p w14:paraId="01767515" w14:textId="1EB7D4C2" w:rsidR="00585428" w:rsidRPr="00585428" w:rsidRDefault="00585428" w:rsidP="00585428">
            <w:pPr>
              <w:rPr>
                <w:rFonts w:cs="Times New Roman"/>
                <w:sz w:val="28"/>
                <w:szCs w:val="28"/>
                <w:lang w:val="vi-VN"/>
              </w:rPr>
            </w:pPr>
            <w:r w:rsidRPr="00585428">
              <w:rPr>
                <w:rFonts w:cs="Times New Roman"/>
                <w:sz w:val="28"/>
                <w:szCs w:val="28"/>
                <w:lang w:val="vi-VN"/>
              </w:rPr>
              <w:t>- Nêu được đặc điểm cấu hình electron của nguyên tử kim loại chuyển tiếp dãy thứ nhất; tính chất vật lý và ứng dụng của phức chất.</w:t>
            </w:r>
          </w:p>
          <w:p w14:paraId="0D69E5FB" w14:textId="71A57E52" w:rsidR="00585428" w:rsidRPr="00585428" w:rsidRDefault="00585428" w:rsidP="00585428">
            <w:pPr>
              <w:rPr>
                <w:rFonts w:cs="Times New Roman"/>
                <w:sz w:val="28"/>
                <w:szCs w:val="28"/>
                <w:lang w:val="vi-VN"/>
              </w:rPr>
            </w:pPr>
            <w:r w:rsidRPr="00585428">
              <w:rPr>
                <w:rFonts w:cs="Times New Roman"/>
                <w:sz w:val="28"/>
                <w:szCs w:val="28"/>
                <w:lang w:val="vi-VN"/>
              </w:rPr>
              <w:t>- Nêu được nguyên tử trung tâm, phối tử; các dạng liên kết, dạng hình học của phức chất.</w:t>
            </w:r>
          </w:p>
          <w:p w14:paraId="6021C2E4" w14:textId="7ABDCF0A" w:rsidR="00585428" w:rsidRPr="00585428" w:rsidRDefault="00585428" w:rsidP="00585428">
            <w:pPr>
              <w:rPr>
                <w:rFonts w:cs="Times New Roman"/>
                <w:sz w:val="28"/>
                <w:szCs w:val="28"/>
                <w:lang w:val="vi-VN"/>
              </w:rPr>
            </w:pPr>
            <w:r w:rsidRPr="00585428">
              <w:rPr>
                <w:rFonts w:cs="Times New Roman"/>
                <w:sz w:val="28"/>
                <w:szCs w:val="28"/>
                <w:lang w:val="vi-VN"/>
              </w:rPr>
              <w:t>- Nêu được vai trò và ứng dụng của phức chất trong tự nhiên, y học, đời sống và sản xuất, hoá học…</w:t>
            </w:r>
          </w:p>
        </w:tc>
        <w:tc>
          <w:tcPr>
            <w:tcW w:w="1560" w:type="dxa"/>
            <w:vAlign w:val="center"/>
          </w:tcPr>
          <w:p w14:paraId="0A3E9DFE" w14:textId="77777777" w:rsidR="00585428" w:rsidRPr="00585428" w:rsidRDefault="00585428" w:rsidP="00585428">
            <w:pPr>
              <w:rPr>
                <w:rFonts w:cs="Times New Roman"/>
                <w:sz w:val="28"/>
                <w:szCs w:val="28"/>
                <w:lang w:val="vi-VN"/>
              </w:rPr>
            </w:pPr>
          </w:p>
        </w:tc>
      </w:tr>
      <w:tr w:rsidR="00585428" w:rsidRPr="00585428" w14:paraId="48D850C5" w14:textId="77777777" w:rsidTr="00BC4F02">
        <w:tc>
          <w:tcPr>
            <w:tcW w:w="846" w:type="dxa"/>
            <w:vAlign w:val="center"/>
          </w:tcPr>
          <w:p w14:paraId="6BF8266E" w14:textId="77777777" w:rsidR="00585428" w:rsidRPr="00585428" w:rsidRDefault="00585428" w:rsidP="00585428">
            <w:pPr>
              <w:pStyle w:val="ListParagraph"/>
              <w:numPr>
                <w:ilvl w:val="0"/>
                <w:numId w:val="2"/>
              </w:numPr>
              <w:rPr>
                <w:rFonts w:cs="Times New Roman"/>
                <w:b/>
                <w:sz w:val="28"/>
                <w:szCs w:val="28"/>
                <w:lang w:val="vi-VN"/>
              </w:rPr>
            </w:pPr>
          </w:p>
        </w:tc>
        <w:tc>
          <w:tcPr>
            <w:tcW w:w="2039" w:type="dxa"/>
            <w:vAlign w:val="center"/>
          </w:tcPr>
          <w:p w14:paraId="29E741B3" w14:textId="77777777" w:rsidR="00585428" w:rsidRPr="00585428" w:rsidRDefault="00585428" w:rsidP="00585428">
            <w:pPr>
              <w:rPr>
                <w:rFonts w:cs="Times New Roman"/>
                <w:sz w:val="28"/>
                <w:szCs w:val="28"/>
              </w:rPr>
            </w:pPr>
            <w:r w:rsidRPr="00585428">
              <w:rPr>
                <w:rFonts w:cs="Times New Roman"/>
                <w:sz w:val="28"/>
                <w:szCs w:val="28"/>
              </w:rPr>
              <w:t>Phi kim</w:t>
            </w:r>
          </w:p>
        </w:tc>
        <w:tc>
          <w:tcPr>
            <w:tcW w:w="1646" w:type="dxa"/>
            <w:vAlign w:val="center"/>
          </w:tcPr>
          <w:p w14:paraId="27D02DB2" w14:textId="77777777" w:rsidR="00585428" w:rsidRPr="00585428" w:rsidRDefault="00585428" w:rsidP="00585428">
            <w:pPr>
              <w:rPr>
                <w:rFonts w:cs="Times New Roman"/>
                <w:sz w:val="28"/>
                <w:szCs w:val="28"/>
              </w:rPr>
            </w:pPr>
            <w:r w:rsidRPr="00585428">
              <w:rPr>
                <w:rFonts w:cs="Times New Roman"/>
                <w:sz w:val="28"/>
                <w:szCs w:val="28"/>
              </w:rPr>
              <w:t>01</w:t>
            </w:r>
          </w:p>
        </w:tc>
        <w:tc>
          <w:tcPr>
            <w:tcW w:w="3828" w:type="dxa"/>
            <w:vAlign w:val="center"/>
          </w:tcPr>
          <w:p w14:paraId="56C46E60" w14:textId="77777777" w:rsidR="00585428" w:rsidRPr="00585428" w:rsidRDefault="00585428" w:rsidP="00585428">
            <w:pPr>
              <w:spacing w:after="60" w:line="340" w:lineRule="exact"/>
              <w:rPr>
                <w:rFonts w:cs="Times New Roman"/>
                <w:sz w:val="28"/>
                <w:szCs w:val="28"/>
              </w:rPr>
            </w:pPr>
            <w:r w:rsidRPr="00585428">
              <w:rPr>
                <w:rFonts w:cs="Times New Roman"/>
                <w:sz w:val="28"/>
                <w:szCs w:val="28"/>
              </w:rPr>
              <w:t>- Hiểu được tính chất, vai trò, ứng dụng của các đơn chất phi kim (các nguyên tố halogen, oxygen, sulfur, nitrogen, phosphorus, carbon, silicon) cũng như hợp chất của chúng.</w:t>
            </w:r>
          </w:p>
          <w:p w14:paraId="7875CBF2" w14:textId="48CB2B5F" w:rsidR="00585428" w:rsidRPr="00585428" w:rsidRDefault="00585428" w:rsidP="00585428">
            <w:pPr>
              <w:rPr>
                <w:rFonts w:cs="Times New Roman"/>
                <w:sz w:val="28"/>
                <w:szCs w:val="28"/>
              </w:rPr>
            </w:pPr>
            <w:r w:rsidRPr="00585428">
              <w:rPr>
                <w:rFonts w:cs="Times New Roman"/>
                <w:sz w:val="28"/>
                <w:szCs w:val="28"/>
              </w:rPr>
              <w:t>- Vận dụng để giải các bài tập tìm chất, hoàn thành sơ đồ phản ứng và các bài tập định lượng có liên quan.</w:t>
            </w:r>
          </w:p>
        </w:tc>
        <w:tc>
          <w:tcPr>
            <w:tcW w:w="1560" w:type="dxa"/>
            <w:vAlign w:val="center"/>
          </w:tcPr>
          <w:p w14:paraId="5A1DEB4A" w14:textId="77777777" w:rsidR="00585428" w:rsidRPr="00585428" w:rsidRDefault="00585428" w:rsidP="00585428">
            <w:pPr>
              <w:rPr>
                <w:rFonts w:cs="Times New Roman"/>
                <w:sz w:val="28"/>
                <w:szCs w:val="28"/>
              </w:rPr>
            </w:pPr>
          </w:p>
        </w:tc>
      </w:tr>
      <w:tr w:rsidR="00585428" w:rsidRPr="00585428" w14:paraId="1BF8A37A" w14:textId="77777777" w:rsidTr="00BC4F02">
        <w:tc>
          <w:tcPr>
            <w:tcW w:w="846" w:type="dxa"/>
            <w:vAlign w:val="center"/>
          </w:tcPr>
          <w:p w14:paraId="2D9F7C12" w14:textId="77777777" w:rsidR="00585428" w:rsidRPr="00585428" w:rsidRDefault="00585428" w:rsidP="00585428">
            <w:pPr>
              <w:pStyle w:val="ListParagraph"/>
              <w:numPr>
                <w:ilvl w:val="0"/>
                <w:numId w:val="2"/>
              </w:numPr>
              <w:rPr>
                <w:rFonts w:cs="Times New Roman"/>
                <w:b/>
                <w:sz w:val="28"/>
                <w:szCs w:val="28"/>
              </w:rPr>
            </w:pPr>
          </w:p>
        </w:tc>
        <w:tc>
          <w:tcPr>
            <w:tcW w:w="2039" w:type="dxa"/>
            <w:vAlign w:val="center"/>
          </w:tcPr>
          <w:p w14:paraId="5A678499" w14:textId="77777777" w:rsidR="00585428" w:rsidRPr="00585428" w:rsidRDefault="00585428" w:rsidP="00585428">
            <w:pPr>
              <w:rPr>
                <w:rFonts w:cs="Times New Roman"/>
                <w:sz w:val="28"/>
                <w:szCs w:val="28"/>
              </w:rPr>
            </w:pPr>
            <w:r w:rsidRPr="00585428">
              <w:rPr>
                <w:rFonts w:cs="Times New Roman"/>
                <w:sz w:val="28"/>
                <w:szCs w:val="28"/>
              </w:rPr>
              <w:t>Luyện đề</w:t>
            </w:r>
          </w:p>
        </w:tc>
        <w:tc>
          <w:tcPr>
            <w:tcW w:w="1646" w:type="dxa"/>
            <w:vAlign w:val="center"/>
          </w:tcPr>
          <w:p w14:paraId="5056B50D" w14:textId="5E97E94A" w:rsidR="00585428" w:rsidRPr="00585428" w:rsidRDefault="00456918" w:rsidP="00585428">
            <w:pPr>
              <w:rPr>
                <w:rFonts w:cs="Times New Roman"/>
                <w:sz w:val="28"/>
                <w:szCs w:val="28"/>
              </w:rPr>
            </w:pPr>
            <w:r>
              <w:rPr>
                <w:rFonts w:cs="Times New Roman"/>
                <w:sz w:val="28"/>
                <w:szCs w:val="28"/>
              </w:rPr>
              <w:t>06</w:t>
            </w:r>
          </w:p>
        </w:tc>
        <w:tc>
          <w:tcPr>
            <w:tcW w:w="3828" w:type="dxa"/>
            <w:vAlign w:val="center"/>
          </w:tcPr>
          <w:p w14:paraId="296C9AE7" w14:textId="10C3F929" w:rsidR="00585428" w:rsidRPr="00585428" w:rsidRDefault="00585428" w:rsidP="00585428">
            <w:pPr>
              <w:rPr>
                <w:rFonts w:cs="Times New Roman"/>
                <w:sz w:val="28"/>
                <w:szCs w:val="28"/>
                <w:lang w:val="vi-VN"/>
              </w:rPr>
            </w:pPr>
            <w:r w:rsidRPr="00585428">
              <w:rPr>
                <w:rFonts w:cs="Times New Roman"/>
                <w:sz w:val="28"/>
                <w:szCs w:val="28"/>
                <w:lang w:val="vi-VN"/>
              </w:rPr>
              <w:t>- Vận dụng các kiến thức đã học để luyện tập làm đề.</w:t>
            </w:r>
          </w:p>
        </w:tc>
        <w:tc>
          <w:tcPr>
            <w:tcW w:w="1560" w:type="dxa"/>
            <w:vAlign w:val="center"/>
          </w:tcPr>
          <w:p w14:paraId="467F47F7" w14:textId="77777777" w:rsidR="00585428" w:rsidRPr="00585428" w:rsidRDefault="00585428" w:rsidP="00585428">
            <w:pPr>
              <w:rPr>
                <w:rFonts w:cs="Times New Roman"/>
                <w:sz w:val="28"/>
                <w:szCs w:val="28"/>
              </w:rPr>
            </w:pPr>
          </w:p>
        </w:tc>
      </w:tr>
    </w:tbl>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2"/>
        <w:gridCol w:w="3133"/>
        <w:gridCol w:w="3110"/>
      </w:tblGrid>
      <w:tr w:rsidR="00585428" w:rsidRPr="006933F9" w14:paraId="383F0AF5" w14:textId="77777777" w:rsidTr="0035224E">
        <w:trPr>
          <w:jc w:val="center"/>
        </w:trPr>
        <w:tc>
          <w:tcPr>
            <w:tcW w:w="3112" w:type="dxa"/>
          </w:tcPr>
          <w:p w14:paraId="3B347AF6" w14:textId="77777777" w:rsidR="00585428" w:rsidRPr="006933F9" w:rsidRDefault="00585428" w:rsidP="0035224E">
            <w:pPr>
              <w:spacing w:line="288" w:lineRule="exact"/>
              <w:jc w:val="center"/>
              <w:rPr>
                <w:b/>
                <w:sz w:val="26"/>
                <w:szCs w:val="26"/>
              </w:rPr>
            </w:pPr>
            <w:r w:rsidRPr="006933F9">
              <w:rPr>
                <w:b/>
                <w:sz w:val="26"/>
                <w:szCs w:val="26"/>
              </w:rPr>
              <w:t>BGH</w:t>
            </w:r>
            <w:r>
              <w:rPr>
                <w:b/>
                <w:sz w:val="26"/>
                <w:szCs w:val="26"/>
              </w:rPr>
              <w:t xml:space="preserve"> DUYỆT</w:t>
            </w:r>
          </w:p>
        </w:tc>
        <w:tc>
          <w:tcPr>
            <w:tcW w:w="3133" w:type="dxa"/>
          </w:tcPr>
          <w:p w14:paraId="675E07C8" w14:textId="77777777" w:rsidR="00585428" w:rsidRDefault="00585428" w:rsidP="0035224E">
            <w:pPr>
              <w:spacing w:line="288" w:lineRule="exact"/>
              <w:jc w:val="center"/>
              <w:rPr>
                <w:b/>
                <w:sz w:val="26"/>
                <w:szCs w:val="26"/>
              </w:rPr>
            </w:pPr>
            <w:r w:rsidRPr="006933F9">
              <w:rPr>
                <w:b/>
                <w:sz w:val="26"/>
                <w:szCs w:val="26"/>
              </w:rPr>
              <w:t>TỔ CM</w:t>
            </w:r>
          </w:p>
          <w:p w14:paraId="1D5D8163" w14:textId="77777777" w:rsidR="00585428" w:rsidRDefault="00585428" w:rsidP="0035224E">
            <w:pPr>
              <w:spacing w:line="288" w:lineRule="exact"/>
              <w:jc w:val="center"/>
              <w:rPr>
                <w:b/>
                <w:sz w:val="26"/>
                <w:szCs w:val="26"/>
              </w:rPr>
            </w:pPr>
          </w:p>
          <w:p w14:paraId="273984DD" w14:textId="77777777" w:rsidR="00585428" w:rsidRDefault="00585428" w:rsidP="0035224E">
            <w:pPr>
              <w:spacing w:line="288" w:lineRule="exact"/>
              <w:jc w:val="center"/>
              <w:rPr>
                <w:b/>
                <w:sz w:val="26"/>
                <w:szCs w:val="26"/>
              </w:rPr>
            </w:pPr>
          </w:p>
          <w:p w14:paraId="64AADA37" w14:textId="77777777" w:rsidR="00585428" w:rsidRDefault="00585428" w:rsidP="0035224E">
            <w:pPr>
              <w:spacing w:line="288" w:lineRule="exact"/>
              <w:jc w:val="center"/>
              <w:rPr>
                <w:b/>
                <w:sz w:val="26"/>
                <w:szCs w:val="26"/>
              </w:rPr>
            </w:pPr>
          </w:p>
          <w:p w14:paraId="09825836" w14:textId="77777777" w:rsidR="00585428" w:rsidRDefault="00585428" w:rsidP="0035224E">
            <w:pPr>
              <w:spacing w:line="288" w:lineRule="exact"/>
              <w:jc w:val="center"/>
              <w:rPr>
                <w:b/>
                <w:sz w:val="26"/>
                <w:szCs w:val="26"/>
              </w:rPr>
            </w:pPr>
          </w:p>
          <w:p w14:paraId="687EB621" w14:textId="77777777" w:rsidR="00585428" w:rsidRPr="006933F9" w:rsidRDefault="00585428" w:rsidP="0035224E">
            <w:pPr>
              <w:spacing w:line="288" w:lineRule="exact"/>
              <w:jc w:val="center"/>
              <w:rPr>
                <w:b/>
                <w:sz w:val="26"/>
                <w:szCs w:val="26"/>
              </w:rPr>
            </w:pPr>
            <w:r>
              <w:rPr>
                <w:b/>
                <w:sz w:val="26"/>
                <w:szCs w:val="26"/>
              </w:rPr>
              <w:t>Nguyễn Thị Thu</w:t>
            </w:r>
          </w:p>
        </w:tc>
        <w:tc>
          <w:tcPr>
            <w:tcW w:w="3110" w:type="dxa"/>
          </w:tcPr>
          <w:p w14:paraId="601DF7C3" w14:textId="77777777" w:rsidR="00585428" w:rsidRDefault="00585428" w:rsidP="0035224E">
            <w:pPr>
              <w:spacing w:line="288" w:lineRule="exact"/>
              <w:jc w:val="center"/>
              <w:rPr>
                <w:b/>
                <w:sz w:val="26"/>
                <w:szCs w:val="26"/>
              </w:rPr>
            </w:pPr>
            <w:r>
              <w:rPr>
                <w:b/>
                <w:sz w:val="26"/>
                <w:szCs w:val="26"/>
              </w:rPr>
              <w:t>GIÁO VIÊN</w:t>
            </w:r>
          </w:p>
          <w:p w14:paraId="78B6E3A1" w14:textId="77777777" w:rsidR="00585428" w:rsidRDefault="00585428" w:rsidP="0035224E">
            <w:pPr>
              <w:spacing w:line="288" w:lineRule="exact"/>
              <w:jc w:val="center"/>
              <w:rPr>
                <w:b/>
                <w:sz w:val="26"/>
                <w:szCs w:val="26"/>
              </w:rPr>
            </w:pPr>
          </w:p>
          <w:p w14:paraId="1B4797FE" w14:textId="77777777" w:rsidR="00585428" w:rsidRDefault="00585428" w:rsidP="0035224E">
            <w:pPr>
              <w:spacing w:line="288" w:lineRule="exact"/>
              <w:jc w:val="center"/>
              <w:rPr>
                <w:b/>
                <w:sz w:val="26"/>
                <w:szCs w:val="26"/>
              </w:rPr>
            </w:pPr>
          </w:p>
          <w:p w14:paraId="249EB288" w14:textId="77777777" w:rsidR="00585428" w:rsidRDefault="00585428" w:rsidP="0035224E">
            <w:pPr>
              <w:spacing w:line="288" w:lineRule="exact"/>
              <w:jc w:val="center"/>
              <w:rPr>
                <w:b/>
                <w:sz w:val="26"/>
                <w:szCs w:val="26"/>
              </w:rPr>
            </w:pPr>
          </w:p>
          <w:p w14:paraId="7733DB47" w14:textId="77777777" w:rsidR="00585428" w:rsidRDefault="00585428" w:rsidP="0035224E">
            <w:pPr>
              <w:spacing w:line="288" w:lineRule="exact"/>
              <w:jc w:val="center"/>
              <w:rPr>
                <w:b/>
                <w:sz w:val="26"/>
                <w:szCs w:val="26"/>
              </w:rPr>
            </w:pPr>
          </w:p>
          <w:p w14:paraId="1B7024C3" w14:textId="77777777" w:rsidR="00585428" w:rsidRPr="006933F9" w:rsidRDefault="00585428" w:rsidP="0035224E">
            <w:pPr>
              <w:spacing w:line="288" w:lineRule="exact"/>
              <w:jc w:val="center"/>
              <w:rPr>
                <w:b/>
                <w:sz w:val="26"/>
                <w:szCs w:val="26"/>
              </w:rPr>
            </w:pPr>
            <w:r>
              <w:rPr>
                <w:b/>
                <w:sz w:val="26"/>
                <w:szCs w:val="26"/>
              </w:rPr>
              <w:t>Nguyễn Đắc Duẩn</w:t>
            </w:r>
          </w:p>
        </w:tc>
      </w:tr>
    </w:tbl>
    <w:p w14:paraId="2CA44382" w14:textId="77777777" w:rsidR="00BC4F02" w:rsidRPr="00585428" w:rsidRDefault="00BC4F02" w:rsidP="00BC4F02">
      <w:pPr>
        <w:rPr>
          <w:rFonts w:cs="Times New Roman"/>
          <w:b/>
          <w:sz w:val="28"/>
          <w:szCs w:val="28"/>
        </w:rPr>
      </w:pPr>
    </w:p>
    <w:sectPr w:rsidR="00BC4F02" w:rsidRPr="00585428" w:rsidSect="00F12C9F">
      <w:pgSz w:w="11907" w:h="16840"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935F2D"/>
    <w:multiLevelType w:val="hybridMultilevel"/>
    <w:tmpl w:val="023C0338"/>
    <w:lvl w:ilvl="0" w:tplc="DF3A59B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2B2443"/>
    <w:multiLevelType w:val="hybridMultilevel"/>
    <w:tmpl w:val="AC967238"/>
    <w:lvl w:ilvl="0" w:tplc="B016BB2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406A24"/>
    <w:multiLevelType w:val="hybridMultilevel"/>
    <w:tmpl w:val="44921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F02"/>
    <w:rsid w:val="00415B09"/>
    <w:rsid w:val="00456918"/>
    <w:rsid w:val="004B6D69"/>
    <w:rsid w:val="005778B8"/>
    <w:rsid w:val="00585428"/>
    <w:rsid w:val="00701777"/>
    <w:rsid w:val="007261C1"/>
    <w:rsid w:val="00870AE1"/>
    <w:rsid w:val="008A7EB4"/>
    <w:rsid w:val="009404E5"/>
    <w:rsid w:val="00B36E00"/>
    <w:rsid w:val="00BC1C5D"/>
    <w:rsid w:val="00BC4F02"/>
    <w:rsid w:val="00D96749"/>
    <w:rsid w:val="00DB3F35"/>
    <w:rsid w:val="00F0121E"/>
    <w:rsid w:val="00F12C9F"/>
    <w:rsid w:val="00F712CC"/>
    <w:rsid w:val="00FB50BC"/>
    <w:rsid w:val="00FD06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B48AB"/>
  <w15:chartTrackingRefBased/>
  <w15:docId w15:val="{041E792E-6EA3-45E6-A6FD-0FC427E71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color w:val="000000" w:themeColor="text1"/>
        <w:sz w:val="24"/>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4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4F02"/>
    <w:pPr>
      <w:ind w:left="720"/>
      <w:contextualSpacing/>
    </w:pPr>
  </w:style>
  <w:style w:type="paragraph" w:styleId="NormalWeb">
    <w:name w:val="Normal (Web)"/>
    <w:basedOn w:val="Normal"/>
    <w:uiPriority w:val="99"/>
    <w:unhideWhenUsed/>
    <w:rsid w:val="007261C1"/>
    <w:pPr>
      <w:spacing w:before="100" w:beforeAutospacing="1" w:after="100" w:afterAutospacing="1"/>
      <w:jc w:val="left"/>
    </w:pPr>
    <w:rPr>
      <w:rFonts w:eastAsia="Times New Roman" w:cs="Times New Roman"/>
      <w:color w:val="auto"/>
      <w:szCs w:val="24"/>
      <w:lang w:eastAsia="ja-JP"/>
    </w:rPr>
  </w:style>
  <w:style w:type="table" w:customStyle="1" w:styleId="TableGrid1">
    <w:name w:val="Table Grid1"/>
    <w:basedOn w:val="TableNormal"/>
    <w:next w:val="TableGrid"/>
    <w:uiPriority w:val="59"/>
    <w:rsid w:val="00585428"/>
    <w:pPr>
      <w:jc w:val="left"/>
    </w:pPr>
    <w:rPr>
      <w:color w:val="auto"/>
      <w:sz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65138">
      <w:bodyDiv w:val="1"/>
      <w:marLeft w:val="0"/>
      <w:marRight w:val="0"/>
      <w:marTop w:val="0"/>
      <w:marBottom w:val="0"/>
      <w:divBdr>
        <w:top w:val="none" w:sz="0" w:space="0" w:color="auto"/>
        <w:left w:val="none" w:sz="0" w:space="0" w:color="auto"/>
        <w:bottom w:val="none" w:sz="0" w:space="0" w:color="auto"/>
        <w:right w:val="none" w:sz="0" w:space="0" w:color="auto"/>
      </w:divBdr>
    </w:div>
    <w:div w:id="232087645">
      <w:bodyDiv w:val="1"/>
      <w:marLeft w:val="0"/>
      <w:marRight w:val="0"/>
      <w:marTop w:val="0"/>
      <w:marBottom w:val="0"/>
      <w:divBdr>
        <w:top w:val="none" w:sz="0" w:space="0" w:color="auto"/>
        <w:left w:val="none" w:sz="0" w:space="0" w:color="auto"/>
        <w:bottom w:val="none" w:sz="0" w:space="0" w:color="auto"/>
        <w:right w:val="none" w:sz="0" w:space="0" w:color="auto"/>
      </w:divBdr>
    </w:div>
    <w:div w:id="619148841">
      <w:bodyDiv w:val="1"/>
      <w:marLeft w:val="0"/>
      <w:marRight w:val="0"/>
      <w:marTop w:val="0"/>
      <w:marBottom w:val="0"/>
      <w:divBdr>
        <w:top w:val="none" w:sz="0" w:space="0" w:color="auto"/>
        <w:left w:val="none" w:sz="0" w:space="0" w:color="auto"/>
        <w:bottom w:val="none" w:sz="0" w:space="0" w:color="auto"/>
        <w:right w:val="none" w:sz="0" w:space="0" w:color="auto"/>
      </w:divBdr>
    </w:div>
    <w:div w:id="671181928">
      <w:bodyDiv w:val="1"/>
      <w:marLeft w:val="0"/>
      <w:marRight w:val="0"/>
      <w:marTop w:val="0"/>
      <w:marBottom w:val="0"/>
      <w:divBdr>
        <w:top w:val="none" w:sz="0" w:space="0" w:color="auto"/>
        <w:left w:val="none" w:sz="0" w:space="0" w:color="auto"/>
        <w:bottom w:val="none" w:sz="0" w:space="0" w:color="auto"/>
        <w:right w:val="none" w:sz="0" w:space="0" w:color="auto"/>
      </w:divBdr>
    </w:div>
    <w:div w:id="116058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6</Pages>
  <Words>1171</Words>
  <Characters>6678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Đắc Duẩn</dc:creator>
  <cp:keywords/>
  <dc:description/>
  <cp:lastModifiedBy>Nguyễn Đắc Duẩn</cp:lastModifiedBy>
  <cp:revision>10</cp:revision>
  <dcterms:created xsi:type="dcterms:W3CDTF">2024-09-23T08:52:00Z</dcterms:created>
  <dcterms:modified xsi:type="dcterms:W3CDTF">2024-09-30T08:45:00Z</dcterms:modified>
</cp:coreProperties>
</file>