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F89D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Period 2:                                         UNIT 1: Free Time</w:t>
      </w:r>
    </w:p>
    <w:p w14:paraId="56AC58F4" w14:textId="77777777" w:rsidR="00844DCD" w:rsidRPr="00844DCD" w:rsidRDefault="00844DCD" w:rsidP="00844DCD">
      <w:pPr>
        <w:spacing w:after="0" w:line="240" w:lineRule="auto"/>
        <w:jc w:val="center"/>
        <w:rPr>
          <w:rFonts w:eastAsia="Calibri" w:cs="Times New Roman"/>
          <w:b/>
          <w:i/>
          <w:szCs w:val="28"/>
          <w:lang w:val="en-US"/>
        </w:rPr>
      </w:pPr>
      <w:r w:rsidRPr="00844DCD">
        <w:rPr>
          <w:rFonts w:eastAsia="Calibri" w:cs="Times New Roman"/>
          <w:b/>
          <w:i/>
          <w:szCs w:val="28"/>
          <w:lang w:val="en-US"/>
        </w:rPr>
        <w:t>Lesson 1: New words and Reading</w:t>
      </w:r>
    </w:p>
    <w:p w14:paraId="2CDD7224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</w:p>
    <w:p w14:paraId="46709F54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I. Objectives</w:t>
      </w:r>
    </w:p>
    <w:p w14:paraId="699D2198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szCs w:val="28"/>
          <w:lang w:val="en-US"/>
        </w:rPr>
        <w:t xml:space="preserve">- By the end of the lesson, Ss will be able to </w:t>
      </w:r>
    </w:p>
    <w:p w14:paraId="4C1EBA61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1. Knowledge</w:t>
      </w:r>
    </w:p>
    <w:p w14:paraId="51E1063C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szCs w:val="28"/>
          <w:lang w:val="en-US"/>
        </w:rPr>
        <w:t>- Practice reading for specific information.</w:t>
      </w:r>
    </w:p>
    <w:p w14:paraId="40B91452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szCs w:val="28"/>
          <w:lang w:val="en-US"/>
        </w:rPr>
        <w:t>- Present their ideas about hobbies.</w:t>
      </w:r>
    </w:p>
    <w:p w14:paraId="174D768B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i/>
          <w:iCs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+ Vocabulary: </w:t>
      </w:r>
      <w:r w:rsidRPr="00844DCD">
        <w:rPr>
          <w:rFonts w:eastAsia="Calibri" w:cs="Times New Roman"/>
          <w:szCs w:val="28"/>
          <w:lang w:val="en-US"/>
        </w:rPr>
        <w:t xml:space="preserve">learn and use vocabulary for leisure activities such as: </w:t>
      </w:r>
      <w:r w:rsidRPr="00844DCD">
        <w:rPr>
          <w:rFonts w:eastAsia="Calibri" w:cs="Times New Roman"/>
          <w:i/>
          <w:iCs/>
          <w:szCs w:val="28"/>
          <w:lang w:val="en-US"/>
        </w:rPr>
        <w:t>handball,…</w:t>
      </w:r>
    </w:p>
    <w:p w14:paraId="11C9636D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+ Skills: </w:t>
      </w:r>
      <w:r w:rsidRPr="00844DCD">
        <w:rPr>
          <w:rFonts w:eastAsia="Calibri" w:cs="Times New Roman"/>
          <w:szCs w:val="28"/>
          <w:lang w:val="en-US"/>
        </w:rPr>
        <w:t>Reading comprehension</w:t>
      </w:r>
    </w:p>
    <w:p w14:paraId="75F81786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2. Ability</w:t>
      </w:r>
    </w:p>
    <w:p w14:paraId="49AB6218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szCs w:val="28"/>
          <w:lang w:val="en-US"/>
        </w:rPr>
        <w:t>- Improve reading skills, improve Ss’ communication, collaboration, analytical, and critical thinking skills.</w:t>
      </w:r>
    </w:p>
    <w:p w14:paraId="4EDF1AA5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3. Quality</w:t>
      </w:r>
    </w:p>
    <w:p w14:paraId="600E034E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</w:rPr>
      </w:pPr>
      <w:r w:rsidRPr="00844DCD">
        <w:rPr>
          <w:rFonts w:eastAsia="Calibri" w:cs="Times New Roman"/>
          <w:bCs/>
          <w:szCs w:val="28"/>
          <w:lang w:val="en-US"/>
        </w:rPr>
        <w:t xml:space="preserve">- Ss </w:t>
      </w:r>
      <w:r w:rsidRPr="00844DCD">
        <w:rPr>
          <w:rFonts w:eastAsia="Calibri" w:cs="Times New Roman"/>
          <w:bCs/>
          <w:szCs w:val="28"/>
        </w:rPr>
        <w:t>h</w:t>
      </w:r>
      <w:r w:rsidRPr="00844DCD">
        <w:rPr>
          <w:rFonts w:eastAsia="Calibri" w:cs="Times New Roman"/>
          <w:szCs w:val="28"/>
          <w:lang w:val="en-US"/>
        </w:rPr>
        <w:t>ave healthy lifestyles, spend free time in a good way.</w:t>
      </w:r>
    </w:p>
    <w:p w14:paraId="14A1BF99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szCs w:val="28"/>
          <w:lang w:val="en-US"/>
        </w:rPr>
        <w:t xml:space="preserve">- Ss </w:t>
      </w:r>
      <w:r w:rsidRPr="00844DCD">
        <w:rPr>
          <w:rFonts w:eastAsia="Calibri" w:cs="Times New Roman"/>
          <w:szCs w:val="28"/>
        </w:rPr>
        <w:t>l</w:t>
      </w:r>
      <w:r w:rsidRPr="00844DCD">
        <w:rPr>
          <w:rFonts w:eastAsia="Calibri" w:cs="Times New Roman"/>
          <w:szCs w:val="28"/>
          <w:lang w:val="en-US"/>
        </w:rPr>
        <w:t xml:space="preserve">ove home and help parents do housework. </w:t>
      </w:r>
    </w:p>
    <w:p w14:paraId="1C401884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II. Teaching aids and learning meterials</w:t>
      </w:r>
    </w:p>
    <w:p w14:paraId="61F941D0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1. Teacher: </w:t>
      </w:r>
      <w:r w:rsidRPr="00844DCD">
        <w:rPr>
          <w:rFonts w:eastAsia="Calibri" w:cs="Times New Roman"/>
          <w:szCs w:val="28"/>
          <w:lang w:val="en-US"/>
        </w:rPr>
        <w:t>textbook, laptop, loudspeaker, TV, lesson plan, …..</w:t>
      </w:r>
    </w:p>
    <w:p w14:paraId="325EBBCE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2. Student: </w:t>
      </w:r>
      <w:r w:rsidRPr="00844DCD">
        <w:rPr>
          <w:rFonts w:eastAsia="Calibri" w:cs="Times New Roman"/>
          <w:szCs w:val="28"/>
          <w:lang w:val="en-US"/>
        </w:rPr>
        <w:t>textbooks, studying equipment, ……</w:t>
      </w:r>
    </w:p>
    <w:p w14:paraId="77578F3F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3. Method: </w:t>
      </w:r>
      <w:r w:rsidRPr="00844DCD">
        <w:rPr>
          <w:rFonts w:eastAsia="Calibri" w:cs="Times New Roman"/>
          <w:szCs w:val="28"/>
          <w:lang w:val="en-US"/>
        </w:rPr>
        <w:t>T-WC, groups work, individual, …..</w:t>
      </w:r>
    </w:p>
    <w:p w14:paraId="751F53AD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III. Procedures</w:t>
      </w:r>
    </w:p>
    <w:p w14:paraId="4DDA1459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1. Organization: 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337"/>
        <w:gridCol w:w="2338"/>
        <w:gridCol w:w="2256"/>
        <w:gridCol w:w="2244"/>
      </w:tblGrid>
      <w:tr w:rsidR="00844DCD" w:rsidRPr="00844DCD" w14:paraId="2D09F409" w14:textId="77777777" w:rsidTr="006951D8">
        <w:tc>
          <w:tcPr>
            <w:tcW w:w="2434" w:type="dxa"/>
          </w:tcPr>
          <w:p w14:paraId="424B87F4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8A: ………………</w:t>
            </w:r>
          </w:p>
        </w:tc>
        <w:tc>
          <w:tcPr>
            <w:tcW w:w="2435" w:type="dxa"/>
          </w:tcPr>
          <w:p w14:paraId="66AB6B83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8B: ………………</w:t>
            </w:r>
          </w:p>
        </w:tc>
        <w:tc>
          <w:tcPr>
            <w:tcW w:w="2351" w:type="dxa"/>
          </w:tcPr>
          <w:p w14:paraId="5948728E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8C: ……………...</w:t>
            </w:r>
          </w:p>
        </w:tc>
        <w:tc>
          <w:tcPr>
            <w:tcW w:w="2351" w:type="dxa"/>
          </w:tcPr>
          <w:p w14:paraId="4B5F95FD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8D: ……………..</w:t>
            </w:r>
          </w:p>
        </w:tc>
      </w:tr>
    </w:tbl>
    <w:p w14:paraId="71E3D109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2. Warm up (5’)</w:t>
      </w:r>
    </w:p>
    <w:p w14:paraId="4BD74952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a. Objectives: </w:t>
      </w:r>
      <w:r w:rsidRPr="00844DCD">
        <w:rPr>
          <w:rFonts w:eastAsia="Calibri" w:cs="Times New Roman"/>
          <w:szCs w:val="28"/>
          <w:lang w:val="en-US"/>
        </w:rPr>
        <w:t>T introduces the topic.</w:t>
      </w:r>
    </w:p>
    <w:p w14:paraId="1D249CCB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b. Content: </w:t>
      </w:r>
      <w:r w:rsidRPr="00844DCD">
        <w:rPr>
          <w:rFonts w:eastAsia="Calibri" w:cs="Times New Roman"/>
          <w:szCs w:val="28"/>
          <w:lang w:val="en-US"/>
        </w:rPr>
        <w:t>Ss use the words and structure studied and talk about their free time</w:t>
      </w:r>
    </w:p>
    <w:p w14:paraId="209FCE99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c. </w:t>
      </w:r>
      <w:r w:rsidRPr="00844DCD">
        <w:rPr>
          <w:rFonts w:eastAsia="Calibri" w:cs="Times New Roman"/>
          <w:b/>
          <w:szCs w:val="28"/>
          <w:highlight w:val="white"/>
          <w:lang w:val="en-US"/>
        </w:rPr>
        <w:t>Product</w:t>
      </w:r>
      <w:r w:rsidRPr="00844DCD">
        <w:rPr>
          <w:rFonts w:eastAsia="Calibri" w:cs="Times New Roman"/>
          <w:b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lang w:val="en-US"/>
        </w:rPr>
        <w:t>Ss can talk about free time activities based on the title and the picture.</w:t>
      </w:r>
    </w:p>
    <w:p w14:paraId="2DC57590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d. </w:t>
      </w:r>
      <w:r w:rsidRPr="00844DCD">
        <w:rPr>
          <w:rFonts w:eastAsia="Calibri" w:cs="Times New Roman"/>
          <w:b/>
          <w:bCs/>
          <w:szCs w:val="28"/>
          <w:highlight w:val="white"/>
          <w:lang w:val="en-US"/>
        </w:rPr>
        <w:t>Competence</w:t>
      </w:r>
      <w:r w:rsidRPr="00844DCD">
        <w:rPr>
          <w:rFonts w:eastAsia="Calibri" w:cs="Times New Roman"/>
          <w:b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highlight w:val="white"/>
        </w:rPr>
        <w:t>C</w:t>
      </w:r>
      <w:r w:rsidRPr="00844DCD">
        <w:rPr>
          <w:rFonts w:eastAsia="Calibri" w:cs="Times New Roman"/>
          <w:szCs w:val="28"/>
          <w:lang w:val="en-US"/>
        </w:rPr>
        <w:t xml:space="preserve">ollaboration , communication, critical thinking </w:t>
      </w:r>
    </w:p>
    <w:p w14:paraId="0B3BCEB6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e. Organization of the activity: </w:t>
      </w:r>
      <w:r w:rsidRPr="00844DCD">
        <w:rPr>
          <w:rFonts w:eastAsia="Calibri" w:cs="Times New Roman"/>
          <w:szCs w:val="28"/>
          <w:lang w:val="en-US"/>
        </w:rPr>
        <w:t>Teacher’s instructions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5127"/>
      </w:tblGrid>
      <w:tr w:rsidR="00844DCD" w:rsidRPr="00844DCD" w14:paraId="3E40B790" w14:textId="77777777" w:rsidTr="006951D8">
        <w:trPr>
          <w:trHeight w:val="329"/>
        </w:trPr>
        <w:tc>
          <w:tcPr>
            <w:tcW w:w="4395" w:type="dxa"/>
          </w:tcPr>
          <w:p w14:paraId="1075D4D7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Teacher’s and  Students’Activities</w:t>
            </w:r>
          </w:p>
        </w:tc>
        <w:tc>
          <w:tcPr>
            <w:tcW w:w="5217" w:type="dxa"/>
          </w:tcPr>
          <w:p w14:paraId="137302D7" w14:textId="77777777" w:rsidR="00844DCD" w:rsidRPr="00844DCD" w:rsidRDefault="00844DCD" w:rsidP="00844DCD">
            <w:pPr>
              <w:spacing w:after="0" w:line="240" w:lineRule="auto"/>
              <w:ind w:left="6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The main contents</w:t>
            </w:r>
          </w:p>
        </w:tc>
      </w:tr>
      <w:tr w:rsidR="00844DCD" w:rsidRPr="00844DCD" w14:paraId="555E45AA" w14:textId="77777777" w:rsidTr="006951D8">
        <w:trPr>
          <w:trHeight w:val="329"/>
        </w:trPr>
        <w:tc>
          <w:tcPr>
            <w:tcW w:w="4395" w:type="dxa"/>
          </w:tcPr>
          <w:p w14:paraId="53CEF7C3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4603D59F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asks Ss to work in pairs, look at the title of the unit and picture, answer the questions</w:t>
            </w:r>
          </w:p>
          <w:p w14:paraId="1C27102D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What do the girls like doing in their free time?</w:t>
            </w:r>
          </w:p>
          <w:p w14:paraId="21A458E7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What do you do in your free time?</w:t>
            </w:r>
          </w:p>
          <w:p w14:paraId="38F3657E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How often do you do it?</w:t>
            </w:r>
          </w:p>
          <w:p w14:paraId="6C8968DD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6E88DB2C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134D0E9D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0E36589B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</w:tc>
        <w:tc>
          <w:tcPr>
            <w:tcW w:w="5217" w:type="dxa"/>
          </w:tcPr>
          <w:p w14:paraId="55F1F54B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lastRenderedPageBreak/>
              <w:t>1. Let’s talk</w:t>
            </w:r>
          </w:p>
          <w:p w14:paraId="3E5C26EC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Look at the title of the unit and picture.</w:t>
            </w:r>
          </w:p>
          <w:p w14:paraId="704DFC0E" w14:textId="5DF84CA2" w:rsidR="00844DCD" w:rsidRPr="00844DCD" w:rsidRDefault="00844DCD" w:rsidP="00844DCD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noProof/>
                <w:szCs w:val="28"/>
                <w:lang w:val="en-US"/>
              </w:rPr>
              <w:drawing>
                <wp:inline distT="0" distB="0" distL="0" distR="0" wp14:anchorId="4E66682B" wp14:editId="2FC61AA1">
                  <wp:extent cx="2930525" cy="1392555"/>
                  <wp:effectExtent l="0" t="0" r="3175" b="0"/>
                  <wp:docPr id="2946460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525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B9A7F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In the picture, the girls like taking photos in their free time.</w:t>
            </w:r>
          </w:p>
          <w:p w14:paraId="6FF2EC40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lastRenderedPageBreak/>
              <w:t>- I like listening to music and I often do it in my free time.</w:t>
            </w:r>
          </w:p>
        </w:tc>
      </w:tr>
    </w:tbl>
    <w:p w14:paraId="1CA372B0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lastRenderedPageBreak/>
        <w:t>3. New lesson (35’)</w:t>
      </w:r>
    </w:p>
    <w:p w14:paraId="45737AF1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A. Vocabulary (10’) </w:t>
      </w:r>
    </w:p>
    <w:p w14:paraId="7A404172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Activity 1: Presentation </w:t>
      </w:r>
    </w:p>
    <w:p w14:paraId="0E1BA0B6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a. Objectives: </w:t>
      </w:r>
      <w:r w:rsidRPr="00844DCD">
        <w:rPr>
          <w:rFonts w:eastAsia="Calibri" w:cs="Times New Roman"/>
          <w:szCs w:val="28"/>
          <w:lang w:val="en-US"/>
        </w:rPr>
        <w:t>To help Ss improve their vocabulary about leisure activities and their collcations.</w:t>
      </w:r>
    </w:p>
    <w:p w14:paraId="54F127FA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b.</w:t>
      </w:r>
      <w:r w:rsidRPr="00844DCD">
        <w:rPr>
          <w:rFonts w:eastAsia="Calibri" w:cs="Times New Roman"/>
          <w:szCs w:val="28"/>
          <w:lang w:val="en-US"/>
        </w:rPr>
        <w:t xml:space="preserve"> </w:t>
      </w:r>
      <w:r w:rsidRPr="00844DCD">
        <w:rPr>
          <w:rFonts w:eastAsia="Calibri" w:cs="Times New Roman"/>
          <w:b/>
          <w:szCs w:val="28"/>
          <w:lang w:val="en-US"/>
        </w:rPr>
        <w:t xml:space="preserve">Content: </w:t>
      </w:r>
      <w:r w:rsidRPr="00844DCD">
        <w:rPr>
          <w:rFonts w:eastAsia="Calibri" w:cs="Times New Roman"/>
          <w:szCs w:val="28"/>
          <w:lang w:val="en-US"/>
        </w:rPr>
        <w:t xml:space="preserve">use the words to talk about some activities in their free time. </w:t>
      </w:r>
    </w:p>
    <w:p w14:paraId="4297950F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c.</w:t>
      </w:r>
      <w:r w:rsidRPr="00844DCD">
        <w:rPr>
          <w:rFonts w:eastAsia="Calibri" w:cs="Times New Roman"/>
          <w:szCs w:val="28"/>
          <w:lang w:val="en-US"/>
        </w:rPr>
        <w:t xml:space="preserve"> </w:t>
      </w:r>
      <w:r w:rsidRPr="00844DCD">
        <w:rPr>
          <w:rFonts w:eastAsia="Calibri" w:cs="Times New Roman"/>
          <w:b/>
          <w:szCs w:val="28"/>
          <w:highlight w:val="white"/>
          <w:lang w:val="en-US"/>
        </w:rPr>
        <w:t>Product</w:t>
      </w:r>
      <w:r w:rsidRPr="00844DCD">
        <w:rPr>
          <w:rFonts w:eastAsia="Calibri" w:cs="Times New Roman"/>
          <w:b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lang w:val="en-US"/>
        </w:rPr>
        <w:t>Ss can learn some new free time activities and the verbs that go with them.</w:t>
      </w:r>
    </w:p>
    <w:p w14:paraId="4C3E4839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bCs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d. </w:t>
      </w:r>
      <w:r w:rsidRPr="00844DCD">
        <w:rPr>
          <w:rFonts w:eastAsia="Calibri" w:cs="Times New Roman"/>
          <w:b/>
          <w:bCs/>
          <w:szCs w:val="28"/>
          <w:highlight w:val="white"/>
          <w:lang w:val="en-US"/>
        </w:rPr>
        <w:t>Competence</w:t>
      </w:r>
      <w:r w:rsidRPr="00844DCD">
        <w:rPr>
          <w:rFonts w:eastAsia="Calibri" w:cs="Times New Roman"/>
          <w:b/>
          <w:bCs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highlight w:val="white"/>
        </w:rPr>
        <w:t>C</w:t>
      </w:r>
      <w:r w:rsidRPr="00844DCD">
        <w:rPr>
          <w:rFonts w:eastAsia="Calibri" w:cs="Times New Roman"/>
          <w:szCs w:val="28"/>
          <w:lang w:val="en-US"/>
        </w:rPr>
        <w:t>ollaboration, communication, critical thinking.</w:t>
      </w:r>
    </w:p>
    <w:p w14:paraId="0C65A281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e. Organization of the activity: </w:t>
      </w:r>
      <w:r w:rsidRPr="00844DCD">
        <w:rPr>
          <w:rFonts w:eastAsia="Calibri" w:cs="Times New Roman"/>
          <w:szCs w:val="28"/>
          <w:lang w:val="en-US"/>
        </w:rPr>
        <w:t>Teacher’s instructions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097"/>
      </w:tblGrid>
      <w:tr w:rsidR="00844DCD" w:rsidRPr="00844DCD" w14:paraId="17B225BF" w14:textId="77777777" w:rsidTr="006951D8">
        <w:trPr>
          <w:trHeight w:val="329"/>
        </w:trPr>
        <w:tc>
          <w:tcPr>
            <w:tcW w:w="4395" w:type="dxa"/>
          </w:tcPr>
          <w:p w14:paraId="3217E2A4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Teacher’s and  Students’Activities</w:t>
            </w:r>
          </w:p>
        </w:tc>
        <w:tc>
          <w:tcPr>
            <w:tcW w:w="5217" w:type="dxa"/>
          </w:tcPr>
          <w:p w14:paraId="595E74C2" w14:textId="77777777" w:rsidR="00844DCD" w:rsidRPr="00844DCD" w:rsidRDefault="00844DCD" w:rsidP="00844DCD">
            <w:pPr>
              <w:spacing w:after="0" w:line="240" w:lineRule="auto"/>
              <w:ind w:left="6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The main contents</w:t>
            </w:r>
          </w:p>
        </w:tc>
      </w:tr>
      <w:tr w:rsidR="00844DCD" w:rsidRPr="00844DCD" w14:paraId="1D253217" w14:textId="77777777" w:rsidTr="006951D8">
        <w:trPr>
          <w:trHeight w:val="329"/>
        </w:trPr>
        <w:tc>
          <w:tcPr>
            <w:tcW w:w="4395" w:type="dxa"/>
          </w:tcPr>
          <w:p w14:paraId="285EE01D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asks Ss to look at pictures in text book on page: 4 and answer the question</w:t>
            </w:r>
          </w:p>
          <w:p w14:paraId="5AC87633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What can you see?</w:t>
            </w:r>
          </w:p>
          <w:p w14:paraId="576B6F2C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i/>
                <w:szCs w:val="28"/>
                <w:lang w:val="en-US"/>
              </w:rPr>
            </w:pPr>
            <w:r w:rsidRPr="00844DCD">
              <w:rPr>
                <w:rFonts w:eastAsia="Calibri" w:cs="Times New Roman"/>
                <w:i/>
                <w:szCs w:val="28"/>
                <w:lang w:val="en-US"/>
              </w:rPr>
              <w:t>We can see some activities after school.</w:t>
            </w:r>
          </w:p>
          <w:p w14:paraId="4F94D35C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Ss work in pairs and write number in each pictures.</w:t>
            </w:r>
          </w:p>
          <w:p w14:paraId="1B7D4B3D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explains the words.</w:t>
            </w:r>
          </w:p>
          <w:p w14:paraId="30BC1C55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checks Ss’ answer around the class.</w:t>
            </w:r>
          </w:p>
          <w:p w14:paraId="3B97B30F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asks Ss to listen, check and repeat the words.</w:t>
            </w:r>
          </w:p>
          <w:p w14:paraId="45BD198B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</w:p>
          <w:p w14:paraId="0289D433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</w:p>
          <w:p w14:paraId="7C9E4ED0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</w:p>
          <w:p w14:paraId="60427ACC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gives key sheet</w:t>
            </w:r>
          </w:p>
          <w:p w14:paraId="716DD0FA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</w:p>
          <w:p w14:paraId="1CF7041A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explains and models the activity</w:t>
            </w:r>
          </w:p>
          <w:p w14:paraId="4B6527E5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asks Ss to work in pairs, writing the new words into the table.</w:t>
            </w:r>
          </w:p>
          <w:p w14:paraId="02B85CDA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checks Ss’ answer around the class.</w:t>
            </w:r>
          </w:p>
          <w:p w14:paraId="75CED6CE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asks Ss to work with their partner, adding more words they know.</w:t>
            </w:r>
          </w:p>
          <w:p w14:paraId="1B13A536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gets Ss to ask their partner what activities they do.</w:t>
            </w:r>
          </w:p>
          <w:p w14:paraId="5BB5C349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picks some pairs to talk about their activities.</w:t>
            </w:r>
          </w:p>
          <w:p w14:paraId="6711A9F9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217" w:type="dxa"/>
          </w:tcPr>
          <w:p w14:paraId="2BB2A939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lastRenderedPageBreak/>
              <w:t>2. New words</w:t>
            </w:r>
          </w:p>
          <w:p w14:paraId="0012BB8A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a. Number the pictures. Listen and repeat</w:t>
            </w:r>
          </w:p>
          <w:p w14:paraId="69B149B7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5165CE3E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49A6030E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00D00476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4747C436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i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i/>
                <w:szCs w:val="28"/>
                <w:lang w:val="en-US"/>
              </w:rPr>
              <w:t>New words</w:t>
            </w:r>
          </w:p>
          <w:p w14:paraId="273F1EF1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chat (v): nói chuyện phiếm, tán gẫu</w:t>
            </w:r>
          </w:p>
          <w:p w14:paraId="3B92C1E4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fishing (n): câu cá</w:t>
            </w:r>
          </w:p>
          <w:p w14:paraId="08252677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hang out (v): đi chơi với bạn</w:t>
            </w:r>
          </w:p>
          <w:p w14:paraId="14416685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jogging (n); chạy bộ</w:t>
            </w:r>
          </w:p>
          <w:p w14:paraId="2C06B424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jewelry (n): đồ trang sức</w:t>
            </w:r>
          </w:p>
          <w:p w14:paraId="183988EB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handball (n): môn bóng ném</w:t>
            </w:r>
          </w:p>
          <w:p w14:paraId="72466FEB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rock climbing (n): môn leo núi</w:t>
            </w:r>
          </w:p>
          <w:p w14:paraId="13406E54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+ board game (n): trò chơi (ô bàn cờ)</w:t>
            </w:r>
          </w:p>
          <w:p w14:paraId="29D54BFB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Key:</w:t>
            </w:r>
          </w:p>
          <w:p w14:paraId="76D0B040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1. C, 2. H, 3. A, 4. G, 5. B, 6. E, 7. D, 8. F</w:t>
            </w:r>
          </w:p>
          <w:p w14:paraId="3F067FCF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b. In pairs: Write the new words into the table and add some words you know. Which activities do you do?</w:t>
            </w:r>
          </w:p>
          <w:p w14:paraId="77620C13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Key: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8"/>
              <w:gridCol w:w="1215"/>
              <w:gridCol w:w="860"/>
              <w:gridCol w:w="909"/>
              <w:gridCol w:w="949"/>
            </w:tblGrid>
            <w:tr w:rsidR="00844DCD" w:rsidRPr="00844DCD" w14:paraId="6A1BEFEB" w14:textId="77777777" w:rsidTr="006951D8">
              <w:tc>
                <w:tcPr>
                  <w:tcW w:w="998" w:type="dxa"/>
                </w:tcPr>
                <w:p w14:paraId="077639FB" w14:textId="77777777" w:rsidR="00844DCD" w:rsidRPr="00844DCD" w:rsidRDefault="00844DCD" w:rsidP="00844DCD">
                  <w:pPr>
                    <w:spacing w:after="0" w:line="240" w:lineRule="auto"/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  <w:t xml:space="preserve">Play </w:t>
                  </w:r>
                </w:p>
              </w:tc>
              <w:tc>
                <w:tcPr>
                  <w:tcW w:w="998" w:type="dxa"/>
                </w:tcPr>
                <w:p w14:paraId="5D9AF613" w14:textId="77777777" w:rsidR="00844DCD" w:rsidRPr="00844DCD" w:rsidRDefault="00844DCD" w:rsidP="00844DCD">
                  <w:pPr>
                    <w:spacing w:after="0" w:line="240" w:lineRule="auto"/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  <w:t>Go</w:t>
                  </w:r>
                </w:p>
              </w:tc>
              <w:tc>
                <w:tcPr>
                  <w:tcW w:w="998" w:type="dxa"/>
                </w:tcPr>
                <w:p w14:paraId="1CDF10F8" w14:textId="77777777" w:rsidR="00844DCD" w:rsidRPr="00844DCD" w:rsidRDefault="00844DCD" w:rsidP="00844DCD">
                  <w:pPr>
                    <w:spacing w:after="0" w:line="240" w:lineRule="auto"/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  <w:t xml:space="preserve">Make </w:t>
                  </w:r>
                </w:p>
              </w:tc>
              <w:tc>
                <w:tcPr>
                  <w:tcW w:w="998" w:type="dxa"/>
                </w:tcPr>
                <w:p w14:paraId="349ABA4F" w14:textId="77777777" w:rsidR="00844DCD" w:rsidRPr="00844DCD" w:rsidRDefault="00844DCD" w:rsidP="00844DCD">
                  <w:pPr>
                    <w:spacing w:after="0" w:line="240" w:lineRule="auto"/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  <w:t xml:space="preserve">Design </w:t>
                  </w:r>
                </w:p>
              </w:tc>
              <w:tc>
                <w:tcPr>
                  <w:tcW w:w="999" w:type="dxa"/>
                </w:tcPr>
                <w:p w14:paraId="2EEA35BA" w14:textId="77777777" w:rsidR="00844DCD" w:rsidRPr="00844DCD" w:rsidRDefault="00844DCD" w:rsidP="00844DCD">
                  <w:pPr>
                    <w:spacing w:after="0" w:line="240" w:lineRule="auto"/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b/>
                      <w:i/>
                      <w:sz w:val="20"/>
                      <w:lang w:val="en-US"/>
                    </w:rPr>
                    <w:t>… with friends</w:t>
                  </w:r>
                </w:p>
              </w:tc>
            </w:tr>
            <w:tr w:rsidR="00844DCD" w:rsidRPr="00844DCD" w14:paraId="3E11FE0B" w14:textId="77777777" w:rsidTr="006951D8">
              <w:trPr>
                <w:cantSplit/>
                <w:trHeight w:val="1930"/>
              </w:trPr>
              <w:tc>
                <w:tcPr>
                  <w:tcW w:w="998" w:type="dxa"/>
                  <w:textDirection w:val="btLr"/>
                </w:tcPr>
                <w:p w14:paraId="4CCFF1EC" w14:textId="77777777" w:rsidR="00844DCD" w:rsidRPr="00844DCD" w:rsidRDefault="00844DCD" w:rsidP="00844DCD">
                  <w:pPr>
                    <w:spacing w:after="0" w:line="240" w:lineRule="auto"/>
                    <w:ind w:left="113" w:right="113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szCs w:val="28"/>
                      <w:lang w:val="en-US"/>
                    </w:rPr>
                    <w:t>board games</w:t>
                  </w:r>
                </w:p>
                <w:p w14:paraId="6080C59F" w14:textId="77777777" w:rsidR="00844DCD" w:rsidRPr="00844DCD" w:rsidRDefault="00844DCD" w:rsidP="00844DCD">
                  <w:pPr>
                    <w:spacing w:after="0" w:line="240" w:lineRule="auto"/>
                    <w:ind w:left="113" w:right="113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szCs w:val="28"/>
                      <w:lang w:val="en-US"/>
                    </w:rPr>
                    <w:t>handball</w:t>
                  </w:r>
                </w:p>
              </w:tc>
              <w:tc>
                <w:tcPr>
                  <w:tcW w:w="998" w:type="dxa"/>
                  <w:textDirection w:val="btLr"/>
                </w:tcPr>
                <w:p w14:paraId="472A4B43" w14:textId="77777777" w:rsidR="00844DCD" w:rsidRPr="00844DCD" w:rsidRDefault="00844DCD" w:rsidP="00844DCD">
                  <w:pPr>
                    <w:spacing w:after="0" w:line="240" w:lineRule="auto"/>
                    <w:ind w:left="113" w:right="113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szCs w:val="28"/>
                      <w:lang w:val="en-US"/>
                    </w:rPr>
                    <w:t>rock climbing</w:t>
                  </w:r>
                </w:p>
                <w:p w14:paraId="3C9635C3" w14:textId="77777777" w:rsidR="00844DCD" w:rsidRPr="00844DCD" w:rsidRDefault="00844DCD" w:rsidP="00844DCD">
                  <w:pPr>
                    <w:spacing w:after="0" w:line="240" w:lineRule="auto"/>
                    <w:ind w:left="113" w:right="113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szCs w:val="28"/>
                      <w:lang w:val="en-US"/>
                    </w:rPr>
                    <w:t>jogging</w:t>
                  </w:r>
                </w:p>
                <w:p w14:paraId="69994D4F" w14:textId="77777777" w:rsidR="00844DCD" w:rsidRPr="00844DCD" w:rsidRDefault="00844DCD" w:rsidP="00844DCD">
                  <w:pPr>
                    <w:spacing w:after="0" w:line="240" w:lineRule="auto"/>
                    <w:ind w:left="113" w:right="113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szCs w:val="28"/>
                      <w:lang w:val="en-US"/>
                    </w:rPr>
                    <w:t>fishing</w:t>
                  </w:r>
                </w:p>
              </w:tc>
              <w:tc>
                <w:tcPr>
                  <w:tcW w:w="998" w:type="dxa"/>
                  <w:textDirection w:val="btLr"/>
                </w:tcPr>
                <w:p w14:paraId="3937B6E0" w14:textId="77777777" w:rsidR="00844DCD" w:rsidRPr="00844DCD" w:rsidRDefault="00844DCD" w:rsidP="00844DCD">
                  <w:pPr>
                    <w:spacing w:after="0" w:line="240" w:lineRule="auto"/>
                    <w:ind w:left="113" w:right="113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szCs w:val="28"/>
                      <w:lang w:val="en-US"/>
                    </w:rPr>
                    <w:t>jewelry</w:t>
                  </w:r>
                </w:p>
              </w:tc>
              <w:tc>
                <w:tcPr>
                  <w:tcW w:w="998" w:type="dxa"/>
                  <w:textDirection w:val="btLr"/>
                </w:tcPr>
                <w:p w14:paraId="296F8DC9" w14:textId="77777777" w:rsidR="00844DCD" w:rsidRPr="00844DCD" w:rsidRDefault="00844DCD" w:rsidP="00844DCD">
                  <w:pPr>
                    <w:spacing w:after="0" w:line="240" w:lineRule="auto"/>
                    <w:ind w:left="113" w:right="113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szCs w:val="28"/>
                      <w:lang w:val="en-US"/>
                    </w:rPr>
                    <w:t>jewelry</w:t>
                  </w:r>
                </w:p>
              </w:tc>
              <w:tc>
                <w:tcPr>
                  <w:tcW w:w="999" w:type="dxa"/>
                  <w:textDirection w:val="btLr"/>
                </w:tcPr>
                <w:p w14:paraId="379F2CC4" w14:textId="77777777" w:rsidR="00844DCD" w:rsidRPr="00844DCD" w:rsidRDefault="00844DCD" w:rsidP="00844DCD">
                  <w:pPr>
                    <w:spacing w:after="0" w:line="240" w:lineRule="auto"/>
                    <w:ind w:left="113" w:right="113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szCs w:val="28"/>
                      <w:lang w:val="en-US"/>
                    </w:rPr>
                    <w:t>chat on line</w:t>
                  </w:r>
                </w:p>
                <w:p w14:paraId="70851F63" w14:textId="77777777" w:rsidR="00844DCD" w:rsidRPr="00844DCD" w:rsidRDefault="00844DCD" w:rsidP="00844DCD">
                  <w:pPr>
                    <w:spacing w:after="0" w:line="240" w:lineRule="auto"/>
                    <w:ind w:left="113" w:right="113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44DCD">
                    <w:rPr>
                      <w:rFonts w:eastAsia="Calibri" w:cs="Times New Roman"/>
                      <w:szCs w:val="28"/>
                      <w:lang w:val="en-US"/>
                    </w:rPr>
                    <w:t>hang out</w:t>
                  </w:r>
                </w:p>
              </w:tc>
            </w:tr>
          </w:tbl>
          <w:p w14:paraId="534BC72F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Eg: I play board games and make jewelry with my friends in the free time.</w:t>
            </w:r>
          </w:p>
        </w:tc>
      </w:tr>
    </w:tbl>
    <w:p w14:paraId="36FF51EE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lastRenderedPageBreak/>
        <w:t xml:space="preserve">B. Reading (35’) </w:t>
      </w:r>
    </w:p>
    <w:p w14:paraId="7BF6EC6D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Activity 2: Pre reading (5’)</w:t>
      </w:r>
    </w:p>
    <w:p w14:paraId="4AD9110D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a. Objectives: </w:t>
      </w:r>
      <w:r w:rsidRPr="00844DCD">
        <w:rPr>
          <w:rFonts w:eastAsia="Calibri" w:cs="Times New Roman"/>
          <w:szCs w:val="28"/>
          <w:lang w:val="en-US"/>
        </w:rPr>
        <w:t>To help Ss read for details.</w:t>
      </w:r>
    </w:p>
    <w:p w14:paraId="046FF884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b.</w:t>
      </w:r>
      <w:r w:rsidRPr="00844DCD">
        <w:rPr>
          <w:rFonts w:eastAsia="Calibri" w:cs="Times New Roman"/>
          <w:szCs w:val="28"/>
          <w:lang w:val="en-US"/>
        </w:rPr>
        <w:t xml:space="preserve"> </w:t>
      </w:r>
      <w:r w:rsidRPr="00844DCD">
        <w:rPr>
          <w:rFonts w:eastAsia="Calibri" w:cs="Times New Roman"/>
          <w:b/>
          <w:szCs w:val="28"/>
          <w:lang w:val="en-US"/>
        </w:rPr>
        <w:t xml:space="preserve">Content: </w:t>
      </w:r>
      <w:r w:rsidRPr="00844DCD">
        <w:rPr>
          <w:rFonts w:eastAsia="Calibri" w:cs="Times New Roman"/>
          <w:szCs w:val="28"/>
          <w:lang w:val="en-US"/>
        </w:rPr>
        <w:t>read passages to get information about who prefers indoor activities</w:t>
      </w:r>
    </w:p>
    <w:p w14:paraId="569D9CCB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c.</w:t>
      </w:r>
      <w:r w:rsidRPr="00844DCD">
        <w:rPr>
          <w:rFonts w:eastAsia="Calibri" w:cs="Times New Roman"/>
          <w:szCs w:val="28"/>
          <w:lang w:val="en-US"/>
        </w:rPr>
        <w:t xml:space="preserve"> </w:t>
      </w:r>
      <w:r w:rsidRPr="00844DCD">
        <w:rPr>
          <w:rFonts w:eastAsia="Calibri" w:cs="Times New Roman"/>
          <w:b/>
          <w:szCs w:val="28"/>
          <w:highlight w:val="white"/>
          <w:lang w:val="en-US"/>
        </w:rPr>
        <w:t>Product</w:t>
      </w:r>
      <w:r w:rsidRPr="00844DCD">
        <w:rPr>
          <w:rFonts w:eastAsia="Calibri" w:cs="Times New Roman"/>
          <w:b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lang w:val="en-US"/>
        </w:rPr>
        <w:t>Ss can read for specific information and know some popular hobbies of teenagers around the world..</w:t>
      </w:r>
    </w:p>
    <w:p w14:paraId="77950477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bCs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d. </w:t>
      </w:r>
      <w:r w:rsidRPr="00844DCD">
        <w:rPr>
          <w:rFonts w:eastAsia="Calibri" w:cs="Times New Roman"/>
          <w:b/>
          <w:bCs/>
          <w:szCs w:val="28"/>
          <w:highlight w:val="white"/>
          <w:lang w:val="en-US"/>
        </w:rPr>
        <w:t>Competence</w:t>
      </w:r>
      <w:r w:rsidRPr="00844DCD">
        <w:rPr>
          <w:rFonts w:eastAsia="Calibri" w:cs="Times New Roman"/>
          <w:b/>
          <w:bCs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highlight w:val="white"/>
        </w:rPr>
        <w:t>C</w:t>
      </w:r>
      <w:r w:rsidRPr="00844DCD">
        <w:rPr>
          <w:rFonts w:eastAsia="Calibri" w:cs="Times New Roman"/>
          <w:szCs w:val="28"/>
          <w:lang w:val="en-US"/>
        </w:rPr>
        <w:t>ollaboration, communication, critical thinking.</w:t>
      </w:r>
    </w:p>
    <w:p w14:paraId="2AD93893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e. Organization of the activity: </w:t>
      </w:r>
      <w:r w:rsidRPr="00844DCD">
        <w:rPr>
          <w:rFonts w:eastAsia="Calibri" w:cs="Times New Roman"/>
          <w:szCs w:val="28"/>
          <w:lang w:val="en-US"/>
        </w:rPr>
        <w:t>Teacher’s instructions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870"/>
      </w:tblGrid>
      <w:tr w:rsidR="00844DCD" w:rsidRPr="00844DCD" w14:paraId="1EC1B8EE" w14:textId="77777777" w:rsidTr="006951D8">
        <w:trPr>
          <w:trHeight w:val="329"/>
        </w:trPr>
        <w:tc>
          <w:tcPr>
            <w:tcW w:w="4395" w:type="dxa"/>
          </w:tcPr>
          <w:p w14:paraId="6A5C363E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Teacher’s and  Students’Activities</w:t>
            </w:r>
          </w:p>
        </w:tc>
        <w:tc>
          <w:tcPr>
            <w:tcW w:w="5217" w:type="dxa"/>
          </w:tcPr>
          <w:p w14:paraId="6E99D65E" w14:textId="77777777" w:rsidR="00844DCD" w:rsidRPr="00844DCD" w:rsidRDefault="00844DCD" w:rsidP="00844DCD">
            <w:pPr>
              <w:spacing w:after="0" w:line="240" w:lineRule="auto"/>
              <w:ind w:left="6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The main contents</w:t>
            </w:r>
          </w:p>
        </w:tc>
      </w:tr>
      <w:tr w:rsidR="00844DCD" w:rsidRPr="00844DCD" w14:paraId="262A9A50" w14:textId="77777777" w:rsidTr="006951D8">
        <w:trPr>
          <w:trHeight w:val="329"/>
        </w:trPr>
        <w:tc>
          <w:tcPr>
            <w:tcW w:w="4395" w:type="dxa"/>
          </w:tcPr>
          <w:p w14:paraId="08E041C7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1E48356E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asks Ss to name some indoor activities they know.</w:t>
            </w:r>
          </w:p>
          <w:p w14:paraId="53367109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 xml:space="preserve">- Ss answer: </w:t>
            </w:r>
            <w:r w:rsidRPr="00844DCD">
              <w:rPr>
                <w:rFonts w:eastAsia="Calibri" w:cs="Times New Roman"/>
                <w:i/>
                <w:szCs w:val="28"/>
                <w:lang w:val="en-US"/>
              </w:rPr>
              <w:t>reading, drawing, cooking, playing chess, playing board games,…</w:t>
            </w:r>
          </w:p>
          <w:p w14:paraId="6A9B4953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 xml:space="preserve">- T asks Ss to read the passages and circle the name of the person who prefers indoor activities according to what they read. </w:t>
            </w:r>
          </w:p>
          <w:p w14:paraId="6258D3EF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Ss read the passages, underline the evidence and circle the correct name.</w:t>
            </w:r>
          </w:p>
          <w:p w14:paraId="04C76F6A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picks some Ss to give the answer and show the evidence to justify their answer.</w:t>
            </w:r>
          </w:p>
          <w:p w14:paraId="7209E516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checks Ss’ answers.</w:t>
            </w:r>
          </w:p>
        </w:tc>
        <w:tc>
          <w:tcPr>
            <w:tcW w:w="5217" w:type="dxa"/>
          </w:tcPr>
          <w:p w14:paraId="00A663F3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3. Reading</w:t>
            </w:r>
          </w:p>
          <w:p w14:paraId="0A550492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bCs/>
                <w:szCs w:val="28"/>
              </w:rPr>
            </w:pPr>
            <w:r w:rsidRPr="00844DCD">
              <w:rPr>
                <w:rFonts w:ascii="JDCLK L+ Frutiger LT Std" w:eastAsia="Arial" w:hAnsi="JDCLK L+ Frutiger LT Std" w:cs="JDCLK L+ Frutiger LT Std"/>
                <w:b/>
                <w:color w:val="000000"/>
                <w:szCs w:val="28"/>
              </w:rPr>
              <w:t>a. Read the pasages</w:t>
            </w:r>
            <w:r w:rsidRPr="00844DCD">
              <w:rPr>
                <w:rFonts w:ascii="JDCLK L+ Frutiger LT Std" w:eastAsia="Arial" w:hAnsi="JDCLK L+ Frutiger LT Std" w:cs="JDCLK L+ Frutiger LT Std"/>
                <w:b/>
                <w:color w:val="000000"/>
                <w:szCs w:val="28"/>
                <w:lang w:val="en-US"/>
              </w:rPr>
              <w:t>.</w:t>
            </w:r>
            <w:r w:rsidRPr="00844DCD">
              <w:rPr>
                <w:rFonts w:ascii="JDCLK L+ Frutiger LT Std" w:eastAsia="Arial" w:hAnsi="JDCLK L+ Frutiger LT Std" w:cs="JDCLK L+ Frutiger LT Std"/>
                <w:b/>
                <w:color w:val="000000"/>
                <w:szCs w:val="28"/>
              </w:rPr>
              <w:t xml:space="preserve"> </w:t>
            </w:r>
            <w:r w:rsidRPr="00844DCD">
              <w:rPr>
                <w:rFonts w:eastAsia="Calibri" w:cs="Times New Roman"/>
                <w:b/>
                <w:bCs/>
                <w:szCs w:val="28"/>
                <w:lang w:val="en-US"/>
              </w:rPr>
              <w:t>Circle the name of the person who prefers indoor activities: Will, Jess, or Peter.</w:t>
            </w:r>
          </w:p>
          <w:p w14:paraId="7A9D1DB8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788A0886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6275FBD5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634AFDA8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4EF209B8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366BC311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5F273A3E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7EF238E8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2D7E1B10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bCs/>
                <w:iCs/>
                <w:szCs w:val="28"/>
                <w:lang w:val="en-US"/>
              </w:rPr>
              <w:t xml:space="preserve">Keys: </w:t>
            </w:r>
            <w:r w:rsidRPr="00844DCD">
              <w:rPr>
                <w:rFonts w:eastAsia="Calibri" w:cs="Times New Roman"/>
                <w:bCs/>
                <w:iCs/>
                <w:szCs w:val="28"/>
                <w:lang w:val="en-US"/>
              </w:rPr>
              <w:t>Jess</w:t>
            </w:r>
          </w:p>
          <w:p w14:paraId="59E0F52D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eastAsia="Calibri" w:cs="Times New Roman"/>
                <w:bCs/>
                <w:iCs/>
                <w:szCs w:val="28"/>
                <w:lang w:val="en-US"/>
              </w:rPr>
            </w:pPr>
            <w:r w:rsidRPr="00844DCD">
              <w:rPr>
                <w:rFonts w:eastAsia="Calibri" w:cs="Times New Roman"/>
                <w:bCs/>
                <w:iCs/>
                <w:szCs w:val="28"/>
                <w:lang w:val="en-US"/>
              </w:rPr>
              <w:t>(Passage 2: I like reading books, chatting with my friends online, and doing crafts in my bedroom.)</w:t>
            </w:r>
          </w:p>
        </w:tc>
      </w:tr>
    </w:tbl>
    <w:p w14:paraId="4B6EB62B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Activity 3: While-reading (10’)</w:t>
      </w:r>
    </w:p>
    <w:p w14:paraId="714F77EB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a. Objectives: </w:t>
      </w:r>
      <w:r w:rsidRPr="00844DCD">
        <w:rPr>
          <w:rFonts w:eastAsia="Calibri" w:cs="Times New Roman"/>
          <w:szCs w:val="28"/>
          <w:lang w:val="en-US"/>
        </w:rPr>
        <w:t>To help Ss read for details.</w:t>
      </w:r>
    </w:p>
    <w:p w14:paraId="10B86C95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b.</w:t>
      </w:r>
      <w:r w:rsidRPr="00844DCD">
        <w:rPr>
          <w:rFonts w:eastAsia="Calibri" w:cs="Times New Roman"/>
          <w:szCs w:val="28"/>
          <w:lang w:val="en-US"/>
        </w:rPr>
        <w:t xml:space="preserve"> </w:t>
      </w:r>
      <w:r w:rsidRPr="00844DCD">
        <w:rPr>
          <w:rFonts w:eastAsia="Calibri" w:cs="Times New Roman"/>
          <w:b/>
          <w:szCs w:val="28"/>
          <w:lang w:val="en-US"/>
        </w:rPr>
        <w:t xml:space="preserve">Content: </w:t>
      </w:r>
      <w:r w:rsidRPr="00844DCD">
        <w:rPr>
          <w:rFonts w:eastAsia="Calibri" w:cs="Times New Roman"/>
          <w:szCs w:val="28"/>
          <w:lang w:val="en-US"/>
        </w:rPr>
        <w:t>read passages and draw lines to match the phrases and the person they describe.</w:t>
      </w:r>
    </w:p>
    <w:p w14:paraId="0E2A4D80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c.</w:t>
      </w:r>
      <w:r w:rsidRPr="00844DCD">
        <w:rPr>
          <w:rFonts w:eastAsia="Calibri" w:cs="Times New Roman"/>
          <w:szCs w:val="28"/>
          <w:lang w:val="en-US"/>
        </w:rPr>
        <w:t xml:space="preserve"> </w:t>
      </w:r>
      <w:r w:rsidRPr="00844DCD">
        <w:rPr>
          <w:rFonts w:eastAsia="Calibri" w:cs="Times New Roman"/>
          <w:b/>
          <w:szCs w:val="28"/>
          <w:highlight w:val="white"/>
          <w:lang w:val="en-US"/>
        </w:rPr>
        <w:t>Product</w:t>
      </w:r>
      <w:r w:rsidRPr="00844DCD">
        <w:rPr>
          <w:rFonts w:eastAsia="Calibri" w:cs="Times New Roman"/>
          <w:b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lang w:val="en-US"/>
        </w:rPr>
        <w:t>Ss can read for specific information and know some popular hobbies of teenagers around the world..</w:t>
      </w:r>
    </w:p>
    <w:p w14:paraId="07EBD1EA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bCs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d. </w:t>
      </w:r>
      <w:r w:rsidRPr="00844DCD">
        <w:rPr>
          <w:rFonts w:eastAsia="Calibri" w:cs="Times New Roman"/>
          <w:b/>
          <w:bCs/>
          <w:szCs w:val="28"/>
          <w:highlight w:val="white"/>
          <w:lang w:val="en-US"/>
        </w:rPr>
        <w:t>Competence</w:t>
      </w:r>
      <w:r w:rsidRPr="00844DCD">
        <w:rPr>
          <w:rFonts w:eastAsia="Calibri" w:cs="Times New Roman"/>
          <w:b/>
          <w:bCs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highlight w:val="white"/>
        </w:rPr>
        <w:t>C</w:t>
      </w:r>
      <w:r w:rsidRPr="00844DCD">
        <w:rPr>
          <w:rFonts w:eastAsia="Calibri" w:cs="Times New Roman"/>
          <w:szCs w:val="28"/>
          <w:lang w:val="en-US"/>
        </w:rPr>
        <w:t>ollaboration, communication, critical thinking.</w:t>
      </w:r>
    </w:p>
    <w:p w14:paraId="7CE0AA23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e. Organization of the activity: </w:t>
      </w:r>
      <w:r w:rsidRPr="00844DCD">
        <w:rPr>
          <w:rFonts w:eastAsia="Calibri" w:cs="Times New Roman"/>
          <w:szCs w:val="28"/>
          <w:lang w:val="en-US"/>
        </w:rPr>
        <w:t>Teacher’s instructions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5"/>
        <w:gridCol w:w="5122"/>
      </w:tblGrid>
      <w:tr w:rsidR="00844DCD" w:rsidRPr="00844DCD" w14:paraId="2736DF27" w14:textId="77777777" w:rsidTr="006951D8">
        <w:trPr>
          <w:trHeight w:val="329"/>
        </w:trPr>
        <w:tc>
          <w:tcPr>
            <w:tcW w:w="4395" w:type="dxa"/>
          </w:tcPr>
          <w:p w14:paraId="51EC0064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Teacher’s and  Students’Activities</w:t>
            </w:r>
          </w:p>
        </w:tc>
        <w:tc>
          <w:tcPr>
            <w:tcW w:w="5217" w:type="dxa"/>
          </w:tcPr>
          <w:p w14:paraId="65D7E9F2" w14:textId="77777777" w:rsidR="00844DCD" w:rsidRPr="00844DCD" w:rsidRDefault="00844DCD" w:rsidP="00844DCD">
            <w:pPr>
              <w:spacing w:after="0" w:line="240" w:lineRule="auto"/>
              <w:ind w:left="6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The main contents</w:t>
            </w:r>
          </w:p>
        </w:tc>
      </w:tr>
      <w:tr w:rsidR="00844DCD" w:rsidRPr="00844DCD" w14:paraId="2C43CB65" w14:textId="77777777" w:rsidTr="006951D8">
        <w:trPr>
          <w:trHeight w:val="329"/>
        </w:trPr>
        <w:tc>
          <w:tcPr>
            <w:tcW w:w="4395" w:type="dxa"/>
          </w:tcPr>
          <w:p w14:paraId="7F1BA6C4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62D9B7F8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asks Ss to read the phrases and underline the key words.</w:t>
            </w:r>
          </w:p>
          <w:p w14:paraId="55738E38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Ss read the phrases and underline the key words.</w:t>
            </w:r>
          </w:p>
          <w:p w14:paraId="4D23CE1D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gets Ss to scan the text to find the key words.</w:t>
            </w:r>
          </w:p>
          <w:p w14:paraId="71A70B38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lastRenderedPageBreak/>
              <w:t>- Ss scan the text to find the key words.</w:t>
            </w:r>
          </w:p>
          <w:p w14:paraId="306657A2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 xml:space="preserve">- T asks Ss to match the names with </w:t>
            </w:r>
          </w:p>
          <w:p w14:paraId="613CB818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 xml:space="preserve">the correct phrases. </w:t>
            </w:r>
          </w:p>
          <w:p w14:paraId="716F4D2D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Ss match the names with the correct phrases.</w:t>
            </w:r>
          </w:p>
          <w:p w14:paraId="55F0BD18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sets the time and monitor the class.</w:t>
            </w:r>
          </w:p>
          <w:p w14:paraId="0F932467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checks Ss’ answers. (using the DCR).</w:t>
            </w:r>
          </w:p>
          <w:p w14:paraId="1AE83F5D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plays the CD and asks Ss to listen and read along.</w:t>
            </w:r>
          </w:p>
          <w:p w14:paraId="5AD39240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Ss listen and read</w:t>
            </w:r>
          </w:p>
          <w:p w14:paraId="019E7553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picks three Ss to read the three passages aloud and correct their pronunciation if necessary.</w:t>
            </w:r>
          </w:p>
        </w:tc>
        <w:tc>
          <w:tcPr>
            <w:tcW w:w="5217" w:type="dxa"/>
          </w:tcPr>
          <w:p w14:paraId="37079CFC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lastRenderedPageBreak/>
              <w:t>b. Now, read and draw lines to match the phrases and the person they describe.</w:t>
            </w:r>
          </w:p>
          <w:p w14:paraId="3A1E535A" w14:textId="6AB1AAED" w:rsidR="00844DCD" w:rsidRPr="00844DCD" w:rsidRDefault="00844DCD" w:rsidP="00844DC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noProof/>
                <w:sz w:val="20"/>
                <w:lang w:val="en-US"/>
              </w:rPr>
              <w:drawing>
                <wp:inline distT="0" distB="0" distL="0" distR="0" wp14:anchorId="49B70992" wp14:editId="75376F31">
                  <wp:extent cx="2916555" cy="893445"/>
                  <wp:effectExtent l="0" t="0" r="0" b="1905"/>
                  <wp:docPr id="18434640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55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086E7" w14:textId="77777777" w:rsidR="00844DCD" w:rsidRPr="00844DCD" w:rsidRDefault="00844DCD" w:rsidP="00844DC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4FF41246" w14:textId="77777777" w:rsidR="00844DCD" w:rsidRPr="00844DCD" w:rsidRDefault="00844DCD" w:rsidP="00844DC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616DF6C5" w14:textId="77777777" w:rsidR="00844DCD" w:rsidRPr="00844DCD" w:rsidRDefault="00844DCD" w:rsidP="00844DC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52A0E09F" w14:textId="77777777" w:rsidR="00844DCD" w:rsidRPr="00844DCD" w:rsidRDefault="00844DCD" w:rsidP="00844DC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00D613AD" w14:textId="77777777" w:rsidR="00844DCD" w:rsidRPr="00844DCD" w:rsidRDefault="00844DCD" w:rsidP="00844DC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2FBD7425" w14:textId="77777777" w:rsidR="00844DCD" w:rsidRPr="00844DCD" w:rsidRDefault="00844DCD" w:rsidP="00844DC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121D6DF0" w14:textId="77777777" w:rsidR="00844DCD" w:rsidRPr="00844DCD" w:rsidRDefault="00844DCD" w:rsidP="00844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bCs/>
                <w:iCs/>
                <w:szCs w:val="28"/>
                <w:lang w:val="en-US"/>
              </w:rPr>
              <w:t xml:space="preserve">Keys </w:t>
            </w:r>
          </w:p>
          <w:p w14:paraId="0E0F3B89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44DCD">
              <w:rPr>
                <w:rFonts w:eastAsia="Calibri" w:cs="Times New Roman"/>
                <w:iCs/>
                <w:szCs w:val="28"/>
                <w:lang w:val="en-US"/>
              </w:rPr>
              <w:t>Will-likes hanging out with friends.</w:t>
            </w:r>
          </w:p>
          <w:p w14:paraId="796BC075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44DCD">
              <w:rPr>
                <w:rFonts w:eastAsia="Calibri" w:cs="Times New Roman"/>
                <w:iCs/>
                <w:szCs w:val="28"/>
                <w:lang w:val="en-US"/>
              </w:rPr>
              <w:t>Will-doesn’t enjoy rock climbing.</w:t>
            </w:r>
          </w:p>
          <w:p w14:paraId="35C34E37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44DCD">
              <w:rPr>
                <w:rFonts w:eastAsia="Calibri" w:cs="Times New Roman"/>
                <w:iCs/>
                <w:szCs w:val="28"/>
                <w:lang w:val="en-US"/>
              </w:rPr>
              <w:t>Jess-likes playing board games.</w:t>
            </w:r>
          </w:p>
          <w:p w14:paraId="209C6009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44DCD">
              <w:rPr>
                <w:rFonts w:eastAsia="Calibri" w:cs="Times New Roman"/>
                <w:iCs/>
                <w:szCs w:val="28"/>
                <w:lang w:val="en-US"/>
              </w:rPr>
              <w:t>Jess-hates jogging.</w:t>
            </w:r>
          </w:p>
          <w:p w14:paraId="2A1CFAC2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44DCD">
              <w:rPr>
                <w:rFonts w:eastAsia="Calibri" w:cs="Times New Roman"/>
                <w:iCs/>
                <w:szCs w:val="28"/>
                <w:lang w:val="en-US"/>
              </w:rPr>
              <w:t>Peter-enjoys designing clothes.</w:t>
            </w:r>
          </w:p>
          <w:p w14:paraId="34CCB4E0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iCs/>
                <w:szCs w:val="28"/>
                <w:lang w:val="en-US"/>
              </w:rPr>
              <w:t>c. Listen and read.</w:t>
            </w:r>
          </w:p>
        </w:tc>
      </w:tr>
    </w:tbl>
    <w:p w14:paraId="3FDEA940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lastRenderedPageBreak/>
        <w:t>C. Speaking</w:t>
      </w:r>
    </w:p>
    <w:p w14:paraId="5C0FC1A2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Activity 4: Post reading (7’)</w:t>
      </w:r>
    </w:p>
    <w:p w14:paraId="63844555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a. Objectives: </w:t>
      </w:r>
      <w:r w:rsidRPr="00844DCD">
        <w:rPr>
          <w:rFonts w:eastAsia="Calibri" w:cs="Times New Roman"/>
          <w:szCs w:val="28"/>
          <w:lang w:val="en-US"/>
        </w:rPr>
        <w:t>To help Ss to use the language and information in the real situation.</w:t>
      </w:r>
    </w:p>
    <w:p w14:paraId="6464B3C8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b.</w:t>
      </w:r>
      <w:r w:rsidRPr="00844DCD">
        <w:rPr>
          <w:rFonts w:eastAsia="Calibri" w:cs="Times New Roman"/>
          <w:szCs w:val="28"/>
          <w:lang w:val="en-US"/>
        </w:rPr>
        <w:t xml:space="preserve"> </w:t>
      </w:r>
      <w:r w:rsidRPr="00844DCD">
        <w:rPr>
          <w:rFonts w:eastAsia="Calibri" w:cs="Times New Roman"/>
          <w:b/>
          <w:szCs w:val="28"/>
          <w:lang w:val="en-US"/>
        </w:rPr>
        <w:t xml:space="preserve">Content: </w:t>
      </w:r>
      <w:r w:rsidRPr="00844DCD">
        <w:rPr>
          <w:rFonts w:eastAsia="Calibri" w:cs="Times New Roman"/>
          <w:szCs w:val="28"/>
          <w:lang w:val="en-US"/>
        </w:rPr>
        <w:t>similarity and difference in hobbies of the Ss and people in the passages.</w:t>
      </w:r>
    </w:p>
    <w:p w14:paraId="0651DAB3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>c.</w:t>
      </w:r>
      <w:r w:rsidRPr="00844DCD">
        <w:rPr>
          <w:rFonts w:eastAsia="Calibri" w:cs="Times New Roman"/>
          <w:szCs w:val="28"/>
          <w:lang w:val="en-US"/>
        </w:rPr>
        <w:t xml:space="preserve"> </w:t>
      </w:r>
      <w:r w:rsidRPr="00844DCD">
        <w:rPr>
          <w:rFonts w:eastAsia="Calibri" w:cs="Times New Roman"/>
          <w:b/>
          <w:szCs w:val="28"/>
          <w:highlight w:val="white"/>
          <w:lang w:val="en-US"/>
        </w:rPr>
        <w:t>Product</w:t>
      </w:r>
      <w:r w:rsidRPr="00844DCD">
        <w:rPr>
          <w:rFonts w:eastAsia="Calibri" w:cs="Times New Roman"/>
          <w:b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lang w:val="en-US"/>
        </w:rPr>
        <w:t>Ss can compare and contrast their hobbies with those of the people in the passages.</w:t>
      </w:r>
    </w:p>
    <w:p w14:paraId="0D3FACBE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bCs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d. </w:t>
      </w:r>
      <w:r w:rsidRPr="00844DCD">
        <w:rPr>
          <w:rFonts w:eastAsia="Calibri" w:cs="Times New Roman"/>
          <w:b/>
          <w:bCs/>
          <w:szCs w:val="28"/>
          <w:highlight w:val="white"/>
          <w:lang w:val="en-US"/>
        </w:rPr>
        <w:t>Competence</w:t>
      </w:r>
      <w:r w:rsidRPr="00844DCD">
        <w:rPr>
          <w:rFonts w:eastAsia="Calibri" w:cs="Times New Roman"/>
          <w:b/>
          <w:bCs/>
          <w:szCs w:val="28"/>
          <w:lang w:val="en-US"/>
        </w:rPr>
        <w:t xml:space="preserve">: </w:t>
      </w:r>
      <w:r w:rsidRPr="00844DCD">
        <w:rPr>
          <w:rFonts w:eastAsia="Calibri" w:cs="Times New Roman"/>
          <w:szCs w:val="28"/>
          <w:highlight w:val="white"/>
        </w:rPr>
        <w:t>C</w:t>
      </w:r>
      <w:r w:rsidRPr="00844DCD">
        <w:rPr>
          <w:rFonts w:eastAsia="Calibri" w:cs="Times New Roman"/>
          <w:szCs w:val="28"/>
          <w:lang w:val="en-US"/>
        </w:rPr>
        <w:t>ollaboration, communication, critical thinking.</w:t>
      </w:r>
    </w:p>
    <w:p w14:paraId="5ED2B2D6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44DCD">
        <w:rPr>
          <w:rFonts w:eastAsia="Calibri" w:cs="Times New Roman"/>
          <w:b/>
          <w:szCs w:val="28"/>
          <w:lang w:val="en-US"/>
        </w:rPr>
        <w:t xml:space="preserve">e. Organization of the activity: </w:t>
      </w:r>
      <w:r w:rsidRPr="00844DCD">
        <w:rPr>
          <w:rFonts w:eastAsia="Calibri" w:cs="Times New Roman"/>
          <w:szCs w:val="28"/>
          <w:lang w:val="en-US"/>
        </w:rPr>
        <w:t>Teacher’s instructions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870"/>
      </w:tblGrid>
      <w:tr w:rsidR="00844DCD" w:rsidRPr="00844DCD" w14:paraId="6C91C214" w14:textId="77777777" w:rsidTr="006951D8">
        <w:trPr>
          <w:trHeight w:val="329"/>
        </w:trPr>
        <w:tc>
          <w:tcPr>
            <w:tcW w:w="4395" w:type="dxa"/>
          </w:tcPr>
          <w:p w14:paraId="5423B653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Teacher’s and  Students’Activities</w:t>
            </w:r>
          </w:p>
        </w:tc>
        <w:tc>
          <w:tcPr>
            <w:tcW w:w="5217" w:type="dxa"/>
          </w:tcPr>
          <w:p w14:paraId="79166E48" w14:textId="77777777" w:rsidR="00844DCD" w:rsidRPr="00844DCD" w:rsidRDefault="00844DCD" w:rsidP="00844DCD">
            <w:pPr>
              <w:spacing w:after="0" w:line="240" w:lineRule="auto"/>
              <w:ind w:left="6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The main contents</w:t>
            </w:r>
          </w:p>
        </w:tc>
      </w:tr>
      <w:tr w:rsidR="00844DCD" w:rsidRPr="00844DCD" w14:paraId="74FCB90C" w14:textId="77777777" w:rsidTr="006951D8">
        <w:trPr>
          <w:trHeight w:val="329"/>
        </w:trPr>
        <w:tc>
          <w:tcPr>
            <w:tcW w:w="4395" w:type="dxa"/>
          </w:tcPr>
          <w:p w14:paraId="2ECF7845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6845C468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asks Ss to work in pairs to answer the questions.</w:t>
            </w:r>
          </w:p>
          <w:p w14:paraId="578CC5B6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Ss work in pairs to answer the questions.</w:t>
            </w:r>
          </w:p>
          <w:p w14:paraId="4E89C197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monitors the class and help them if necessary.</w:t>
            </w:r>
          </w:p>
          <w:p w14:paraId="15D49BF8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T asks ss to share their ideas.</w:t>
            </w:r>
          </w:p>
          <w:p w14:paraId="187031F8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44DCD">
              <w:rPr>
                <w:rFonts w:eastAsia="Calibri" w:cs="Times New Roman"/>
                <w:szCs w:val="28"/>
                <w:lang w:val="en-US"/>
              </w:rPr>
              <w:t>- Ss share their ideas.</w:t>
            </w:r>
          </w:p>
        </w:tc>
        <w:tc>
          <w:tcPr>
            <w:tcW w:w="5217" w:type="dxa"/>
          </w:tcPr>
          <w:p w14:paraId="2339A567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44DCD">
              <w:rPr>
                <w:rFonts w:eastAsia="Calibri" w:cs="Times New Roman"/>
                <w:b/>
                <w:szCs w:val="28"/>
                <w:lang w:val="en-US"/>
              </w:rPr>
              <w:t>d. pair work: Which person are you most like? How are you similar? How are you different?</w:t>
            </w:r>
          </w:p>
          <w:p w14:paraId="758B1DA2" w14:textId="77777777" w:rsidR="00844DCD" w:rsidRPr="00844DCD" w:rsidRDefault="00844DCD" w:rsidP="00844DCD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</w:tc>
      </w:tr>
    </w:tbl>
    <w:p w14:paraId="1E540277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color w:val="000000"/>
          <w:szCs w:val="28"/>
          <w:lang w:val="en-US"/>
        </w:rPr>
      </w:pPr>
      <w:r w:rsidRPr="00844DCD">
        <w:rPr>
          <w:rFonts w:eastAsia="Calibri" w:cs="Times New Roman"/>
          <w:b/>
          <w:color w:val="000000"/>
          <w:szCs w:val="28"/>
          <w:lang w:val="en-US"/>
        </w:rPr>
        <w:t>D. Consolidation (2’)</w:t>
      </w:r>
    </w:p>
    <w:p w14:paraId="17EF4183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color w:val="000000"/>
          <w:szCs w:val="28"/>
          <w:lang w:val="en-US"/>
        </w:rPr>
      </w:pPr>
      <w:r w:rsidRPr="00844DCD">
        <w:rPr>
          <w:rFonts w:eastAsia="Calibri" w:cs="Times New Roman"/>
          <w:b/>
          <w:color w:val="000000"/>
          <w:szCs w:val="28"/>
          <w:lang w:val="en-US"/>
        </w:rPr>
        <w:t xml:space="preserve">- </w:t>
      </w:r>
      <w:r w:rsidRPr="00844DCD">
        <w:rPr>
          <w:rFonts w:eastAsia="Calibri" w:cs="Times New Roman"/>
          <w:color w:val="000000"/>
          <w:szCs w:val="28"/>
          <w:lang w:val="en-US"/>
        </w:rPr>
        <w:t xml:space="preserve">T summarizes all the target language in the lesson </w:t>
      </w:r>
    </w:p>
    <w:p w14:paraId="50B0ED7F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b/>
          <w:color w:val="000000"/>
          <w:szCs w:val="28"/>
          <w:lang w:val="en-US"/>
        </w:rPr>
      </w:pPr>
      <w:r w:rsidRPr="00844DCD">
        <w:rPr>
          <w:rFonts w:eastAsia="Calibri" w:cs="Times New Roman"/>
          <w:b/>
          <w:color w:val="000000"/>
          <w:szCs w:val="28"/>
          <w:lang w:val="en-US"/>
        </w:rPr>
        <w:t>E. Homework  (3’)</w:t>
      </w:r>
    </w:p>
    <w:p w14:paraId="2E93EFBD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color w:val="000000"/>
          <w:szCs w:val="28"/>
          <w:lang w:val="en-US"/>
        </w:rPr>
      </w:pPr>
      <w:r w:rsidRPr="00844DCD">
        <w:rPr>
          <w:rFonts w:eastAsia="Calibri" w:cs="Times New Roman"/>
          <w:color w:val="000000"/>
          <w:szCs w:val="28"/>
          <w:lang w:val="en-US"/>
        </w:rPr>
        <w:t>- Learn new words by heart.</w:t>
      </w:r>
    </w:p>
    <w:p w14:paraId="7C60EDE3" w14:textId="77777777" w:rsidR="00844DCD" w:rsidRPr="00844DCD" w:rsidRDefault="00844DCD" w:rsidP="00844DCD">
      <w:pPr>
        <w:spacing w:after="0" w:line="240" w:lineRule="auto"/>
        <w:rPr>
          <w:rFonts w:eastAsia="Calibri" w:cs="Times New Roman"/>
          <w:color w:val="000000"/>
          <w:szCs w:val="28"/>
          <w:lang w:val="en-US"/>
        </w:rPr>
      </w:pPr>
      <w:r w:rsidRPr="00844DCD">
        <w:rPr>
          <w:rFonts w:eastAsia="Calibri" w:cs="Times New Roman"/>
          <w:color w:val="000000"/>
          <w:szCs w:val="28"/>
          <w:lang w:val="en-US"/>
        </w:rPr>
        <w:t>- Do exercises in workbook.</w:t>
      </w:r>
    </w:p>
    <w:p w14:paraId="1947F5D0" w14:textId="2D932191" w:rsidR="0073085C" w:rsidRDefault="00844DCD" w:rsidP="00844DCD">
      <w:r w:rsidRPr="00844DCD">
        <w:rPr>
          <w:rFonts w:eastAsia="Calibri" w:cs="Times New Roman"/>
          <w:color w:val="000000"/>
          <w:szCs w:val="28"/>
          <w:lang w:val="en-US"/>
        </w:rPr>
        <w:t xml:space="preserve">- T guides students to prepare </w:t>
      </w:r>
      <w:r w:rsidRPr="00844DCD">
        <w:rPr>
          <w:rFonts w:eastAsia="Calibri" w:cs="Times New Roman"/>
          <w:b/>
          <w:i/>
          <w:color w:val="000000"/>
          <w:szCs w:val="28"/>
          <w:lang w:val="en-US"/>
        </w:rPr>
        <w:t>Unit 1: Home – Lesson 1: Grammar</w:t>
      </w:r>
    </w:p>
    <w:sectPr w:rsidR="0073085C" w:rsidSect="00DA24A8">
      <w:pgSz w:w="11907" w:h="16839" w:code="9"/>
      <w:pgMar w:top="1134" w:right="1021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6C"/>
    <w:rsid w:val="000A2FF0"/>
    <w:rsid w:val="00195CA0"/>
    <w:rsid w:val="00235D0B"/>
    <w:rsid w:val="00496358"/>
    <w:rsid w:val="00505884"/>
    <w:rsid w:val="0073085C"/>
    <w:rsid w:val="007F43DF"/>
    <w:rsid w:val="00844DCD"/>
    <w:rsid w:val="00905783"/>
    <w:rsid w:val="00AC406C"/>
    <w:rsid w:val="00DA24A8"/>
    <w:rsid w:val="00DB19A6"/>
    <w:rsid w:val="00D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CFDF92-5A4A-4B11-B400-359F779F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lang w:val="vi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6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06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2026-01-13T07:50:00Z</dcterms:created>
  <dcterms:modified xsi:type="dcterms:W3CDTF">2026-01-13T07:50:00Z</dcterms:modified>
</cp:coreProperties>
</file>