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63AE2" w14:textId="273DF4AB" w:rsidR="00E246C9" w:rsidRDefault="00E246C9" w:rsidP="00E246C9">
      <w:pPr>
        <w:rPr>
          <w:b/>
          <w:u w:val="single"/>
        </w:rPr>
      </w:pPr>
      <w:r>
        <w:rPr>
          <w:b/>
          <w:u w:val="single"/>
        </w:rPr>
        <w:t>Giáo án: Lớp 5A5</w:t>
      </w:r>
    </w:p>
    <w:p w14:paraId="262DEBEC" w14:textId="35E92F3E" w:rsidR="00E246C9" w:rsidRPr="00E246C9" w:rsidRDefault="00E246C9" w:rsidP="00E246C9">
      <w:pPr>
        <w:jc w:val="center"/>
        <w:rPr>
          <w:b/>
          <w:u w:val="single"/>
        </w:rPr>
      </w:pPr>
      <w:r w:rsidRPr="00E246C9">
        <w:rPr>
          <w:b/>
          <w:u w:val="single"/>
        </w:rPr>
        <w:t>Tiếng Việt</w:t>
      </w:r>
    </w:p>
    <w:p w14:paraId="4AC0790D" w14:textId="77777777" w:rsidR="00E246C9" w:rsidRPr="00E246C9" w:rsidRDefault="00E246C9" w:rsidP="00E246C9">
      <w:pPr>
        <w:jc w:val="center"/>
        <w:rPr>
          <w:b/>
        </w:rPr>
      </w:pPr>
      <w:r w:rsidRPr="00E246C9">
        <w:rPr>
          <w:b/>
        </w:rPr>
        <w:t>Bài 30 -Tiết 4: ĐỌC MỞ RỘNG</w:t>
      </w:r>
    </w:p>
    <w:p w14:paraId="54F0CA07" w14:textId="77777777" w:rsidR="00E246C9" w:rsidRPr="00E246C9" w:rsidRDefault="00E246C9" w:rsidP="00E246C9">
      <w:pPr>
        <w:jc w:val="center"/>
        <w:rPr>
          <w:b/>
          <w:i/>
          <w:iCs/>
        </w:rPr>
      </w:pPr>
      <w:r w:rsidRPr="00E246C9">
        <w:rPr>
          <w:b/>
          <w:i/>
          <w:iCs/>
        </w:rPr>
        <w:t>(Đọc thư viện)</w:t>
      </w:r>
    </w:p>
    <w:p w14:paraId="3483545F" w14:textId="77777777" w:rsidR="00E246C9" w:rsidRPr="00E246C9" w:rsidRDefault="00E246C9" w:rsidP="00E246C9">
      <w:pPr>
        <w:rPr>
          <w:b/>
        </w:rPr>
      </w:pPr>
    </w:p>
    <w:p w14:paraId="2D489495" w14:textId="77777777" w:rsidR="00E246C9" w:rsidRPr="00E246C9" w:rsidRDefault="00E246C9" w:rsidP="00E246C9">
      <w:pPr>
        <w:rPr>
          <w:b/>
        </w:rPr>
      </w:pPr>
      <w:r w:rsidRPr="00E246C9">
        <w:rPr>
          <w:b/>
        </w:rPr>
        <w:t>I. YÊU CẦU CẦN ĐẠT</w:t>
      </w:r>
    </w:p>
    <w:p w14:paraId="5478EA53" w14:textId="77777777" w:rsidR="00E246C9" w:rsidRPr="00E246C9" w:rsidRDefault="00E246C9" w:rsidP="00E246C9">
      <w:pPr>
        <w:rPr>
          <w:b/>
          <w:iCs/>
        </w:rPr>
      </w:pPr>
      <w:r w:rsidRPr="00E246C9">
        <w:rPr>
          <w:b/>
          <w:iCs/>
        </w:rPr>
        <w:t>1. Kiến thức, kĩ năng</w:t>
      </w:r>
    </w:p>
    <w:p w14:paraId="3DC255F5" w14:textId="77777777" w:rsidR="00E246C9" w:rsidRPr="00E246C9" w:rsidRDefault="00E246C9" w:rsidP="00E246C9">
      <w:pPr>
        <w:rPr>
          <w:b/>
        </w:rPr>
      </w:pPr>
      <w:r w:rsidRPr="00E246C9">
        <w:t>- Đọc mở rộng theo yêu cầu, biết ghi vào phiếu đọc sách thông tin về bài đọc, biết trao đổi với bạn về nội dung chính được giới thiệu trong sách, báo.</w:t>
      </w:r>
    </w:p>
    <w:p w14:paraId="63686FBE" w14:textId="77777777" w:rsidR="00E246C9" w:rsidRPr="00E246C9" w:rsidRDefault="00E246C9" w:rsidP="00E246C9">
      <w:pPr>
        <w:rPr>
          <w:b/>
          <w:lang w:val="vi-VN"/>
        </w:rPr>
      </w:pPr>
      <w:r w:rsidRPr="00E246C9">
        <w:t>- Viết được phiếu đọc sách theo mẫu.</w:t>
      </w:r>
    </w:p>
    <w:p w14:paraId="3893C0C3" w14:textId="77777777" w:rsidR="00E246C9" w:rsidRPr="00E246C9" w:rsidRDefault="00E246C9" w:rsidP="00E246C9">
      <w:pPr>
        <w:rPr>
          <w:b/>
          <w:iCs/>
        </w:rPr>
      </w:pPr>
      <w:r w:rsidRPr="00E246C9">
        <w:rPr>
          <w:b/>
          <w:iCs/>
        </w:rPr>
        <w:t>2. Năng lực, phẩm chất</w:t>
      </w:r>
    </w:p>
    <w:p w14:paraId="1756D288" w14:textId="77777777" w:rsidR="00E246C9" w:rsidRPr="00E246C9" w:rsidRDefault="00E246C9" w:rsidP="00E246C9">
      <w:r w:rsidRPr="00E246C9">
        <w:t>- Năng lực tự chủ, tự học: Tự tìm đọc các bài giới thiệu phim trên báo, internet…. Biết tự giới thiệu về các bộ phim hoạt hình đã đọc, đã xem.</w:t>
      </w:r>
    </w:p>
    <w:p w14:paraId="78D76F23" w14:textId="77777777" w:rsidR="00E246C9" w:rsidRPr="00E246C9" w:rsidRDefault="00E246C9" w:rsidP="00E246C9">
      <w:r w:rsidRPr="00E246C9">
        <w:t>- Phẩm chất trách nhiệm: Có trách nhiệm khi tự đọc sách, suy nghĩ và thể hiện đúng quan điểm về câu chuyện đã đọc.</w:t>
      </w:r>
    </w:p>
    <w:p w14:paraId="7BCF99B5" w14:textId="77777777" w:rsidR="00E246C9" w:rsidRPr="00E246C9" w:rsidRDefault="00E246C9" w:rsidP="00E246C9">
      <w:r w:rsidRPr="00E246C9">
        <w:t>- Phẩm chất nhân ái: Thông qua bài học, biết trân trọng nét riêng của mọi người trong cuộc sống</w:t>
      </w:r>
      <w:r w:rsidRPr="00E246C9">
        <w:rPr>
          <w:lang w:val="vi-VN"/>
        </w:rPr>
        <w:t xml:space="preserve">. Biết tôn trọng người tốt và </w:t>
      </w:r>
      <w:r w:rsidRPr="00E246C9">
        <w:t>biết</w:t>
      </w:r>
      <w:r w:rsidRPr="00E246C9">
        <w:rPr>
          <w:lang w:val="vi-VN"/>
        </w:rPr>
        <w:t xml:space="preserve"> làm việc tốt  </w:t>
      </w:r>
    </w:p>
    <w:p w14:paraId="6648A8AA" w14:textId="77777777" w:rsidR="00E246C9" w:rsidRPr="00E246C9" w:rsidRDefault="00E246C9" w:rsidP="00E246C9">
      <w:pPr>
        <w:rPr>
          <w:b/>
        </w:rPr>
      </w:pPr>
      <w:r w:rsidRPr="00E246C9">
        <w:rPr>
          <w:b/>
        </w:rPr>
        <w:t>II. ĐỒ DÙNG DẠY HỌC VÀ HỌC LIỆU</w:t>
      </w:r>
    </w:p>
    <w:p w14:paraId="0C7B81F7" w14:textId="77777777" w:rsidR="00E246C9" w:rsidRPr="00E246C9" w:rsidRDefault="00E246C9" w:rsidP="00E246C9">
      <w:r w:rsidRPr="00E246C9">
        <w:t>- Kế hoạch bài dạy, bài giảng Power point.</w:t>
      </w:r>
    </w:p>
    <w:p w14:paraId="79358C09" w14:textId="77777777" w:rsidR="00E246C9" w:rsidRPr="00E246C9" w:rsidRDefault="00E246C9" w:rsidP="00E246C9">
      <w:r w:rsidRPr="00E246C9">
        <w:t>- SGK và các thiết bị, học liệu phụ vụ cho tiết dạy.</w:t>
      </w:r>
    </w:p>
    <w:p w14:paraId="164A3506" w14:textId="77777777" w:rsidR="00E246C9" w:rsidRPr="00E246C9" w:rsidRDefault="00E246C9" w:rsidP="00E246C9">
      <w:pPr>
        <w:rPr>
          <w:b/>
        </w:rPr>
      </w:pPr>
      <w:r w:rsidRPr="00E246C9">
        <w:rPr>
          <w:b/>
        </w:rPr>
        <w:t>III. CÁC HOẠT ĐỘNG DẠY HỌC</w:t>
      </w:r>
    </w:p>
    <w:p w14:paraId="37E0F57B" w14:textId="77777777" w:rsidR="00E246C9" w:rsidRPr="00E246C9" w:rsidRDefault="00E246C9" w:rsidP="00E246C9">
      <w:pPr>
        <w:rPr>
          <w:b/>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42"/>
        <w:gridCol w:w="396"/>
        <w:gridCol w:w="4500"/>
      </w:tblGrid>
      <w:tr w:rsidR="00E246C9" w:rsidRPr="00E246C9" w14:paraId="4D94E979" w14:textId="77777777">
        <w:tc>
          <w:tcPr>
            <w:tcW w:w="4962" w:type="dxa"/>
            <w:tcBorders>
              <w:top w:val="single" w:sz="4" w:space="0" w:color="auto"/>
              <w:left w:val="single" w:sz="4" w:space="0" w:color="auto"/>
              <w:bottom w:val="dashed" w:sz="4" w:space="0" w:color="auto"/>
              <w:right w:val="single" w:sz="4" w:space="0" w:color="auto"/>
            </w:tcBorders>
            <w:hideMark/>
          </w:tcPr>
          <w:p w14:paraId="4C364267" w14:textId="77777777" w:rsidR="00E246C9" w:rsidRPr="00E246C9" w:rsidRDefault="00E246C9" w:rsidP="00E246C9">
            <w:pPr>
              <w:rPr>
                <w:b/>
              </w:rPr>
            </w:pPr>
            <w:r w:rsidRPr="00E246C9">
              <w:rPr>
                <w:b/>
              </w:rPr>
              <w:t>Hoạt động của giáo viên</w:t>
            </w:r>
          </w:p>
        </w:tc>
        <w:tc>
          <w:tcPr>
            <w:tcW w:w="4938" w:type="dxa"/>
            <w:gridSpan w:val="3"/>
            <w:tcBorders>
              <w:top w:val="single" w:sz="4" w:space="0" w:color="auto"/>
              <w:left w:val="single" w:sz="4" w:space="0" w:color="auto"/>
              <w:bottom w:val="dashed" w:sz="4" w:space="0" w:color="auto"/>
              <w:right w:val="single" w:sz="4" w:space="0" w:color="auto"/>
            </w:tcBorders>
            <w:hideMark/>
          </w:tcPr>
          <w:p w14:paraId="589E57A3" w14:textId="77777777" w:rsidR="00E246C9" w:rsidRPr="00E246C9" w:rsidRDefault="00E246C9" w:rsidP="00E246C9">
            <w:pPr>
              <w:rPr>
                <w:b/>
              </w:rPr>
            </w:pPr>
            <w:r w:rsidRPr="00E246C9">
              <w:rPr>
                <w:b/>
              </w:rPr>
              <w:t>Hoạt động của học sinh</w:t>
            </w:r>
          </w:p>
        </w:tc>
      </w:tr>
      <w:tr w:rsidR="00E246C9" w:rsidRPr="00E246C9" w14:paraId="3E4B530B" w14:textId="77777777">
        <w:tc>
          <w:tcPr>
            <w:tcW w:w="9900" w:type="dxa"/>
            <w:gridSpan w:val="4"/>
            <w:tcBorders>
              <w:top w:val="single" w:sz="4" w:space="0" w:color="auto"/>
              <w:left w:val="single" w:sz="4" w:space="0" w:color="auto"/>
              <w:bottom w:val="single" w:sz="4" w:space="0" w:color="auto"/>
              <w:right w:val="single" w:sz="4" w:space="0" w:color="auto"/>
            </w:tcBorders>
            <w:hideMark/>
          </w:tcPr>
          <w:p w14:paraId="64CD97F4" w14:textId="77777777" w:rsidR="00E246C9" w:rsidRPr="00E246C9" w:rsidRDefault="00E246C9" w:rsidP="00E246C9">
            <w:pPr>
              <w:rPr>
                <w:b/>
              </w:rPr>
            </w:pPr>
            <w:r w:rsidRPr="00E246C9">
              <w:rPr>
                <w:b/>
              </w:rPr>
              <w:t>1. Khởi động:</w:t>
            </w:r>
          </w:p>
        </w:tc>
      </w:tr>
      <w:tr w:rsidR="00E246C9" w:rsidRPr="00E246C9" w14:paraId="486519CE" w14:textId="77777777">
        <w:tc>
          <w:tcPr>
            <w:tcW w:w="4962" w:type="dxa"/>
            <w:tcBorders>
              <w:top w:val="single" w:sz="4" w:space="0" w:color="auto"/>
              <w:left w:val="single" w:sz="4" w:space="0" w:color="auto"/>
              <w:bottom w:val="dashed" w:sz="4" w:space="0" w:color="auto"/>
              <w:right w:val="single" w:sz="4" w:space="0" w:color="auto"/>
            </w:tcBorders>
            <w:hideMark/>
          </w:tcPr>
          <w:p w14:paraId="6ABD99F2" w14:textId="77777777" w:rsidR="00E246C9" w:rsidRPr="00E246C9" w:rsidRDefault="00E246C9" w:rsidP="00E246C9">
            <w:pPr>
              <w:rPr>
                <w:bCs/>
                <w:i/>
                <w:lang w:val="vi-VN"/>
              </w:rPr>
            </w:pPr>
            <w:r w:rsidRPr="00E246C9">
              <w:rPr>
                <w:bCs/>
                <w:lang w:val="nl-NL"/>
              </w:rPr>
              <w:t>- GV</w:t>
            </w:r>
            <w:r w:rsidRPr="00E246C9">
              <w:rPr>
                <w:bCs/>
                <w:lang w:val="vi-VN"/>
              </w:rPr>
              <w:t xml:space="preserve"> cùng HS hát và vận động: </w:t>
            </w:r>
            <w:r w:rsidRPr="00E246C9">
              <w:rPr>
                <w:bCs/>
                <w:i/>
                <w:lang w:val="vi-VN"/>
              </w:rPr>
              <w:t>Lớp chúng ta đoàn kết.</w:t>
            </w:r>
          </w:p>
          <w:p w14:paraId="06C7C7A9" w14:textId="77777777" w:rsidR="00E246C9" w:rsidRPr="00E246C9" w:rsidRDefault="00E246C9" w:rsidP="00E246C9">
            <w:pPr>
              <w:rPr>
                <w:bCs/>
                <w:lang w:val="vi-VN"/>
              </w:rPr>
            </w:pPr>
            <w:r w:rsidRPr="00E246C9">
              <w:rPr>
                <w:bCs/>
                <w:lang w:val="vi-VN"/>
              </w:rPr>
              <w:t>- Quan sát tranh trang 16 và dự đoán về nội dung cuốn sách.</w:t>
            </w:r>
          </w:p>
          <w:p w14:paraId="394363B4" w14:textId="77777777" w:rsidR="00E246C9" w:rsidRPr="00E246C9" w:rsidRDefault="00E246C9" w:rsidP="00E246C9">
            <w:pPr>
              <w:rPr>
                <w:lang w:val="vi-VN"/>
              </w:rPr>
            </w:pPr>
            <w:r w:rsidRPr="00E246C9">
              <w:rPr>
                <w:bCs/>
                <w:lang w:val="nl-NL"/>
              </w:rPr>
              <w:t>-</w:t>
            </w:r>
            <w:r w:rsidRPr="00E246C9">
              <w:rPr>
                <w:bCs/>
                <w:lang w:val="vi-VN"/>
              </w:rPr>
              <w:t xml:space="preserve"> GV giới thiệu: </w:t>
            </w:r>
            <w:r w:rsidRPr="00E246C9">
              <w:rPr>
                <w:lang w:val="vi-VN"/>
              </w:rPr>
              <w:t xml:space="preserve">Trong cuộc sống thực tế và trên sách báo, chúng ta gặp rất nhiều người tốt và việc làm tốt. Những người </w:t>
            </w:r>
            <w:r w:rsidRPr="00E246C9">
              <w:rPr>
                <w:lang w:val="vi-VN"/>
              </w:rPr>
              <w:lastRenderedPageBreak/>
              <w:t>tốt và việc làm tốt này làm cho xã hội của chúng ta ngày càng tốt đẹp hơn. Bài đọc mở rộng hôm nay là cơ hội để chúng ta lan toả những người tốt và việc làm tốt trên sách báo.</w:t>
            </w:r>
          </w:p>
          <w:p w14:paraId="6954CAE7" w14:textId="77777777" w:rsidR="00E246C9" w:rsidRPr="00E246C9" w:rsidRDefault="00E246C9" w:rsidP="00E246C9">
            <w:r w:rsidRPr="00E246C9">
              <w:rPr>
                <w:lang w:val="vi-VN"/>
              </w:rPr>
              <w:t>- GV ghi bảng.</w:t>
            </w:r>
          </w:p>
        </w:tc>
        <w:tc>
          <w:tcPr>
            <w:tcW w:w="4938" w:type="dxa"/>
            <w:gridSpan w:val="3"/>
            <w:tcBorders>
              <w:top w:val="single" w:sz="4" w:space="0" w:color="auto"/>
              <w:left w:val="single" w:sz="4" w:space="0" w:color="auto"/>
              <w:bottom w:val="dashed" w:sz="4" w:space="0" w:color="auto"/>
              <w:right w:val="single" w:sz="4" w:space="0" w:color="auto"/>
            </w:tcBorders>
          </w:tcPr>
          <w:p w14:paraId="74F8E9F0" w14:textId="77777777" w:rsidR="00E246C9" w:rsidRPr="00E246C9" w:rsidRDefault="00E246C9" w:rsidP="00E246C9">
            <w:pPr>
              <w:rPr>
                <w:bCs/>
                <w:lang w:val="nl-NL"/>
              </w:rPr>
            </w:pPr>
            <w:r w:rsidRPr="00E246C9">
              <w:rPr>
                <w:bCs/>
                <w:lang w:val="nl-NL"/>
              </w:rPr>
              <w:lastRenderedPageBreak/>
              <w:t xml:space="preserve">- </w:t>
            </w:r>
            <w:r w:rsidRPr="00E246C9">
              <w:rPr>
                <w:bCs/>
                <w:lang w:val="vi-VN"/>
              </w:rPr>
              <w:t>HS hát và vận động</w:t>
            </w:r>
            <w:r w:rsidRPr="00E246C9">
              <w:rPr>
                <w:bCs/>
                <w:lang w:val="nl-NL"/>
              </w:rPr>
              <w:t>.</w:t>
            </w:r>
          </w:p>
          <w:p w14:paraId="0C339D38" w14:textId="77777777" w:rsidR="00E246C9" w:rsidRPr="00E246C9" w:rsidRDefault="00E246C9" w:rsidP="00E246C9">
            <w:pPr>
              <w:rPr>
                <w:bCs/>
                <w:lang w:val="nl-NL"/>
              </w:rPr>
            </w:pPr>
          </w:p>
          <w:p w14:paraId="332318BA" w14:textId="77777777" w:rsidR="00E246C9" w:rsidRPr="00E246C9" w:rsidRDefault="00E246C9" w:rsidP="00E246C9">
            <w:pPr>
              <w:rPr>
                <w:b/>
                <w:bCs/>
                <w:lang w:val="nl-NL"/>
              </w:rPr>
            </w:pPr>
            <w:r w:rsidRPr="00E246C9">
              <w:rPr>
                <w:bCs/>
                <w:lang w:val="nl-NL"/>
              </w:rPr>
              <w:t>- HS trả lời.</w:t>
            </w:r>
          </w:p>
          <w:p w14:paraId="647877ED" w14:textId="77777777" w:rsidR="00E246C9" w:rsidRPr="00E246C9" w:rsidRDefault="00E246C9" w:rsidP="00E246C9">
            <w:r w:rsidRPr="00E246C9">
              <w:rPr>
                <w:bCs/>
                <w:lang w:val="nl-NL"/>
              </w:rPr>
              <w:t>-</w:t>
            </w:r>
            <w:r w:rsidRPr="00E246C9">
              <w:rPr>
                <w:bCs/>
                <w:lang w:val="vi-VN"/>
              </w:rPr>
              <w:t xml:space="preserve"> </w:t>
            </w:r>
            <w:r w:rsidRPr="00E246C9">
              <w:rPr>
                <w:bCs/>
                <w:lang w:val="nl-NL"/>
              </w:rPr>
              <w:t>HS lắng nghe</w:t>
            </w:r>
          </w:p>
          <w:p w14:paraId="7C9DAF90" w14:textId="77777777" w:rsidR="00E246C9" w:rsidRPr="00E246C9" w:rsidRDefault="00E246C9" w:rsidP="00E246C9">
            <w:r w:rsidRPr="00E246C9">
              <w:t>- HS lắng nghe.</w:t>
            </w:r>
          </w:p>
        </w:tc>
      </w:tr>
      <w:tr w:rsidR="00E246C9" w:rsidRPr="00E246C9" w14:paraId="16935587" w14:textId="77777777">
        <w:tc>
          <w:tcPr>
            <w:tcW w:w="9900" w:type="dxa"/>
            <w:gridSpan w:val="4"/>
            <w:tcBorders>
              <w:top w:val="dashed" w:sz="4" w:space="0" w:color="auto"/>
              <w:left w:val="single" w:sz="4" w:space="0" w:color="auto"/>
              <w:bottom w:val="dashed" w:sz="4" w:space="0" w:color="auto"/>
              <w:right w:val="single" w:sz="4" w:space="0" w:color="auto"/>
            </w:tcBorders>
            <w:hideMark/>
          </w:tcPr>
          <w:p w14:paraId="699BBC4A" w14:textId="77777777" w:rsidR="00E246C9" w:rsidRPr="00E246C9" w:rsidRDefault="00E246C9" w:rsidP="00E246C9">
            <w:pPr>
              <w:rPr>
                <w:b/>
              </w:rPr>
            </w:pPr>
            <w:r w:rsidRPr="00E246C9">
              <w:rPr>
                <w:b/>
              </w:rPr>
              <w:t>2. Khám phá</w:t>
            </w:r>
          </w:p>
        </w:tc>
      </w:tr>
      <w:tr w:rsidR="00E246C9" w:rsidRPr="00E246C9" w14:paraId="3FB74AB3" w14:textId="77777777">
        <w:tc>
          <w:tcPr>
            <w:tcW w:w="5004" w:type="dxa"/>
            <w:gridSpan w:val="2"/>
            <w:tcBorders>
              <w:top w:val="dashed" w:sz="4" w:space="0" w:color="auto"/>
              <w:left w:val="single" w:sz="4" w:space="0" w:color="auto"/>
              <w:bottom w:val="dashed" w:sz="4" w:space="0" w:color="auto"/>
              <w:right w:val="single" w:sz="4" w:space="0" w:color="auto"/>
            </w:tcBorders>
            <w:hideMark/>
          </w:tcPr>
          <w:p w14:paraId="2D44CC13" w14:textId="77777777" w:rsidR="00E246C9" w:rsidRPr="00E246C9" w:rsidRDefault="00E246C9" w:rsidP="00E246C9">
            <w:pPr>
              <w:rPr>
                <w:b/>
                <w:bCs/>
              </w:rPr>
            </w:pPr>
            <w:r w:rsidRPr="00E246C9">
              <w:rPr>
                <w:b/>
                <w:bCs/>
              </w:rPr>
              <w:t xml:space="preserve">Bài 1: </w:t>
            </w:r>
            <w:r w:rsidRPr="00E246C9">
              <w:rPr>
                <w:b/>
                <w:bCs/>
                <w:lang w:val="vi-VN"/>
              </w:rPr>
              <w:t xml:space="preserve">Đọc  sách báo viết về </w:t>
            </w:r>
            <w:r w:rsidRPr="00E246C9">
              <w:rPr>
                <w:b/>
                <w:lang w:val="vi-VN"/>
              </w:rPr>
              <w:t>người tốt, việc tốt</w:t>
            </w:r>
            <w:r w:rsidRPr="00E246C9">
              <w:rPr>
                <w:b/>
                <w:bCs/>
                <w:lang w:val="vi-VN"/>
              </w:rPr>
              <w:t xml:space="preserve">. </w:t>
            </w:r>
          </w:p>
          <w:p w14:paraId="4355B8F0" w14:textId="77777777" w:rsidR="00E246C9" w:rsidRPr="00E246C9" w:rsidRDefault="00E246C9" w:rsidP="00E246C9">
            <w:pPr>
              <w:rPr>
                <w:b/>
                <w:bCs/>
                <w:lang w:val="vi-VN"/>
              </w:rPr>
            </w:pPr>
            <w:r w:rsidRPr="00E246C9">
              <w:rPr>
                <w:bCs/>
              </w:rPr>
              <w:t>+ GV cho HS đọc yêu cầu 1</w:t>
            </w:r>
            <w:r w:rsidRPr="00E246C9">
              <w:rPr>
                <w:bCs/>
                <w:lang w:val="vi-VN"/>
              </w:rPr>
              <w:t>.</w:t>
            </w:r>
          </w:p>
          <w:p w14:paraId="4AA4A654" w14:textId="77777777" w:rsidR="00E246C9" w:rsidRPr="00E246C9" w:rsidRDefault="00E246C9" w:rsidP="00E246C9">
            <w:pPr>
              <w:rPr>
                <w:b/>
                <w:bCs/>
                <w:lang w:val="vi-VN"/>
              </w:rPr>
            </w:pPr>
            <w:r w:rsidRPr="00E246C9">
              <w:rPr>
                <w:bCs/>
              </w:rPr>
              <w:t xml:space="preserve">+ GV hướng dẫn HS </w:t>
            </w:r>
            <w:r w:rsidRPr="00E246C9">
              <w:rPr>
                <w:bCs/>
                <w:lang w:val="vi-VN"/>
              </w:rPr>
              <w:t>chia sẻ và tìm đọc văn bản mở rộng theo yêu cầu trong</w:t>
            </w:r>
            <w:r w:rsidRPr="00E246C9">
              <w:rPr>
                <w:bCs/>
              </w:rPr>
              <w:t xml:space="preserve"> SGK</w:t>
            </w:r>
            <w:r w:rsidRPr="00E246C9">
              <w:rPr>
                <w:bCs/>
                <w:lang w:val="vi-VN"/>
              </w:rPr>
              <w:t>.</w:t>
            </w:r>
          </w:p>
          <w:p w14:paraId="298DC7DF" w14:textId="77777777" w:rsidR="00E246C9" w:rsidRPr="00E246C9" w:rsidRDefault="00E246C9" w:rsidP="00E246C9">
            <w:pPr>
              <w:rPr>
                <w:b/>
                <w:bCs/>
                <w:lang w:val="vi-VN"/>
              </w:rPr>
            </w:pPr>
            <w:r w:rsidRPr="00E246C9">
              <w:rPr>
                <w:bCs/>
                <w:lang w:val="vi-VN"/>
              </w:rPr>
              <w:t>- GV nhắc HS tham khảo 2 đoạn giới thiệu trong SGK (tham khảo và đọc các bài bài viết trên sách báo, mạng internet,... về người tốt, việc tốt)</w:t>
            </w:r>
          </w:p>
          <w:p w14:paraId="3F398A4E" w14:textId="77777777" w:rsidR="00E246C9" w:rsidRPr="00E246C9" w:rsidRDefault="00E246C9" w:rsidP="00E246C9">
            <w:r w:rsidRPr="00E246C9">
              <w:rPr>
                <w:bCs/>
                <w:lang w:val="vi-VN"/>
              </w:rPr>
              <w:t>- Yêu cầu HS chia sẻ trong nhóm và ghi vào trong phiếu đọc sách.</w:t>
            </w:r>
          </w:p>
          <w:p w14:paraId="1D7BB971" w14:textId="77777777" w:rsidR="00E246C9" w:rsidRPr="00E246C9" w:rsidRDefault="00E246C9" w:rsidP="00E246C9">
            <w:r w:rsidRPr="00E246C9">
              <w:t>- GV nhận xét, tuyên dương</w:t>
            </w:r>
          </w:p>
          <w:p w14:paraId="2E85D521" w14:textId="77777777" w:rsidR="00E246C9" w:rsidRPr="00E246C9" w:rsidRDefault="00E246C9" w:rsidP="00E246C9">
            <w:pPr>
              <w:rPr>
                <w:b/>
              </w:rPr>
            </w:pPr>
            <w:r w:rsidRPr="00E246C9">
              <w:rPr>
                <w:b/>
              </w:rPr>
              <w:t>Bài 2. Viết phiếu đọc sách:</w:t>
            </w:r>
          </w:p>
          <w:p w14:paraId="5F4E2BDA" w14:textId="77777777" w:rsidR="00E246C9" w:rsidRPr="00E246C9" w:rsidRDefault="00E246C9" w:rsidP="00E246C9">
            <w:r w:rsidRPr="00E246C9">
              <w:t>- GV yêu cầu HS làm việc cá nhân, viết vào phiếu đọc sách theo mẫu.</w:t>
            </w:r>
          </w:p>
          <w:p w14:paraId="54F5345E" w14:textId="796C02F7" w:rsidR="00E246C9" w:rsidRPr="00E246C9" w:rsidRDefault="00E246C9" w:rsidP="00E246C9">
            <w:r w:rsidRPr="00E246C9">
              <w:drawing>
                <wp:inline distT="0" distB="0" distL="0" distR="0" wp14:anchorId="3CF53639" wp14:editId="7C26D951">
                  <wp:extent cx="3111500" cy="1003300"/>
                  <wp:effectExtent l="0" t="0" r="0" b="6350"/>
                  <wp:docPr id="364241559"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screenshot of a computer&#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11500" cy="1003300"/>
                          </a:xfrm>
                          <a:prstGeom prst="rect">
                            <a:avLst/>
                          </a:prstGeom>
                          <a:noFill/>
                          <a:ln>
                            <a:noFill/>
                          </a:ln>
                        </pic:spPr>
                      </pic:pic>
                    </a:graphicData>
                  </a:graphic>
                </wp:inline>
              </w:drawing>
            </w:r>
          </w:p>
        </w:tc>
        <w:tc>
          <w:tcPr>
            <w:tcW w:w="4896" w:type="dxa"/>
            <w:gridSpan w:val="2"/>
            <w:tcBorders>
              <w:top w:val="dashed" w:sz="4" w:space="0" w:color="auto"/>
              <w:left w:val="single" w:sz="4" w:space="0" w:color="auto"/>
              <w:bottom w:val="dashed" w:sz="4" w:space="0" w:color="auto"/>
              <w:right w:val="single" w:sz="4" w:space="0" w:color="auto"/>
            </w:tcBorders>
          </w:tcPr>
          <w:p w14:paraId="5DE6E2BF" w14:textId="77777777" w:rsidR="00E246C9" w:rsidRPr="00E246C9" w:rsidRDefault="00E246C9" w:rsidP="00E246C9">
            <w:pPr>
              <w:rPr>
                <w:lang w:val="nl-NL"/>
              </w:rPr>
            </w:pPr>
          </w:p>
          <w:p w14:paraId="7D95A91A" w14:textId="77777777" w:rsidR="00E246C9" w:rsidRPr="00E246C9" w:rsidRDefault="00E246C9" w:rsidP="00E246C9"/>
          <w:p w14:paraId="718543FA" w14:textId="77777777" w:rsidR="00E246C9" w:rsidRPr="00E246C9" w:rsidRDefault="00E246C9" w:rsidP="00E246C9">
            <w:pPr>
              <w:rPr>
                <w:b/>
              </w:rPr>
            </w:pPr>
            <w:r w:rsidRPr="00E246C9">
              <w:t>- HS đọc</w:t>
            </w:r>
          </w:p>
          <w:p w14:paraId="208DBFA3" w14:textId="77777777" w:rsidR="00E246C9" w:rsidRPr="00E246C9" w:rsidRDefault="00E246C9" w:rsidP="00E246C9">
            <w:pPr>
              <w:rPr>
                <w:b/>
              </w:rPr>
            </w:pPr>
            <w:r w:rsidRPr="00E246C9">
              <w:t>- HS lựa câu chuyện nêu rõ lí do tại sao mình chọn bài đó.</w:t>
            </w:r>
          </w:p>
          <w:p w14:paraId="78FDA6C1" w14:textId="77777777" w:rsidR="00E246C9" w:rsidRPr="00E246C9" w:rsidRDefault="00E246C9" w:rsidP="00E246C9">
            <w:pPr>
              <w:rPr>
                <w:b/>
              </w:rPr>
            </w:pPr>
          </w:p>
          <w:p w14:paraId="35F33273" w14:textId="77777777" w:rsidR="00E246C9" w:rsidRPr="00E246C9" w:rsidRDefault="00E246C9" w:rsidP="00E246C9">
            <w:pPr>
              <w:rPr>
                <w:b/>
              </w:rPr>
            </w:pPr>
            <w:r w:rsidRPr="00E246C9">
              <w:t>- HS thực hiện theo yêu cầu</w:t>
            </w:r>
          </w:p>
          <w:p w14:paraId="4DE334D3" w14:textId="77777777" w:rsidR="00E246C9" w:rsidRPr="00E246C9" w:rsidRDefault="00E246C9" w:rsidP="00E246C9"/>
          <w:p w14:paraId="206E74B2" w14:textId="77777777" w:rsidR="00E246C9" w:rsidRPr="00E246C9" w:rsidRDefault="00E246C9" w:rsidP="00E246C9"/>
          <w:p w14:paraId="487F95AC" w14:textId="77777777" w:rsidR="00E246C9" w:rsidRPr="00E246C9" w:rsidRDefault="00E246C9" w:rsidP="00E246C9">
            <w:pPr>
              <w:rPr>
                <w:bCs/>
              </w:rPr>
            </w:pPr>
            <w:r w:rsidRPr="00E246C9">
              <w:rPr>
                <w:bCs/>
                <w:lang w:val="vi-VN"/>
              </w:rPr>
              <w:t>- HS chia sẻ trong nhóm và ghi vào trong phiếu đọc sách.</w:t>
            </w:r>
          </w:p>
          <w:p w14:paraId="619DCC7C" w14:textId="77777777" w:rsidR="00E246C9" w:rsidRPr="00E246C9" w:rsidRDefault="00E246C9" w:rsidP="00E246C9">
            <w:pPr>
              <w:rPr>
                <w:bCs/>
              </w:rPr>
            </w:pPr>
          </w:p>
          <w:p w14:paraId="7DBAAB8D" w14:textId="77777777" w:rsidR="00E246C9" w:rsidRPr="00E246C9" w:rsidRDefault="00E246C9" w:rsidP="00E246C9"/>
          <w:p w14:paraId="7D543FBF" w14:textId="77777777" w:rsidR="00E246C9" w:rsidRPr="00E246C9" w:rsidRDefault="00E246C9" w:rsidP="00E246C9">
            <w:r w:rsidRPr="00E246C9">
              <w:t>- HS viết phiếu đọc sách theo mẫu về câu chuyện em đã đọc.</w:t>
            </w:r>
          </w:p>
          <w:p w14:paraId="241E8896" w14:textId="77777777" w:rsidR="00E246C9" w:rsidRPr="00E246C9" w:rsidRDefault="00E246C9" w:rsidP="00E246C9">
            <w:pPr>
              <w:rPr>
                <w:lang w:val="nl-NL"/>
              </w:rPr>
            </w:pPr>
          </w:p>
          <w:p w14:paraId="426AA242" w14:textId="77777777" w:rsidR="00E246C9" w:rsidRPr="00E246C9" w:rsidRDefault="00E246C9" w:rsidP="00E246C9">
            <w:pPr>
              <w:rPr>
                <w:lang w:val="nl-NL"/>
              </w:rPr>
            </w:pPr>
          </w:p>
          <w:p w14:paraId="0FDF878F" w14:textId="77777777" w:rsidR="00E246C9" w:rsidRPr="00E246C9" w:rsidRDefault="00E246C9" w:rsidP="00E246C9">
            <w:pPr>
              <w:rPr>
                <w:lang w:val="nl-NL"/>
              </w:rPr>
            </w:pPr>
          </w:p>
          <w:p w14:paraId="0D603AAA" w14:textId="77777777" w:rsidR="00E246C9" w:rsidRPr="00E246C9" w:rsidRDefault="00E246C9" w:rsidP="00E246C9">
            <w:pPr>
              <w:rPr>
                <w:lang w:val="nl-NL"/>
              </w:rPr>
            </w:pPr>
            <w:r w:rsidRPr="00E246C9">
              <w:rPr>
                <w:lang w:val="nl-NL"/>
              </w:rPr>
              <w:t xml:space="preserve"> </w:t>
            </w:r>
          </w:p>
        </w:tc>
      </w:tr>
      <w:tr w:rsidR="00E246C9" w:rsidRPr="00E246C9" w14:paraId="683DC841" w14:textId="77777777">
        <w:tc>
          <w:tcPr>
            <w:tcW w:w="9900" w:type="dxa"/>
            <w:gridSpan w:val="4"/>
            <w:tcBorders>
              <w:top w:val="dashed" w:sz="4" w:space="0" w:color="auto"/>
              <w:left w:val="single" w:sz="4" w:space="0" w:color="auto"/>
              <w:bottom w:val="dashed" w:sz="4" w:space="0" w:color="auto"/>
              <w:right w:val="single" w:sz="4" w:space="0" w:color="auto"/>
            </w:tcBorders>
            <w:hideMark/>
          </w:tcPr>
          <w:p w14:paraId="75B97EAE" w14:textId="77777777" w:rsidR="00E246C9" w:rsidRPr="00E246C9" w:rsidRDefault="00E246C9" w:rsidP="00E246C9">
            <w:pPr>
              <w:rPr>
                <w:b/>
              </w:rPr>
            </w:pPr>
            <w:r w:rsidRPr="00E246C9">
              <w:rPr>
                <w:b/>
              </w:rPr>
              <w:t>3. Luyện tập</w:t>
            </w:r>
          </w:p>
        </w:tc>
      </w:tr>
      <w:tr w:rsidR="00E246C9" w:rsidRPr="00E246C9" w14:paraId="3442FCA7" w14:textId="77777777">
        <w:tc>
          <w:tcPr>
            <w:tcW w:w="5400" w:type="dxa"/>
            <w:gridSpan w:val="3"/>
            <w:tcBorders>
              <w:top w:val="dashed" w:sz="4" w:space="0" w:color="auto"/>
              <w:left w:val="single" w:sz="4" w:space="0" w:color="auto"/>
              <w:bottom w:val="dashed" w:sz="4" w:space="0" w:color="auto"/>
              <w:right w:val="single" w:sz="4" w:space="0" w:color="auto"/>
            </w:tcBorders>
            <w:hideMark/>
          </w:tcPr>
          <w:p w14:paraId="253846F2" w14:textId="77777777" w:rsidR="00E246C9" w:rsidRPr="00E246C9" w:rsidRDefault="00E246C9" w:rsidP="00E246C9">
            <w:pPr>
              <w:rPr>
                <w:b/>
                <w:bCs/>
                <w:lang w:val="vi-VN"/>
              </w:rPr>
            </w:pPr>
            <w:r w:rsidRPr="00E246C9">
              <w:rPr>
                <w:b/>
              </w:rPr>
              <w:t xml:space="preserve">3. </w:t>
            </w:r>
            <w:r w:rsidRPr="00E246C9">
              <w:rPr>
                <w:b/>
                <w:bCs/>
              </w:rPr>
              <w:t>Hoạt động 3: Trao đổi</w:t>
            </w:r>
          </w:p>
          <w:p w14:paraId="7B0689E0" w14:textId="77777777" w:rsidR="00E246C9" w:rsidRPr="00E246C9" w:rsidRDefault="00E246C9" w:rsidP="00E246C9">
            <w:pPr>
              <w:rPr>
                <w:lang w:val="vi-VN"/>
              </w:rPr>
            </w:pPr>
            <w:r w:rsidRPr="00E246C9">
              <w:t>- Thảo luận nhóm 4: chia sẻ với bạn về những nội dung cần ghi trong phiếu đọc sách, về trải nghiệm được nói đến.</w:t>
            </w:r>
          </w:p>
          <w:p w14:paraId="44E46005" w14:textId="77777777" w:rsidR="00E246C9" w:rsidRPr="00E246C9" w:rsidRDefault="00E246C9" w:rsidP="00E246C9">
            <w:pPr>
              <w:rPr>
                <w:b/>
                <w:i/>
                <w:lang w:val="vi-VN"/>
              </w:rPr>
            </w:pPr>
            <w:r w:rsidRPr="00E246C9">
              <w:rPr>
                <w:i/>
                <w:lang w:val="vi-VN"/>
              </w:rPr>
              <w:lastRenderedPageBreak/>
              <w:t>VD:</w:t>
            </w:r>
          </w:p>
          <w:p w14:paraId="08446D39" w14:textId="77777777" w:rsidR="00E246C9" w:rsidRPr="00E246C9" w:rsidRDefault="00E246C9" w:rsidP="00E246C9">
            <w:pPr>
              <w:rPr>
                <w:b/>
                <w:i/>
                <w:lang w:val="vi-VN"/>
              </w:rPr>
            </w:pPr>
            <w:r w:rsidRPr="00E246C9">
              <w:rPr>
                <w:i/>
                <w:lang w:val="vi-VN"/>
              </w:rPr>
              <w:t>+ Bạn đọc bài ví</w:t>
            </w:r>
            <w:r w:rsidRPr="00E246C9">
              <w:rPr>
                <w:i/>
              </w:rPr>
              <w:t>ết</w:t>
            </w:r>
            <w:r w:rsidRPr="00E246C9">
              <w:rPr>
                <w:i/>
                <w:lang w:val="vi-VN"/>
              </w:rPr>
              <w:t xml:space="preserve"> này mất bao lâu?</w:t>
            </w:r>
          </w:p>
          <w:p w14:paraId="441EC92C" w14:textId="77777777" w:rsidR="00E246C9" w:rsidRPr="00E246C9" w:rsidRDefault="00E246C9" w:rsidP="00E246C9">
            <w:pPr>
              <w:rPr>
                <w:b/>
                <w:bCs/>
                <w:i/>
                <w:lang w:val="vi-VN"/>
              </w:rPr>
            </w:pPr>
            <w:r w:rsidRPr="00E246C9">
              <w:rPr>
                <w:i/>
                <w:lang w:val="vi-VN"/>
              </w:rPr>
              <w:t>+ Bạn có suy nghĩ gì về</w:t>
            </w:r>
            <w:r w:rsidRPr="00E246C9">
              <w:rPr>
                <w:bCs/>
                <w:i/>
                <w:lang w:val="vi-VN"/>
              </w:rPr>
              <w:t xml:space="preserve"> việc tốt viết trên sách báo?</w:t>
            </w:r>
          </w:p>
          <w:p w14:paraId="6C186FED" w14:textId="77777777" w:rsidR="00E246C9" w:rsidRPr="00E246C9" w:rsidRDefault="00E246C9" w:rsidP="00E246C9">
            <w:pPr>
              <w:rPr>
                <w:b/>
                <w:i/>
                <w:lang w:val="vi-VN"/>
              </w:rPr>
            </w:pPr>
            <w:r w:rsidRPr="00E246C9">
              <w:rPr>
                <w:i/>
                <w:lang w:val="vi-VN"/>
              </w:rPr>
              <w:t>+ Bạn cho biết cảm nghĩ của mình về</w:t>
            </w:r>
            <w:r w:rsidRPr="00E246C9">
              <w:rPr>
                <w:bCs/>
                <w:i/>
                <w:lang w:val="vi-VN"/>
              </w:rPr>
              <w:t xml:space="preserve"> việc tốt viết trên sách báo?</w:t>
            </w:r>
          </w:p>
          <w:p w14:paraId="008ADA3A" w14:textId="77777777" w:rsidR="00E246C9" w:rsidRPr="00E246C9" w:rsidRDefault="00E246C9" w:rsidP="00E246C9">
            <w:pPr>
              <w:rPr>
                <w:b/>
                <w:iCs/>
                <w:lang w:val="vi-VN"/>
              </w:rPr>
            </w:pPr>
            <w:r w:rsidRPr="00E246C9">
              <w:t>- GV động viên, khen ngợi HS</w:t>
            </w:r>
            <w:r w:rsidRPr="00E246C9">
              <w:rPr>
                <w:iCs/>
                <w:lang w:val="nl-NL"/>
              </w:rPr>
              <w:t xml:space="preserve"> </w:t>
            </w:r>
          </w:p>
          <w:p w14:paraId="69E291C0" w14:textId="77777777" w:rsidR="00E246C9" w:rsidRPr="00E246C9" w:rsidRDefault="00E246C9" w:rsidP="00E246C9">
            <w:r w:rsidRPr="00E246C9">
              <w:rPr>
                <w:iCs/>
                <w:lang w:val="nl-NL"/>
              </w:rPr>
              <w:t>- GV nhận xét chung, rút kinh nghiệm</w:t>
            </w:r>
          </w:p>
        </w:tc>
        <w:tc>
          <w:tcPr>
            <w:tcW w:w="4500" w:type="dxa"/>
            <w:tcBorders>
              <w:top w:val="dashed" w:sz="4" w:space="0" w:color="auto"/>
              <w:left w:val="single" w:sz="4" w:space="0" w:color="auto"/>
              <w:bottom w:val="dashed" w:sz="4" w:space="0" w:color="auto"/>
              <w:right w:val="single" w:sz="4" w:space="0" w:color="auto"/>
            </w:tcBorders>
          </w:tcPr>
          <w:p w14:paraId="33FE52CF" w14:textId="77777777" w:rsidR="00E246C9" w:rsidRPr="00E246C9" w:rsidRDefault="00E246C9" w:rsidP="00E246C9"/>
          <w:p w14:paraId="3EBBAF42" w14:textId="77777777" w:rsidR="00E246C9" w:rsidRPr="00E246C9" w:rsidRDefault="00E246C9" w:rsidP="00E246C9">
            <w:r w:rsidRPr="00E246C9">
              <w:t>- HS chia sẻ trong nhóm và trước lớp</w:t>
            </w:r>
            <w:r w:rsidRPr="00E246C9">
              <w:rPr>
                <w:lang w:val="vi-VN"/>
              </w:rPr>
              <w:t>.</w:t>
            </w:r>
          </w:p>
          <w:p w14:paraId="413F4B92" w14:textId="77777777" w:rsidR="00E246C9" w:rsidRPr="00E246C9" w:rsidRDefault="00E246C9" w:rsidP="00E246C9">
            <w:pPr>
              <w:rPr>
                <w:b/>
              </w:rPr>
            </w:pPr>
          </w:p>
        </w:tc>
      </w:tr>
      <w:tr w:rsidR="00E246C9" w:rsidRPr="00E246C9" w14:paraId="14F2297E" w14:textId="77777777">
        <w:tc>
          <w:tcPr>
            <w:tcW w:w="9900" w:type="dxa"/>
            <w:gridSpan w:val="4"/>
            <w:tcBorders>
              <w:top w:val="dashed" w:sz="4" w:space="0" w:color="auto"/>
              <w:left w:val="single" w:sz="4" w:space="0" w:color="auto"/>
              <w:bottom w:val="dashed" w:sz="4" w:space="0" w:color="auto"/>
              <w:right w:val="single" w:sz="4" w:space="0" w:color="auto"/>
            </w:tcBorders>
            <w:hideMark/>
          </w:tcPr>
          <w:p w14:paraId="08E359A1" w14:textId="77777777" w:rsidR="00E246C9" w:rsidRPr="00E246C9" w:rsidRDefault="00E246C9" w:rsidP="00E246C9">
            <w:pPr>
              <w:rPr>
                <w:b/>
              </w:rPr>
            </w:pPr>
            <w:r w:rsidRPr="00E246C9">
              <w:rPr>
                <w:b/>
              </w:rPr>
              <w:t>4. Vận dụng trải nghiệm</w:t>
            </w:r>
          </w:p>
        </w:tc>
      </w:tr>
      <w:tr w:rsidR="00E246C9" w:rsidRPr="00E246C9" w14:paraId="245EE999" w14:textId="77777777">
        <w:tc>
          <w:tcPr>
            <w:tcW w:w="4962" w:type="dxa"/>
            <w:tcBorders>
              <w:top w:val="dashed" w:sz="4" w:space="0" w:color="auto"/>
              <w:left w:val="single" w:sz="4" w:space="0" w:color="auto"/>
              <w:bottom w:val="single" w:sz="4" w:space="0" w:color="auto"/>
              <w:right w:val="single" w:sz="4" w:space="0" w:color="auto"/>
            </w:tcBorders>
            <w:hideMark/>
          </w:tcPr>
          <w:p w14:paraId="292E7C80" w14:textId="77777777" w:rsidR="00E246C9" w:rsidRPr="00E246C9" w:rsidRDefault="00E246C9" w:rsidP="00E246C9">
            <w:pPr>
              <w:rPr>
                <w:b/>
              </w:rPr>
            </w:pPr>
            <w:r w:rsidRPr="00E246C9">
              <w:t>- Em hãy trao đổi với bạn về nội dung chính và những điều em thấy xúc động trong câu chuyện.</w:t>
            </w:r>
          </w:p>
          <w:p w14:paraId="776AF70A" w14:textId="77777777" w:rsidR="00E246C9" w:rsidRPr="00E246C9" w:rsidRDefault="00E246C9" w:rsidP="00E246C9">
            <w:pPr>
              <w:rPr>
                <w:b/>
                <w:bCs/>
              </w:rPr>
            </w:pPr>
            <w:r w:rsidRPr="00E246C9">
              <w:rPr>
                <w:bCs/>
              </w:rPr>
              <w:t>- GV nhận xét, tuyên dương.</w:t>
            </w:r>
          </w:p>
          <w:p w14:paraId="5D9431D8" w14:textId="77777777" w:rsidR="00E246C9" w:rsidRPr="00E246C9" w:rsidRDefault="00E246C9" w:rsidP="00E246C9">
            <w:pPr>
              <w:rPr>
                <w:b/>
                <w:bCs/>
                <w:lang w:val="vi-VN"/>
              </w:rPr>
            </w:pPr>
            <w:r w:rsidRPr="00E246C9">
              <w:rPr>
                <w:bCs/>
              </w:rPr>
              <w:t xml:space="preserve">- GV hướng dẫn và dặn dò HS </w:t>
            </w:r>
            <w:r w:rsidRPr="00E246C9">
              <w:rPr>
                <w:bCs/>
                <w:lang w:val="vi-VN"/>
              </w:rPr>
              <w:t>: Sưu tầm và tìm đọc thêm các bài viết trên sách báo, mạng internet,... về người tốt, việc tốt.</w:t>
            </w:r>
          </w:p>
          <w:p w14:paraId="19490503" w14:textId="77777777" w:rsidR="00E246C9" w:rsidRPr="00E246C9" w:rsidRDefault="00E246C9" w:rsidP="00E246C9">
            <w:r w:rsidRPr="00E246C9">
              <w:rPr>
                <w:bCs/>
                <w:lang w:val="vi-VN"/>
              </w:rPr>
              <w:t>+ Kể lại một việc tốt em đã làm cho người thân nghe.</w:t>
            </w:r>
          </w:p>
          <w:p w14:paraId="2151F9E4" w14:textId="77777777" w:rsidR="00E246C9" w:rsidRPr="00E246C9" w:rsidRDefault="00E246C9" w:rsidP="00E246C9">
            <w:r w:rsidRPr="00E246C9">
              <w:t>- GV nhận xét kết quả học tập của HS. Khen ngợi, động viên các em có cố gắng trong học tập.</w:t>
            </w:r>
          </w:p>
          <w:p w14:paraId="60EC6356" w14:textId="77777777" w:rsidR="00E246C9" w:rsidRPr="00E246C9" w:rsidRDefault="00E246C9" w:rsidP="00E246C9">
            <w:r w:rsidRPr="00E246C9">
              <w:t xml:space="preserve">- Dặn dò HS đọc trước Bài 3 </w:t>
            </w:r>
          </w:p>
        </w:tc>
        <w:tc>
          <w:tcPr>
            <w:tcW w:w="4938" w:type="dxa"/>
            <w:gridSpan w:val="3"/>
            <w:tcBorders>
              <w:top w:val="dashed" w:sz="4" w:space="0" w:color="auto"/>
              <w:left w:val="single" w:sz="4" w:space="0" w:color="auto"/>
              <w:bottom w:val="single" w:sz="4" w:space="0" w:color="auto"/>
              <w:right w:val="single" w:sz="4" w:space="0" w:color="auto"/>
            </w:tcBorders>
          </w:tcPr>
          <w:p w14:paraId="67ABCD54" w14:textId="77777777" w:rsidR="00E246C9" w:rsidRPr="00E246C9" w:rsidRDefault="00E246C9" w:rsidP="00E246C9">
            <w:r w:rsidRPr="00E246C9">
              <w:t>- Thực hiện yêu cầu của GV</w:t>
            </w:r>
          </w:p>
          <w:p w14:paraId="44F10FB8" w14:textId="77777777" w:rsidR="00E246C9" w:rsidRPr="00E246C9" w:rsidRDefault="00E246C9" w:rsidP="00E246C9"/>
          <w:p w14:paraId="6EF4D783" w14:textId="77777777" w:rsidR="00E246C9" w:rsidRPr="00E246C9" w:rsidRDefault="00E246C9" w:rsidP="00E246C9"/>
          <w:p w14:paraId="41FCBC58" w14:textId="77777777" w:rsidR="00E246C9" w:rsidRPr="00E246C9" w:rsidRDefault="00E246C9" w:rsidP="00E246C9"/>
          <w:p w14:paraId="17D24A46" w14:textId="77777777" w:rsidR="00E246C9" w:rsidRPr="00E246C9" w:rsidRDefault="00E246C9" w:rsidP="00E246C9"/>
          <w:p w14:paraId="79780BC9" w14:textId="77777777" w:rsidR="00E246C9" w:rsidRPr="00E246C9" w:rsidRDefault="00E246C9" w:rsidP="00E246C9"/>
          <w:p w14:paraId="0D690C3E" w14:textId="77777777" w:rsidR="00E246C9" w:rsidRPr="00E246C9" w:rsidRDefault="00E246C9" w:rsidP="00E246C9"/>
          <w:p w14:paraId="1207617F" w14:textId="77777777" w:rsidR="00E246C9" w:rsidRPr="00E246C9" w:rsidRDefault="00E246C9" w:rsidP="00E246C9"/>
          <w:p w14:paraId="4033F6BD" w14:textId="77777777" w:rsidR="00E246C9" w:rsidRPr="00E246C9" w:rsidRDefault="00E246C9" w:rsidP="00E246C9">
            <w:r w:rsidRPr="00E246C9">
              <w:t>- HS trả lời</w:t>
            </w:r>
          </w:p>
          <w:p w14:paraId="248D93F1" w14:textId="77777777" w:rsidR="00E246C9" w:rsidRPr="00E246C9" w:rsidRDefault="00E246C9" w:rsidP="00E246C9"/>
          <w:p w14:paraId="667151E0" w14:textId="77777777" w:rsidR="00E246C9" w:rsidRPr="00E246C9" w:rsidRDefault="00E246C9" w:rsidP="00E246C9">
            <w:r w:rsidRPr="00E246C9">
              <w:t>- HS nghe, thực hiện</w:t>
            </w:r>
          </w:p>
        </w:tc>
      </w:tr>
    </w:tbl>
    <w:p w14:paraId="439A332F" w14:textId="77777777" w:rsidR="0075453E" w:rsidRDefault="0075453E"/>
    <w:sectPr w:rsidR="00754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6C9"/>
    <w:rsid w:val="0075453E"/>
    <w:rsid w:val="009F01A4"/>
    <w:rsid w:val="00E246C9"/>
    <w:rsid w:val="00FC5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A9CA6"/>
  <w15:chartTrackingRefBased/>
  <w15:docId w15:val="{7FE54A32-8834-4A5B-BC51-48F3ED19D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46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46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46C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E246C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246C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246C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246C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246C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246C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6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46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46C9"/>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E246C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246C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246C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246C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246C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246C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246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6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6C9"/>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246C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246C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46C9"/>
    <w:rPr>
      <w:i/>
      <w:iCs/>
      <w:color w:val="404040" w:themeColor="text1" w:themeTint="BF"/>
    </w:rPr>
  </w:style>
  <w:style w:type="paragraph" w:styleId="ListParagraph">
    <w:name w:val="List Paragraph"/>
    <w:basedOn w:val="Normal"/>
    <w:uiPriority w:val="34"/>
    <w:qFormat/>
    <w:rsid w:val="00E246C9"/>
    <w:pPr>
      <w:ind w:left="720"/>
      <w:contextualSpacing/>
    </w:pPr>
  </w:style>
  <w:style w:type="character" w:styleId="IntenseEmphasis">
    <w:name w:val="Intense Emphasis"/>
    <w:basedOn w:val="DefaultParagraphFont"/>
    <w:uiPriority w:val="21"/>
    <w:qFormat/>
    <w:rsid w:val="00E246C9"/>
    <w:rPr>
      <w:i/>
      <w:iCs/>
      <w:color w:val="2F5496" w:themeColor="accent1" w:themeShade="BF"/>
    </w:rPr>
  </w:style>
  <w:style w:type="paragraph" w:styleId="IntenseQuote">
    <w:name w:val="Intense Quote"/>
    <w:basedOn w:val="Normal"/>
    <w:next w:val="Normal"/>
    <w:link w:val="IntenseQuoteChar"/>
    <w:uiPriority w:val="30"/>
    <w:qFormat/>
    <w:rsid w:val="00E246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46C9"/>
    <w:rPr>
      <w:i/>
      <w:iCs/>
      <w:color w:val="2F5496" w:themeColor="accent1" w:themeShade="BF"/>
    </w:rPr>
  </w:style>
  <w:style w:type="character" w:styleId="IntenseReference">
    <w:name w:val="Intense Reference"/>
    <w:basedOn w:val="DefaultParagraphFont"/>
    <w:uiPriority w:val="32"/>
    <w:qFormat/>
    <w:rsid w:val="00E246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462</Words>
  <Characters>2637</Characters>
  <Application>Microsoft Office Word</Application>
  <DocSecurity>0</DocSecurity>
  <Lines>21</Lines>
  <Paragraphs>6</Paragraphs>
  <ScaleCrop>false</ScaleCrop>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Dung</dc:creator>
  <cp:keywords/>
  <dc:description/>
  <cp:lastModifiedBy>Tran Dung</cp:lastModifiedBy>
  <cp:revision>2</cp:revision>
  <dcterms:created xsi:type="dcterms:W3CDTF">2026-01-20T05:25:00Z</dcterms:created>
  <dcterms:modified xsi:type="dcterms:W3CDTF">2026-01-20T05:27:00Z</dcterms:modified>
</cp:coreProperties>
</file>