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33C97" w14:textId="767DEBFD" w:rsidR="000D30FC" w:rsidRPr="00786A06" w:rsidRDefault="00CD13F6" w:rsidP="00E41B83">
      <w:pPr>
        <w:spacing w:line="240" w:lineRule="auto"/>
        <w:jc w:val="center"/>
        <w:rPr>
          <w:b/>
          <w:bCs/>
        </w:rPr>
      </w:pPr>
      <w:r w:rsidRPr="00786A06">
        <w:rPr>
          <w:b/>
          <w:bCs/>
        </w:rPr>
        <w:t>KẾ HOẠCH BÀI DẠY</w:t>
      </w:r>
    </w:p>
    <w:p w14:paraId="57D33EC5" w14:textId="4C91680A" w:rsidR="00CD13F6" w:rsidRPr="00786A06" w:rsidRDefault="00CD13F6" w:rsidP="00E41B83">
      <w:pPr>
        <w:spacing w:line="240" w:lineRule="auto"/>
        <w:jc w:val="center"/>
        <w:rPr>
          <w:b/>
          <w:bCs/>
        </w:rPr>
      </w:pPr>
      <w:r w:rsidRPr="00786A06">
        <w:rPr>
          <w:b/>
          <w:bCs/>
        </w:rPr>
        <w:t>Tiết đọc thư viện</w:t>
      </w:r>
    </w:p>
    <w:p w14:paraId="16AA82F8" w14:textId="017E5750" w:rsidR="00CD13F6" w:rsidRPr="00786A06" w:rsidRDefault="00CD13F6" w:rsidP="00E41B83">
      <w:pPr>
        <w:spacing w:line="240" w:lineRule="auto"/>
        <w:jc w:val="center"/>
        <w:rPr>
          <w:b/>
          <w:bCs/>
        </w:rPr>
      </w:pPr>
      <w:r w:rsidRPr="00786A06">
        <w:rPr>
          <w:b/>
          <w:bCs/>
        </w:rPr>
        <w:t>CHỦ ĐỀ: ĐỌC TRUYỆN VỀ NHỮNG ANH HÙNG,  DANH NHÂN VÀ DANH LAM THẮNG CẢNH CỦA VIỆT NAM</w:t>
      </w:r>
    </w:p>
    <w:p w14:paraId="66E83F8C" w14:textId="44D0B591" w:rsidR="00CD13F6" w:rsidRPr="00786A06" w:rsidRDefault="00CD13F6" w:rsidP="00E41B83">
      <w:pPr>
        <w:spacing w:line="240" w:lineRule="auto"/>
        <w:rPr>
          <w:b/>
          <w:bCs/>
        </w:rPr>
      </w:pPr>
      <w:r w:rsidRPr="00786A06">
        <w:rPr>
          <w:b/>
          <w:bCs/>
        </w:rPr>
        <w:t>I.MỤC TIÊU:</w:t>
      </w:r>
    </w:p>
    <w:p w14:paraId="15D26507" w14:textId="6F26EF33" w:rsidR="00CD13F6" w:rsidRDefault="00CD13F6" w:rsidP="00BF31AB">
      <w:pPr>
        <w:spacing w:line="240" w:lineRule="auto"/>
        <w:ind w:firstLine="720"/>
        <w:jc w:val="both"/>
      </w:pPr>
      <w:r>
        <w:t>- HS chọn được sách theo chủ đề, đọc và cảm nhận được nội dung câu chuyện về các anh hùng, danh nhân và danh lam thắng cảnh của Việt Nam</w:t>
      </w:r>
    </w:p>
    <w:p w14:paraId="43B36273" w14:textId="66383F71" w:rsidR="00CD13F6" w:rsidRDefault="00CD13F6" w:rsidP="00BF31AB">
      <w:pPr>
        <w:spacing w:line="240" w:lineRule="auto"/>
        <w:ind w:firstLine="720"/>
        <w:jc w:val="both"/>
      </w:pPr>
      <w:r>
        <w:t>- Chọn đúng sách theo chủ đề, đọc to và cảm nhận được những tấm gương anh hùng trong chiến đấu, trong lao động là những giá trị của cuộc sống. Khám phá được sự giàu đẹp của quê hương</w:t>
      </w:r>
      <w:r w:rsidR="00786A06">
        <w:t xml:space="preserve"> trên mọi miền đất nước.</w:t>
      </w:r>
    </w:p>
    <w:p w14:paraId="16E6AE84" w14:textId="6D1A376A" w:rsidR="00786A06" w:rsidRPr="00786A06" w:rsidRDefault="00786A06" w:rsidP="00E41B83">
      <w:pPr>
        <w:spacing w:line="240" w:lineRule="auto"/>
        <w:rPr>
          <w:b/>
          <w:bCs/>
        </w:rPr>
      </w:pPr>
      <w:r w:rsidRPr="00786A06">
        <w:rPr>
          <w:b/>
          <w:bCs/>
        </w:rPr>
        <w:t>II. CHUẨN BỊ:</w:t>
      </w:r>
    </w:p>
    <w:p w14:paraId="21CCC3B6" w14:textId="2C07672F" w:rsidR="00786A06" w:rsidRDefault="00786A06" w:rsidP="00E41B83">
      <w:pPr>
        <w:spacing w:line="240" w:lineRule="auto"/>
        <w:ind w:firstLine="720"/>
      </w:pPr>
      <w:r>
        <w:t>*GV và cán bộ thư viện chuẩn bị:</w:t>
      </w:r>
      <w:bookmarkStart w:id="0" w:name="_GoBack"/>
      <w:bookmarkEnd w:id="0"/>
    </w:p>
    <w:p w14:paraId="0FF1E1A3" w14:textId="2C9D5D0C" w:rsidR="00786A06" w:rsidRDefault="00786A06" w:rsidP="00E41B83">
      <w:pPr>
        <w:spacing w:line="240" w:lineRule="auto"/>
        <w:ind w:firstLine="720"/>
      </w:pPr>
      <w:r>
        <w:t>- Xếp bàn ghế theo nhóm học sinh</w:t>
      </w:r>
    </w:p>
    <w:p w14:paraId="474CEA76" w14:textId="79F9666A" w:rsidR="00786A06" w:rsidRDefault="00786A06" w:rsidP="00E41B83">
      <w:pPr>
        <w:spacing w:line="240" w:lineRule="auto"/>
        <w:ind w:firstLine="720"/>
      </w:pPr>
      <w:r>
        <w:t>- Danh mục sách theo chủ đề: + Về các anh hùng, danh nhân Việt Nam</w:t>
      </w:r>
    </w:p>
    <w:p w14:paraId="6FDAE40B" w14:textId="7A7A1620" w:rsidR="00786A06" w:rsidRDefault="00786A06" w:rsidP="00E41B83">
      <w:pPr>
        <w:spacing w:line="240" w:lineRule="auto"/>
      </w:pPr>
      <w:r>
        <w:t xml:space="preserve">                                                </w:t>
      </w:r>
      <w:r w:rsidR="00083353">
        <w:t xml:space="preserve">          </w:t>
      </w:r>
      <w:r>
        <w:t xml:space="preserve"> + Về danh lam thắng cảnh Việt Nam.</w:t>
      </w:r>
    </w:p>
    <w:p w14:paraId="1E990863" w14:textId="50996568" w:rsidR="00786A06" w:rsidRDefault="00786A06" w:rsidP="00E41B83">
      <w:pPr>
        <w:spacing w:line="240" w:lineRule="auto"/>
        <w:ind w:firstLine="720"/>
      </w:pPr>
      <w:r>
        <w:t>*Học sinh: + Nắm được nội qui sinh hoạt ở thư viện.</w:t>
      </w:r>
    </w:p>
    <w:p w14:paraId="27D425CB" w14:textId="46EBBEFB" w:rsidR="00786A06" w:rsidRDefault="00786A06" w:rsidP="00E41B83">
      <w:pPr>
        <w:spacing w:line="240" w:lineRule="auto"/>
      </w:pPr>
      <w:r>
        <w:t xml:space="preserve">                   </w:t>
      </w:r>
      <w:r w:rsidR="00083353">
        <w:t xml:space="preserve">          </w:t>
      </w:r>
      <w:r>
        <w:t>+ Sổ tay đọc sách.</w:t>
      </w:r>
    </w:p>
    <w:p w14:paraId="5D0A6BB6" w14:textId="29D686A9" w:rsidR="005736C8" w:rsidRPr="005736C8" w:rsidRDefault="005736C8" w:rsidP="00E41B83">
      <w:pPr>
        <w:spacing w:line="240" w:lineRule="auto"/>
        <w:rPr>
          <w:b/>
          <w:bCs/>
        </w:rPr>
      </w:pPr>
      <w:r w:rsidRPr="005736C8">
        <w:rPr>
          <w:b/>
          <w:bCs/>
        </w:rPr>
        <w:t>III. CÁC HOẠT ĐỘNG DẠY HỌC</w:t>
      </w:r>
    </w:p>
    <w:tbl>
      <w:tblPr>
        <w:tblStyle w:val="TableGrid"/>
        <w:tblW w:w="0" w:type="auto"/>
        <w:tblLook w:val="04A0" w:firstRow="1" w:lastRow="0" w:firstColumn="1" w:lastColumn="0" w:noHBand="0" w:noVBand="1"/>
      </w:tblPr>
      <w:tblGrid>
        <w:gridCol w:w="4697"/>
        <w:gridCol w:w="4698"/>
      </w:tblGrid>
      <w:tr w:rsidR="005736C8" w14:paraId="0CBC8ADB" w14:textId="77777777" w:rsidTr="005736C8">
        <w:tc>
          <w:tcPr>
            <w:tcW w:w="4697" w:type="dxa"/>
          </w:tcPr>
          <w:p w14:paraId="0EE5269C" w14:textId="087B8A10" w:rsidR="005736C8" w:rsidRPr="005736C8" w:rsidRDefault="005736C8" w:rsidP="005736C8">
            <w:pPr>
              <w:jc w:val="center"/>
              <w:rPr>
                <w:b/>
                <w:bCs/>
              </w:rPr>
            </w:pPr>
            <w:r w:rsidRPr="005736C8">
              <w:rPr>
                <w:b/>
                <w:bCs/>
              </w:rPr>
              <w:t>Hoạt động của GV</w:t>
            </w:r>
          </w:p>
        </w:tc>
        <w:tc>
          <w:tcPr>
            <w:tcW w:w="4698" w:type="dxa"/>
          </w:tcPr>
          <w:p w14:paraId="0806ECF1" w14:textId="20A7AE38" w:rsidR="005736C8" w:rsidRPr="005736C8" w:rsidRDefault="005736C8" w:rsidP="005736C8">
            <w:pPr>
              <w:jc w:val="center"/>
              <w:rPr>
                <w:b/>
                <w:bCs/>
              </w:rPr>
            </w:pPr>
            <w:r w:rsidRPr="005736C8">
              <w:rPr>
                <w:b/>
                <w:bCs/>
              </w:rPr>
              <w:t>Hoạt  động của HS</w:t>
            </w:r>
          </w:p>
        </w:tc>
      </w:tr>
      <w:tr w:rsidR="005736C8" w14:paraId="15295EDC" w14:textId="77777777" w:rsidTr="005736C8">
        <w:tc>
          <w:tcPr>
            <w:tcW w:w="4697" w:type="dxa"/>
          </w:tcPr>
          <w:p w14:paraId="4A4B784E" w14:textId="1F0DE1B9" w:rsidR="00BD4665" w:rsidRDefault="00BD4665" w:rsidP="00BF31AB">
            <w:pPr>
              <w:jc w:val="both"/>
              <w:rPr>
                <w:b/>
                <w:bCs/>
              </w:rPr>
            </w:pPr>
            <w:r>
              <w:rPr>
                <w:b/>
                <w:bCs/>
              </w:rPr>
              <w:t>I. TRƯỚC KHI ĐỌC</w:t>
            </w:r>
          </w:p>
          <w:p w14:paraId="3948FB2F" w14:textId="44BBEA55" w:rsidR="00BD4665" w:rsidRPr="00597B5B" w:rsidRDefault="00BD4665" w:rsidP="00BF31AB">
            <w:pPr>
              <w:jc w:val="both"/>
            </w:pPr>
            <w:r w:rsidRPr="00BD4665">
              <w:rPr>
                <w:b/>
                <w:bCs/>
              </w:rPr>
              <w:t xml:space="preserve">1. Khởi động: </w:t>
            </w:r>
            <w:r w:rsidR="00597B5B" w:rsidRPr="00597B5B">
              <w:t xml:space="preserve">Trò chơi </w:t>
            </w:r>
            <w:r w:rsidR="00597B5B" w:rsidRPr="00597B5B">
              <w:rPr>
                <w:i/>
                <w:iCs/>
              </w:rPr>
              <w:t>hộp quà bí mật</w:t>
            </w:r>
            <w:r w:rsidR="00597B5B" w:rsidRPr="00597B5B">
              <w:t xml:space="preserve"> bốc thăm nội dung đọc theo chủ đề: Các anh hùng, danh nhân, danh lam thắng cảnh</w:t>
            </w:r>
          </w:p>
          <w:p w14:paraId="1D658B37" w14:textId="4C7D6505" w:rsidR="005736C8" w:rsidRPr="00BD4665" w:rsidRDefault="00BD4665" w:rsidP="00BF31AB">
            <w:pPr>
              <w:jc w:val="both"/>
              <w:rPr>
                <w:b/>
                <w:bCs/>
              </w:rPr>
            </w:pPr>
            <w:r w:rsidRPr="00BD4665">
              <w:rPr>
                <w:b/>
                <w:bCs/>
              </w:rPr>
              <w:t>2</w:t>
            </w:r>
            <w:r w:rsidR="005810BC" w:rsidRPr="00BD4665">
              <w:rPr>
                <w:b/>
                <w:bCs/>
              </w:rPr>
              <w:t>.</w:t>
            </w:r>
            <w:r w:rsidR="0064635F" w:rsidRPr="00BD4665">
              <w:rPr>
                <w:b/>
                <w:bCs/>
              </w:rPr>
              <w:t>GV giới thiệu tiết đọc</w:t>
            </w:r>
            <w:r>
              <w:rPr>
                <w:b/>
                <w:bCs/>
              </w:rPr>
              <w:t>, nội quy thư viện</w:t>
            </w:r>
          </w:p>
          <w:p w14:paraId="58382BD0" w14:textId="3E1F1156" w:rsidR="0064635F" w:rsidRDefault="0064635F" w:rsidP="00BF31AB">
            <w:pPr>
              <w:jc w:val="both"/>
            </w:pPr>
            <w:r>
              <w:t>Các em ạ. Sách là một người bạn vô cùng thân thiết với mỗi chúng ta, mỗi trang sách mở ra biết bao điều kì thú và mới lạ. Trong thư viện trường chúng ta</w:t>
            </w:r>
            <w:r w:rsidR="000311F7">
              <w:t xml:space="preserve"> có bao nhiêu cuốn sách. Vậy làm thế nào để những cuốn sách này chúng mình lưu giữ được lâu dài?</w:t>
            </w:r>
          </w:p>
          <w:p w14:paraId="2C0406CF" w14:textId="3C29E575" w:rsidR="00D97FC2" w:rsidRDefault="00D97FC2" w:rsidP="00BF31AB">
            <w:pPr>
              <w:jc w:val="both"/>
            </w:pPr>
            <w:r>
              <w:t>-</w:t>
            </w:r>
            <w:r w:rsidR="00DF648A">
              <w:t xml:space="preserve"> </w:t>
            </w:r>
            <w:r>
              <w:t>Khi lật sách các em cần lật như thế nào?</w:t>
            </w:r>
          </w:p>
          <w:p w14:paraId="3185FEBA" w14:textId="71725892" w:rsidR="00D97FC2" w:rsidRDefault="00DF648A" w:rsidP="00BF31AB">
            <w:pPr>
              <w:jc w:val="both"/>
            </w:pPr>
            <w:r>
              <w:lastRenderedPageBreak/>
              <w:t xml:space="preserve">- </w:t>
            </w:r>
            <w:r w:rsidR="00D97FC2">
              <w:t>Tại sao cách lật sách như bạn vừa nêu là đúng?</w:t>
            </w:r>
          </w:p>
          <w:p w14:paraId="6B599FD8" w14:textId="1B48DFDF" w:rsidR="000311F7" w:rsidRDefault="000311F7" w:rsidP="00BF31AB">
            <w:pPr>
              <w:jc w:val="both"/>
            </w:pPr>
            <w:r w:rsidRPr="00D97FC2">
              <w:rPr>
                <w:b/>
                <w:bCs/>
              </w:rPr>
              <w:t>GV:</w:t>
            </w:r>
            <w:r>
              <w:t xml:space="preserve"> Các em đã nắm chắc nội quy của tiết học rồi, vậy các em sẽ luôn giữ đúng nội quy trong tiết học này và tiết học sau nữa nhé.</w:t>
            </w:r>
          </w:p>
          <w:p w14:paraId="55C13DF6" w14:textId="6488AF79" w:rsidR="005810BC" w:rsidRPr="00BD4665" w:rsidRDefault="00BD4665" w:rsidP="00BF31AB">
            <w:pPr>
              <w:jc w:val="both"/>
              <w:rPr>
                <w:b/>
                <w:bCs/>
              </w:rPr>
            </w:pPr>
            <w:r w:rsidRPr="00BD4665">
              <w:rPr>
                <w:b/>
                <w:bCs/>
              </w:rPr>
              <w:t>3</w:t>
            </w:r>
            <w:r w:rsidR="005810BC" w:rsidRPr="00BD4665">
              <w:rPr>
                <w:b/>
                <w:bCs/>
              </w:rPr>
              <w:t xml:space="preserve">. Hướng dẫn cách đọc </w:t>
            </w:r>
            <w:r w:rsidR="002E3217">
              <w:rPr>
                <w:b/>
                <w:bCs/>
              </w:rPr>
              <w:t>trong nhóm</w:t>
            </w:r>
          </w:p>
          <w:p w14:paraId="11DAABB8" w14:textId="0BF84C24" w:rsidR="005810BC" w:rsidRDefault="005810BC" w:rsidP="00BF31AB">
            <w:pPr>
              <w:jc w:val="both"/>
            </w:pPr>
            <w:r>
              <w:t>- Tiết học trước các em đã được làm quen với hình thức đọc cá nhân. Hôm nay cô trò chúng ta cùng tham gia một hình thức đọc</w:t>
            </w:r>
            <w:r w:rsidR="00E66EE6">
              <w:t xml:space="preserve"> nữa</w:t>
            </w:r>
            <w:r>
              <w:t xml:space="preserve"> đó là hình thức đọc </w:t>
            </w:r>
            <w:r w:rsidR="002E3217">
              <w:t>trong nhóm</w:t>
            </w:r>
            <w:r>
              <w:t xml:space="preserve"> và đọc mở rộng.</w:t>
            </w:r>
          </w:p>
          <w:p w14:paraId="749EF771" w14:textId="77777777" w:rsidR="00742ACB" w:rsidRDefault="005810BC" w:rsidP="00BF31AB">
            <w:pPr>
              <w:jc w:val="both"/>
            </w:pPr>
            <w:r>
              <w:t xml:space="preserve">- </w:t>
            </w:r>
            <w:r w:rsidR="00742ACB">
              <w:t>Em hãy nêu hình thức đọc trong nhóm</w:t>
            </w:r>
          </w:p>
          <w:p w14:paraId="20E8B6A2" w14:textId="4B985657" w:rsidR="005810BC" w:rsidRDefault="00742ACB" w:rsidP="00BF31AB">
            <w:pPr>
              <w:jc w:val="both"/>
            </w:pPr>
            <w:r>
              <w:t>GV chốt</w:t>
            </w:r>
            <w:r w:rsidR="005810BC">
              <w:t xml:space="preserve">: </w:t>
            </w:r>
            <w:r w:rsidR="002E3217">
              <w:t>4- 6</w:t>
            </w:r>
            <w:r w:rsidR="005810BC">
              <w:t xml:space="preserve"> bạn sẽ tạo thành một nhóm cùng đọc chung một cuốn sách</w:t>
            </w:r>
            <w:r w:rsidR="002E3217">
              <w:t xml:space="preserve"> cho nhau nghe</w:t>
            </w:r>
            <w:r w:rsidR="005810BC">
              <w:t xml:space="preserve">, </w:t>
            </w:r>
            <w:r w:rsidR="00E66EE6">
              <w:t xml:space="preserve">trong quá trình đọc các em </w:t>
            </w:r>
            <w:r w:rsidR="002E3217">
              <w:t>lắng nghe, ghi chép lại những cảm nhận của mình vào sổ tay.</w:t>
            </w:r>
            <w:r w:rsidR="00DF648A">
              <w:t xml:space="preserve"> </w:t>
            </w:r>
            <w:r w:rsidR="002E3217">
              <w:t xml:space="preserve">Khi đọc các em </w:t>
            </w:r>
            <w:r w:rsidR="00E66EE6">
              <w:t xml:space="preserve">gặp khó khăn gì, các em hãy giơ tay lên để được cô hỗ trợ nhé. Bây giờ </w:t>
            </w:r>
            <w:r w:rsidR="002E3217">
              <w:t>cô mời đại diện các nhóm chọn sách về cho nhóm mình nào.</w:t>
            </w:r>
          </w:p>
          <w:p w14:paraId="25054376" w14:textId="5F9E3E9E" w:rsidR="00736913" w:rsidRDefault="00736913" w:rsidP="00BF31AB">
            <w:pPr>
              <w:jc w:val="both"/>
            </w:pPr>
            <w:r>
              <w:t>- Trước khi chọn sách đọc, các em cho cô biết mã màu phù hợp với trình độ đọc lớp 5 là mã màu nào?</w:t>
            </w:r>
          </w:p>
          <w:p w14:paraId="54D50E10" w14:textId="48031C11" w:rsidR="00742ACB" w:rsidRDefault="00DF648A" w:rsidP="00BF31AB">
            <w:pPr>
              <w:jc w:val="both"/>
            </w:pPr>
            <w:r>
              <w:t xml:space="preserve">- </w:t>
            </w:r>
            <w:r w:rsidR="00742ACB">
              <w:t xml:space="preserve">Tại sao các em lại cần phân biệt mã màu? </w:t>
            </w:r>
          </w:p>
          <w:p w14:paraId="14FD41CE" w14:textId="58639ED5" w:rsidR="00D97FC2" w:rsidRDefault="00727CA1" w:rsidP="00BF31AB">
            <w:pPr>
              <w:jc w:val="both"/>
            </w:pPr>
            <w:r w:rsidRPr="00595642">
              <w:rPr>
                <w:b/>
                <w:bCs/>
                <w:u w:val="single"/>
              </w:rPr>
              <w:t>Lưy ý:</w:t>
            </w:r>
            <w:r>
              <w:t xml:space="preserve"> Mỗi mã màu đều được dán ở gáy mỗi cuốn sách</w:t>
            </w:r>
            <w:r w:rsidR="00742ACB">
              <w:t xml:space="preserve"> để phân biệt trình độ đọc ở các khối lớp</w:t>
            </w:r>
            <w:r>
              <w:t xml:space="preserve">, khi lấy sách các em chú ý để lấy đúng mã màu tương ứng với khối mình nhé. </w:t>
            </w:r>
          </w:p>
          <w:p w14:paraId="1609CA99" w14:textId="23ED1F61" w:rsidR="00597B5B" w:rsidRDefault="00597B5B" w:rsidP="00BF31AB">
            <w:pPr>
              <w:jc w:val="both"/>
              <w:rPr>
                <w:b/>
                <w:bCs/>
              </w:rPr>
            </w:pPr>
            <w:r>
              <w:rPr>
                <w:b/>
                <w:bCs/>
              </w:rPr>
              <w:t>II. TRONG KHI ĐỌC</w:t>
            </w:r>
          </w:p>
          <w:p w14:paraId="34722E15" w14:textId="11AF87C9" w:rsidR="0092365D" w:rsidRPr="00597B5B" w:rsidRDefault="00597B5B" w:rsidP="00BF31AB">
            <w:pPr>
              <w:jc w:val="both"/>
              <w:rPr>
                <w:b/>
                <w:bCs/>
              </w:rPr>
            </w:pPr>
            <w:r w:rsidRPr="00597B5B">
              <w:rPr>
                <w:b/>
                <w:bCs/>
              </w:rPr>
              <w:t>1. Chọn sách theo chủ đề</w:t>
            </w:r>
          </w:p>
          <w:p w14:paraId="2AF63C43" w14:textId="4372A550" w:rsidR="00B332A6" w:rsidRDefault="00285AFD" w:rsidP="00BF31AB">
            <w:pPr>
              <w:jc w:val="both"/>
            </w:pPr>
            <w:r>
              <w:t xml:space="preserve">Sau khi </w:t>
            </w:r>
            <w:r w:rsidR="00C16453">
              <w:t xml:space="preserve">chọn </w:t>
            </w:r>
            <w:r>
              <w:t>được sách</w:t>
            </w:r>
            <w:r w:rsidR="00B332A6">
              <w:t>.</w:t>
            </w:r>
          </w:p>
          <w:p w14:paraId="203CD923" w14:textId="4C92C8CD" w:rsidR="00B332A6" w:rsidRDefault="00B332A6" w:rsidP="00BF31AB">
            <w:pPr>
              <w:jc w:val="both"/>
            </w:pPr>
            <w:r>
              <w:t>GV: Mời các nhóm giới thiệu tên sách, tên tác giả cuốn sách mà nhóm mình chọn được.</w:t>
            </w:r>
          </w:p>
          <w:p w14:paraId="36EA302C" w14:textId="0AB0F901" w:rsidR="0092365D" w:rsidRDefault="00B332A6" w:rsidP="00BF31AB">
            <w:pPr>
              <w:jc w:val="both"/>
            </w:pPr>
            <w:r>
              <w:t>C</w:t>
            </w:r>
            <w:r w:rsidR="00285AFD">
              <w:t xml:space="preserve">ác em </w:t>
            </w:r>
            <w:r w:rsidR="00111FFF">
              <w:t>hãy ngồi với tư thế thoải mái nhất</w:t>
            </w:r>
            <w:r w:rsidR="00DF648A">
              <w:t>,</w:t>
            </w:r>
            <w:r w:rsidR="00111FFF">
              <w:t xml:space="preserve"> luân phiên nhau đọc từng trang sách, lắng nghe và ghi chép lại tên tác giả, nhân vật, </w:t>
            </w:r>
            <w:r w:rsidR="00595642">
              <w:t>đặc điểm nhân vật</w:t>
            </w:r>
            <w:r w:rsidR="00111FFF">
              <w:t xml:space="preserve"> và tóm </w:t>
            </w:r>
            <w:r w:rsidR="00111FFF">
              <w:lastRenderedPageBreak/>
              <w:t>tắt ý chính cũng như cảm nhận của mình vào sổ tay nhé.</w:t>
            </w:r>
          </w:p>
          <w:p w14:paraId="7F7A9E3E" w14:textId="18FB6E3B" w:rsidR="00ED6F04" w:rsidRDefault="00ED6F04" w:rsidP="00BF31AB">
            <w:pPr>
              <w:jc w:val="both"/>
              <w:rPr>
                <w:b/>
                <w:bCs/>
              </w:rPr>
            </w:pPr>
            <w:r w:rsidRPr="00ED6F04">
              <w:rPr>
                <w:b/>
                <w:bCs/>
              </w:rPr>
              <w:t>2. HS tiến hành đọc</w:t>
            </w:r>
          </w:p>
          <w:p w14:paraId="00C07FA4" w14:textId="2C603C94" w:rsidR="00C22282" w:rsidRPr="00C22282" w:rsidRDefault="00C22282" w:rsidP="00BF31AB">
            <w:pPr>
              <w:jc w:val="both"/>
            </w:pPr>
            <w:r w:rsidRPr="00C22282">
              <w:t xml:space="preserve">- GV treo </w:t>
            </w:r>
            <w:r w:rsidR="00DF648A">
              <w:t xml:space="preserve">nội dung </w:t>
            </w:r>
            <w:r w:rsidRPr="00C22282">
              <w:t>HS cần ghi chép vào sổ tay</w:t>
            </w:r>
            <w:r>
              <w:t>( Nhắc HS ghi chép cẩn thận để tóm lược nội dung ghi chép) Kết thúc bài đọc HS tóm lược bằng sơ đồ tư duy</w:t>
            </w:r>
          </w:p>
          <w:p w14:paraId="7E90F76A" w14:textId="7916EC78" w:rsidR="0092365D" w:rsidRDefault="0092365D" w:rsidP="00BF31AB">
            <w:pPr>
              <w:jc w:val="both"/>
            </w:pPr>
            <w:r>
              <w:t>- GV quan sát HS đọc và h</w:t>
            </w:r>
            <w:r w:rsidR="009228FF">
              <w:t>ỗ trợ.</w:t>
            </w:r>
          </w:p>
          <w:p w14:paraId="72418376" w14:textId="7D07D27D" w:rsidR="00ED6F04" w:rsidRDefault="00ED6F04" w:rsidP="00BF31AB">
            <w:pPr>
              <w:jc w:val="both"/>
              <w:rPr>
                <w:b/>
                <w:bCs/>
              </w:rPr>
            </w:pPr>
            <w:r>
              <w:rPr>
                <w:b/>
                <w:bCs/>
              </w:rPr>
              <w:t>III. SAU KHI ĐỌC</w:t>
            </w:r>
          </w:p>
          <w:p w14:paraId="3022FFEB" w14:textId="2FB3024B" w:rsidR="00B332A6" w:rsidRDefault="00B332A6" w:rsidP="00BF31AB">
            <w:pPr>
              <w:pStyle w:val="ListParagraph"/>
              <w:numPr>
                <w:ilvl w:val="0"/>
                <w:numId w:val="11"/>
              </w:numPr>
              <w:jc w:val="both"/>
              <w:rPr>
                <w:b/>
                <w:bCs/>
              </w:rPr>
            </w:pPr>
            <w:r>
              <w:rPr>
                <w:b/>
                <w:bCs/>
              </w:rPr>
              <w:t>Hoạt động</w:t>
            </w:r>
            <w:r w:rsidR="00C22282">
              <w:rPr>
                <w:b/>
                <w:bCs/>
              </w:rPr>
              <w:t xml:space="preserve"> mở rộng</w:t>
            </w:r>
          </w:p>
          <w:p w14:paraId="43C4E518" w14:textId="1DC12DD6" w:rsidR="00103639" w:rsidRDefault="00103639" w:rsidP="00BF31AB">
            <w:pPr>
              <w:jc w:val="both"/>
            </w:pPr>
            <w:r>
              <w:t>-</w:t>
            </w:r>
            <w:r w:rsidR="00EF6EDF">
              <w:t xml:space="preserve"> </w:t>
            </w:r>
            <w:r>
              <w:t>Gợi ý – nhắc lại cách vẽ sơ đồ tư duy</w:t>
            </w:r>
          </w:p>
          <w:p w14:paraId="4DE5F2A5" w14:textId="30DF68DF" w:rsidR="00103639" w:rsidRDefault="00103639" w:rsidP="00BF31AB">
            <w:pPr>
              <w:jc w:val="both"/>
            </w:pPr>
            <w:r>
              <w:t>- GV giao việc</w:t>
            </w:r>
          </w:p>
          <w:p w14:paraId="3A1051E0" w14:textId="608BAB7C" w:rsidR="002E1008" w:rsidRPr="002E1008" w:rsidRDefault="00103639" w:rsidP="00BF31AB">
            <w:pPr>
              <w:jc w:val="both"/>
            </w:pPr>
            <w:r>
              <w:t xml:space="preserve">+ </w:t>
            </w:r>
            <w:r w:rsidR="002E1008">
              <w:t>GV quan sát hỗ trợ</w:t>
            </w:r>
          </w:p>
          <w:p w14:paraId="7200B995" w14:textId="7ECAD65A" w:rsidR="00103639" w:rsidRDefault="00103639" w:rsidP="00BF31AB">
            <w:pPr>
              <w:pStyle w:val="ListParagraph"/>
              <w:numPr>
                <w:ilvl w:val="0"/>
                <w:numId w:val="12"/>
              </w:numPr>
              <w:ind w:left="75"/>
              <w:jc w:val="both"/>
            </w:pPr>
            <w:r>
              <w:t xml:space="preserve">+ </w:t>
            </w:r>
            <w:r w:rsidR="007B179F">
              <w:t xml:space="preserve">HS báo cáo </w:t>
            </w:r>
          </w:p>
          <w:p w14:paraId="468E28D7" w14:textId="49D6A362" w:rsidR="00EF6EDF" w:rsidRDefault="00EF6EDF" w:rsidP="00BF31AB">
            <w:pPr>
              <w:pStyle w:val="ListParagraph"/>
              <w:ind w:left="75"/>
              <w:jc w:val="both"/>
            </w:pPr>
          </w:p>
          <w:p w14:paraId="59FFED76" w14:textId="4A45A1B5" w:rsidR="00103639" w:rsidRDefault="00103639" w:rsidP="00BF31AB">
            <w:pPr>
              <w:ind w:left="75"/>
              <w:jc w:val="both"/>
            </w:pPr>
          </w:p>
          <w:p w14:paraId="6C596E6C" w14:textId="77777777" w:rsidR="00103639" w:rsidRDefault="00103639" w:rsidP="00BF31AB">
            <w:pPr>
              <w:ind w:left="75"/>
              <w:jc w:val="both"/>
            </w:pPr>
          </w:p>
          <w:p w14:paraId="707FD003" w14:textId="6880651A" w:rsidR="007B179F" w:rsidRDefault="007B179F" w:rsidP="00BF31AB">
            <w:pPr>
              <w:ind w:left="75"/>
              <w:jc w:val="both"/>
            </w:pPr>
            <w:r>
              <w:t xml:space="preserve">GV: Nhận xét và chốt mở rộng câu chuyện </w:t>
            </w:r>
          </w:p>
          <w:p w14:paraId="7150F55E" w14:textId="77777777" w:rsidR="007B179F" w:rsidRDefault="007B179F" w:rsidP="00BF31AB">
            <w:pPr>
              <w:ind w:left="75"/>
              <w:jc w:val="both"/>
              <w:rPr>
                <w:b/>
                <w:bCs/>
              </w:rPr>
            </w:pPr>
            <w:r w:rsidRPr="007B179F">
              <w:rPr>
                <w:b/>
                <w:bCs/>
              </w:rPr>
              <w:t>Tương tự các nhóm còn lại.</w:t>
            </w:r>
          </w:p>
          <w:p w14:paraId="49E1FF60" w14:textId="19807CE9" w:rsidR="00F37AE7" w:rsidRDefault="00F37AE7" w:rsidP="00BF31AB">
            <w:pPr>
              <w:ind w:left="360"/>
              <w:jc w:val="both"/>
              <w:rPr>
                <w:b/>
                <w:bCs/>
              </w:rPr>
            </w:pPr>
            <w:r>
              <w:rPr>
                <w:b/>
                <w:bCs/>
              </w:rPr>
              <w:t>2.</w:t>
            </w:r>
            <w:r w:rsidRPr="00F37AE7">
              <w:rPr>
                <w:b/>
                <w:bCs/>
              </w:rPr>
              <w:t xml:space="preserve">Hoạt động </w:t>
            </w:r>
            <w:r>
              <w:rPr>
                <w:b/>
                <w:bCs/>
              </w:rPr>
              <w:t>tổng kết</w:t>
            </w:r>
          </w:p>
          <w:p w14:paraId="7144A4CC" w14:textId="7EC2DCC2" w:rsidR="00F37AE7" w:rsidRPr="0063004C" w:rsidRDefault="0063004C" w:rsidP="00BF31AB">
            <w:pPr>
              <w:jc w:val="both"/>
            </w:pPr>
            <w:r>
              <w:rPr>
                <w:b/>
                <w:bCs/>
              </w:rPr>
              <w:t xml:space="preserve">- </w:t>
            </w:r>
            <w:r w:rsidR="00F37AE7" w:rsidRPr="0063004C">
              <w:t xml:space="preserve">Qua câu chuyện em đã đọc và nhe phần </w:t>
            </w:r>
            <w:r w:rsidR="00103639">
              <w:t>chia sẻ</w:t>
            </w:r>
            <w:r w:rsidR="00F37AE7" w:rsidRPr="0063004C">
              <w:t xml:space="preserve"> câu chuyện của nhóm bạn, em học được </w:t>
            </w:r>
            <w:r w:rsidR="00103639">
              <w:t>điều</w:t>
            </w:r>
            <w:r w:rsidR="00F37AE7" w:rsidRPr="0063004C">
              <w:t xml:space="preserve"> gì</w:t>
            </w:r>
            <w:r w:rsidR="00103639">
              <w:t xml:space="preserve"> từ những câu chuyện đó</w:t>
            </w:r>
            <w:r w:rsidR="00F37AE7" w:rsidRPr="0063004C">
              <w:t>?</w:t>
            </w:r>
          </w:p>
          <w:p w14:paraId="3C741FBF" w14:textId="1CC5BF02" w:rsidR="00F37AE7" w:rsidRPr="0063004C" w:rsidRDefault="0063004C" w:rsidP="00BF31AB">
            <w:pPr>
              <w:jc w:val="both"/>
            </w:pPr>
            <w:r>
              <w:t xml:space="preserve">- </w:t>
            </w:r>
            <w:r w:rsidR="00103639">
              <w:t xml:space="preserve">GV chốt: </w:t>
            </w:r>
            <w:r w:rsidR="00F37AE7" w:rsidRPr="0063004C">
              <w:t>Giáo dục các em lòng dũng cảm,</w:t>
            </w:r>
            <w:r w:rsidR="00AA72CC">
              <w:t xml:space="preserve"> thông minh, mưu trí, gan dạ</w:t>
            </w:r>
            <w:r w:rsidR="00F37AE7" w:rsidRPr="0063004C">
              <w:t xml:space="preserve"> tình yêu quê hương đất nước</w:t>
            </w:r>
            <w:r w:rsidR="00AA72CC">
              <w:t>,……</w:t>
            </w:r>
          </w:p>
          <w:p w14:paraId="3752CFB2" w14:textId="2A0FF0F2" w:rsidR="00F37AE7" w:rsidRDefault="0063004C" w:rsidP="00BF31AB">
            <w:pPr>
              <w:jc w:val="both"/>
            </w:pPr>
            <w:r>
              <w:t xml:space="preserve">- </w:t>
            </w:r>
            <w:r w:rsidR="00AA72CC">
              <w:t xml:space="preserve">Ngoài tìm truyện, sách </w:t>
            </w:r>
            <w:r w:rsidR="00EF6EDF">
              <w:t xml:space="preserve">có </w:t>
            </w:r>
            <w:r w:rsidR="00AA72CC">
              <w:t xml:space="preserve">ở trong thư viện </w:t>
            </w:r>
            <w:r w:rsidR="00EF6EDF">
              <w:t xml:space="preserve">nhà trường </w:t>
            </w:r>
            <w:r w:rsidR="00AA72CC">
              <w:t>để đọc</w:t>
            </w:r>
            <w:r w:rsidR="00EF6EDF">
              <w:t>,</w:t>
            </w:r>
            <w:r w:rsidR="00AA72CC">
              <w:t xml:space="preserve"> các em còn tìm thêm nguồn sách ở đâu để đọc?</w:t>
            </w:r>
          </w:p>
          <w:p w14:paraId="17EAAAF9" w14:textId="6BB18FF7" w:rsidR="00AA72CC" w:rsidRDefault="00AA72CC" w:rsidP="00BF31AB">
            <w:pPr>
              <w:jc w:val="both"/>
            </w:pPr>
            <w:r>
              <w:t xml:space="preserve">GV chốt: </w:t>
            </w:r>
            <w:r w:rsidR="00221B80">
              <w:t>Đất nước chúng mình rất đẹp và nhiều điều kì diệu các em ạ! Nhưng không phải ai cũng có điều kiện để được đi du lịch, khám phá những điều thú vị đó nhưng nhờ những trang sách mà chúng mình sẽ biết được nhiều hơn về danh lam thắng cảnh, những di tích lịch sử, những truyền thống tốt đẹp của đất nước mình. Tất cả những điều đó sẽ mở ra khi em yêu thích đọc sách</w:t>
            </w:r>
            <w:r w:rsidR="009F028F">
              <w:t>. V</w:t>
            </w:r>
            <w:r w:rsidR="00EF6EDF">
              <w:t>ậ</w:t>
            </w:r>
            <w:r w:rsidR="009F028F">
              <w:t xml:space="preserve">y chúng mình hãy rèn thói  quen đọc sách mỗi </w:t>
            </w:r>
            <w:r w:rsidR="009F028F">
              <w:lastRenderedPageBreak/>
              <w:t>ngày và ghi chép lại những điều mình học được qua cuốn sách đó nhé.</w:t>
            </w:r>
          </w:p>
          <w:p w14:paraId="61100D98" w14:textId="25D4C0F6" w:rsidR="009F028F" w:rsidRPr="009F028F" w:rsidRDefault="009F028F" w:rsidP="00BF31AB">
            <w:pPr>
              <w:jc w:val="both"/>
            </w:pPr>
            <w:r>
              <w:t xml:space="preserve">- </w:t>
            </w:r>
            <w:r w:rsidRPr="009F028F">
              <w:t>Em hãy nêu cảm nhận của mình qua tiết đọc hôm nay.</w:t>
            </w:r>
          </w:p>
          <w:p w14:paraId="3827BAF7" w14:textId="6216F57E" w:rsidR="009F028F" w:rsidRPr="009F028F" w:rsidRDefault="009F028F" w:rsidP="00BF31AB">
            <w:pPr>
              <w:jc w:val="both"/>
              <w:rPr>
                <w:b/>
                <w:bCs/>
              </w:rPr>
            </w:pPr>
            <w:r>
              <w:t xml:space="preserve">- </w:t>
            </w:r>
            <w:r w:rsidRPr="009F028F">
              <w:t>GV nhận xét giờ học.</w:t>
            </w:r>
          </w:p>
        </w:tc>
        <w:tc>
          <w:tcPr>
            <w:tcW w:w="4698" w:type="dxa"/>
          </w:tcPr>
          <w:p w14:paraId="179B75FA" w14:textId="77777777" w:rsidR="005736C8" w:rsidRDefault="005736C8" w:rsidP="00BF31AB">
            <w:pPr>
              <w:jc w:val="both"/>
            </w:pPr>
          </w:p>
          <w:p w14:paraId="088D0DD2" w14:textId="7773D25F" w:rsidR="000311F7" w:rsidRDefault="00597B5B" w:rsidP="00BF31AB">
            <w:pPr>
              <w:jc w:val="both"/>
            </w:pPr>
            <w:r>
              <w:t>HS: Bốc thăm được nội dung giống nhau sẽ về cùng một nhóm đọc.</w:t>
            </w:r>
          </w:p>
          <w:p w14:paraId="12BC9E3A" w14:textId="77777777" w:rsidR="000311F7" w:rsidRDefault="000311F7" w:rsidP="00BF31AB">
            <w:pPr>
              <w:jc w:val="both"/>
            </w:pPr>
          </w:p>
          <w:p w14:paraId="77BC6BAF" w14:textId="77777777" w:rsidR="000311F7" w:rsidRDefault="000311F7" w:rsidP="00BF31AB">
            <w:pPr>
              <w:jc w:val="both"/>
            </w:pPr>
          </w:p>
          <w:p w14:paraId="3BA774DF" w14:textId="77777777" w:rsidR="000311F7" w:rsidRDefault="000311F7" w:rsidP="00BF31AB">
            <w:pPr>
              <w:jc w:val="both"/>
            </w:pPr>
          </w:p>
          <w:p w14:paraId="5B047272" w14:textId="77777777" w:rsidR="000311F7" w:rsidRDefault="000311F7" w:rsidP="00BF31AB">
            <w:pPr>
              <w:jc w:val="both"/>
            </w:pPr>
          </w:p>
          <w:p w14:paraId="34A1B292" w14:textId="77777777" w:rsidR="000311F7" w:rsidRDefault="000311F7" w:rsidP="00BF31AB">
            <w:pPr>
              <w:jc w:val="both"/>
            </w:pPr>
          </w:p>
          <w:p w14:paraId="650FE848" w14:textId="77777777" w:rsidR="000311F7" w:rsidRDefault="000311F7" w:rsidP="00BF31AB">
            <w:pPr>
              <w:pStyle w:val="ListParagraph"/>
              <w:numPr>
                <w:ilvl w:val="0"/>
                <w:numId w:val="4"/>
              </w:numPr>
              <w:ind w:left="6"/>
              <w:jc w:val="both"/>
            </w:pPr>
            <w:r>
              <w:t>Mở sách cẩn thận với bàn tay sạch,  nói khẽ khi các bạn đang đọc sách, mượn sách trả đúng hạn, không vẽ lên sách, giữ gìn thư viện sạch sẽ, lấy sách ở đâu để vào đúng chỗ ấy, …</w:t>
            </w:r>
          </w:p>
          <w:p w14:paraId="6C33066C" w14:textId="77777777" w:rsidR="00D97FC2" w:rsidRDefault="00D97FC2" w:rsidP="00BF31AB">
            <w:pPr>
              <w:jc w:val="both"/>
            </w:pPr>
            <w:r>
              <w:t>HS: Để 2 ngón tay – 1 ngón cái ở trên trang sách, ngón trỏ ở dưới trang sách để lật.</w:t>
            </w:r>
          </w:p>
          <w:p w14:paraId="49497637" w14:textId="294EE388" w:rsidR="00D97FC2" w:rsidRDefault="00D97FC2" w:rsidP="00BF31AB">
            <w:pPr>
              <w:jc w:val="both"/>
            </w:pPr>
            <w:r>
              <w:lastRenderedPageBreak/>
              <w:t>HS: Bảo quản sách được lâu dài, sách được giữ sạch sẽ, sách không bị bong, bị hỏng, quăn mép, gãy trang.</w:t>
            </w:r>
          </w:p>
          <w:p w14:paraId="5BE4C64F" w14:textId="77777777" w:rsidR="00727CA1" w:rsidRDefault="00727CA1" w:rsidP="00BF31AB">
            <w:pPr>
              <w:jc w:val="both"/>
            </w:pPr>
          </w:p>
          <w:p w14:paraId="6687E8F7" w14:textId="77777777" w:rsidR="00727CA1" w:rsidRDefault="00727CA1" w:rsidP="00BF31AB">
            <w:pPr>
              <w:jc w:val="both"/>
            </w:pPr>
          </w:p>
          <w:p w14:paraId="523EE162" w14:textId="77777777" w:rsidR="00727CA1" w:rsidRDefault="00727CA1" w:rsidP="00BF31AB">
            <w:pPr>
              <w:jc w:val="both"/>
            </w:pPr>
          </w:p>
          <w:p w14:paraId="6940AB19" w14:textId="77777777" w:rsidR="00727CA1" w:rsidRDefault="00727CA1" w:rsidP="00BF31AB">
            <w:pPr>
              <w:jc w:val="both"/>
            </w:pPr>
          </w:p>
          <w:p w14:paraId="636FA97C" w14:textId="77777777" w:rsidR="00727CA1" w:rsidRDefault="00727CA1" w:rsidP="00BF31AB">
            <w:pPr>
              <w:jc w:val="both"/>
            </w:pPr>
          </w:p>
          <w:p w14:paraId="39BA7900" w14:textId="77777777" w:rsidR="00727CA1" w:rsidRDefault="00727CA1" w:rsidP="00BF31AB">
            <w:pPr>
              <w:jc w:val="both"/>
            </w:pPr>
          </w:p>
          <w:p w14:paraId="2DEE0A32" w14:textId="77777777" w:rsidR="00742ACB" w:rsidRDefault="00742ACB" w:rsidP="00BF31AB">
            <w:pPr>
              <w:jc w:val="both"/>
            </w:pPr>
          </w:p>
          <w:p w14:paraId="36B52D79" w14:textId="77777777" w:rsidR="00742ACB" w:rsidRDefault="00742ACB" w:rsidP="00BF31AB">
            <w:pPr>
              <w:jc w:val="both"/>
            </w:pPr>
          </w:p>
          <w:p w14:paraId="1A36BD86" w14:textId="497C9621" w:rsidR="00727CA1" w:rsidRDefault="00104BCC" w:rsidP="00BF31AB">
            <w:pPr>
              <w:jc w:val="both"/>
            </w:pPr>
            <w:r>
              <w:t xml:space="preserve">HS: </w:t>
            </w:r>
            <w:r w:rsidR="00DF648A">
              <w:t>C</w:t>
            </w:r>
            <w:r w:rsidR="00742ACB">
              <w:t>hia sẻ về cách đoc trong nhóm</w:t>
            </w:r>
          </w:p>
          <w:p w14:paraId="592E2F29" w14:textId="77777777" w:rsidR="00727CA1" w:rsidRDefault="00727CA1" w:rsidP="00BF31AB">
            <w:pPr>
              <w:jc w:val="both"/>
            </w:pPr>
          </w:p>
          <w:p w14:paraId="76033990" w14:textId="77777777" w:rsidR="00727CA1" w:rsidRDefault="00727CA1" w:rsidP="00BF31AB">
            <w:pPr>
              <w:jc w:val="both"/>
            </w:pPr>
          </w:p>
          <w:p w14:paraId="290021CE" w14:textId="77777777" w:rsidR="00727CA1" w:rsidRDefault="00727CA1" w:rsidP="00BF31AB">
            <w:pPr>
              <w:jc w:val="both"/>
            </w:pPr>
          </w:p>
          <w:p w14:paraId="5E5F9012" w14:textId="77777777" w:rsidR="00727CA1" w:rsidRDefault="00727CA1" w:rsidP="00BF31AB">
            <w:pPr>
              <w:jc w:val="both"/>
            </w:pPr>
          </w:p>
          <w:p w14:paraId="591FD606" w14:textId="77777777" w:rsidR="00727CA1" w:rsidRDefault="00727CA1" w:rsidP="00BF31AB">
            <w:pPr>
              <w:jc w:val="both"/>
            </w:pPr>
          </w:p>
          <w:p w14:paraId="20BCBE25" w14:textId="77777777" w:rsidR="00727CA1" w:rsidRDefault="00727CA1" w:rsidP="00BF31AB">
            <w:pPr>
              <w:jc w:val="both"/>
            </w:pPr>
          </w:p>
          <w:p w14:paraId="627DB6BA" w14:textId="77777777" w:rsidR="002E3217" w:rsidRDefault="002E3217" w:rsidP="00BF31AB">
            <w:pPr>
              <w:jc w:val="both"/>
            </w:pPr>
          </w:p>
          <w:p w14:paraId="735E3E14" w14:textId="77777777" w:rsidR="002E3217" w:rsidRDefault="002E3217" w:rsidP="00BF31AB">
            <w:pPr>
              <w:jc w:val="both"/>
            </w:pPr>
          </w:p>
          <w:p w14:paraId="3AF7797B" w14:textId="77777777" w:rsidR="002E3217" w:rsidRDefault="002E3217" w:rsidP="00BF31AB">
            <w:pPr>
              <w:jc w:val="both"/>
            </w:pPr>
          </w:p>
          <w:p w14:paraId="0FD85B39" w14:textId="63A1FB4C" w:rsidR="00727CA1" w:rsidRDefault="00727CA1" w:rsidP="00BF31AB">
            <w:pPr>
              <w:jc w:val="both"/>
            </w:pPr>
            <w:r>
              <w:t>HS: Mã màu vàng, xanh da trời.</w:t>
            </w:r>
          </w:p>
          <w:p w14:paraId="2C8BF90A" w14:textId="77777777" w:rsidR="00D41023" w:rsidRDefault="00D41023" w:rsidP="00BF31AB">
            <w:pPr>
              <w:jc w:val="both"/>
            </w:pPr>
          </w:p>
          <w:p w14:paraId="23560289" w14:textId="77777777" w:rsidR="00D41023" w:rsidRDefault="00D41023" w:rsidP="00BF31AB">
            <w:pPr>
              <w:jc w:val="both"/>
            </w:pPr>
          </w:p>
          <w:p w14:paraId="2261F2C0" w14:textId="1DD52490" w:rsidR="00D41023" w:rsidRDefault="00742ACB" w:rsidP="00BF31AB">
            <w:pPr>
              <w:jc w:val="both"/>
            </w:pPr>
            <w:r>
              <w:t>HS chia sẻ</w:t>
            </w:r>
          </w:p>
          <w:p w14:paraId="7DCFF830" w14:textId="77777777" w:rsidR="00D41023" w:rsidRDefault="00D41023" w:rsidP="00BF31AB">
            <w:pPr>
              <w:jc w:val="both"/>
            </w:pPr>
          </w:p>
          <w:p w14:paraId="513B43F6" w14:textId="77777777" w:rsidR="002E3217" w:rsidRDefault="002E3217" w:rsidP="00BF31AB">
            <w:pPr>
              <w:jc w:val="both"/>
            </w:pPr>
          </w:p>
          <w:p w14:paraId="068EDCD2" w14:textId="77777777" w:rsidR="00D41023" w:rsidRDefault="00D41023" w:rsidP="00BF31AB">
            <w:pPr>
              <w:jc w:val="both"/>
            </w:pPr>
          </w:p>
          <w:p w14:paraId="777559E0" w14:textId="6B99E9F3" w:rsidR="00C16453" w:rsidRDefault="00B332A6" w:rsidP="00BF31AB">
            <w:pPr>
              <w:jc w:val="both"/>
            </w:pPr>
            <w:r>
              <w:t>HS: Giới thiệu tên sách và tác giả cuốn s</w:t>
            </w:r>
            <w:r w:rsidR="00DF648A">
              <w:t>ách</w:t>
            </w:r>
            <w:r>
              <w:t>.</w:t>
            </w:r>
          </w:p>
          <w:p w14:paraId="36F329F7" w14:textId="77777777" w:rsidR="00C16453" w:rsidRDefault="00C16453" w:rsidP="00BF31AB">
            <w:pPr>
              <w:jc w:val="both"/>
            </w:pPr>
          </w:p>
          <w:p w14:paraId="54A1355C" w14:textId="366D66C1" w:rsidR="0092365D" w:rsidRDefault="00C16453" w:rsidP="00BF31AB">
            <w:pPr>
              <w:jc w:val="both"/>
            </w:pPr>
            <w:r>
              <w:t xml:space="preserve">HS: </w:t>
            </w:r>
            <w:r w:rsidR="0092365D">
              <w:t>Đọc cho nhau nghe câu chuyện vừa chọn.</w:t>
            </w:r>
          </w:p>
          <w:p w14:paraId="1E0BD441" w14:textId="46DA88CC" w:rsidR="002E1008" w:rsidRDefault="002E1008" w:rsidP="00BF31AB">
            <w:pPr>
              <w:jc w:val="both"/>
            </w:pPr>
          </w:p>
          <w:p w14:paraId="48BEC304" w14:textId="594C402D" w:rsidR="002E1008" w:rsidRDefault="002E1008" w:rsidP="00BF31AB">
            <w:pPr>
              <w:jc w:val="both"/>
            </w:pPr>
          </w:p>
          <w:p w14:paraId="5D46E260" w14:textId="03676986" w:rsidR="002E1008" w:rsidRDefault="002E1008" w:rsidP="00BF31AB">
            <w:pPr>
              <w:jc w:val="both"/>
            </w:pPr>
          </w:p>
          <w:p w14:paraId="3147FBB1" w14:textId="318F901D" w:rsidR="002E1008" w:rsidRDefault="002E1008" w:rsidP="00BF31AB">
            <w:pPr>
              <w:jc w:val="both"/>
            </w:pPr>
          </w:p>
          <w:p w14:paraId="6B988811" w14:textId="55A8E4B8" w:rsidR="002E1008" w:rsidRDefault="002E1008" w:rsidP="00BF31AB">
            <w:pPr>
              <w:jc w:val="both"/>
            </w:pPr>
          </w:p>
          <w:p w14:paraId="4B5B3A17" w14:textId="05D056A1" w:rsidR="002E1008" w:rsidRDefault="002E1008" w:rsidP="00BF31AB">
            <w:pPr>
              <w:jc w:val="both"/>
            </w:pPr>
          </w:p>
          <w:p w14:paraId="249822E6" w14:textId="7B7FA52C" w:rsidR="002E1008" w:rsidRDefault="002E1008" w:rsidP="00BF31AB">
            <w:pPr>
              <w:jc w:val="both"/>
            </w:pPr>
          </w:p>
          <w:p w14:paraId="6AF07E18" w14:textId="27225B54" w:rsidR="002E1008" w:rsidRDefault="002E1008" w:rsidP="00BF31AB">
            <w:pPr>
              <w:jc w:val="both"/>
            </w:pPr>
          </w:p>
          <w:p w14:paraId="6C165BB0" w14:textId="30C8554A" w:rsidR="002E1008" w:rsidRDefault="002E1008" w:rsidP="00BF31AB">
            <w:pPr>
              <w:jc w:val="both"/>
            </w:pPr>
          </w:p>
          <w:p w14:paraId="107CD685" w14:textId="203E6F9B" w:rsidR="002E1008" w:rsidRDefault="002E1008" w:rsidP="00BF31AB">
            <w:pPr>
              <w:jc w:val="both"/>
            </w:pPr>
          </w:p>
          <w:p w14:paraId="164C4522" w14:textId="0704E932" w:rsidR="002E1008" w:rsidRDefault="002E1008" w:rsidP="00BF31AB">
            <w:pPr>
              <w:jc w:val="both"/>
            </w:pPr>
          </w:p>
          <w:p w14:paraId="6272CD59" w14:textId="77777777" w:rsidR="002E1008" w:rsidRDefault="002E1008" w:rsidP="00BF31AB">
            <w:pPr>
              <w:jc w:val="both"/>
            </w:pPr>
          </w:p>
          <w:p w14:paraId="68AF9B43" w14:textId="77777777" w:rsidR="002E1008" w:rsidRDefault="002E1008" w:rsidP="00BF31AB">
            <w:pPr>
              <w:jc w:val="both"/>
            </w:pPr>
          </w:p>
          <w:p w14:paraId="5677C744" w14:textId="77777777" w:rsidR="002E1008" w:rsidRDefault="002E1008" w:rsidP="00BF31AB">
            <w:pPr>
              <w:jc w:val="both"/>
            </w:pPr>
          </w:p>
          <w:p w14:paraId="2C81BE2C" w14:textId="77777777" w:rsidR="002E1008" w:rsidRDefault="002E1008" w:rsidP="00BF31AB">
            <w:pPr>
              <w:jc w:val="both"/>
            </w:pPr>
          </w:p>
          <w:p w14:paraId="50C7CF97" w14:textId="77777777" w:rsidR="002E1008" w:rsidRDefault="002E1008" w:rsidP="00BF31AB">
            <w:pPr>
              <w:jc w:val="both"/>
            </w:pPr>
          </w:p>
          <w:p w14:paraId="1FEC1408" w14:textId="77777777" w:rsidR="002E1008" w:rsidRDefault="002E1008" w:rsidP="00BF31AB">
            <w:pPr>
              <w:jc w:val="both"/>
            </w:pPr>
          </w:p>
          <w:p w14:paraId="4A3A376E" w14:textId="77777777" w:rsidR="002E1008" w:rsidRDefault="002E1008" w:rsidP="00BF31AB">
            <w:pPr>
              <w:jc w:val="both"/>
            </w:pPr>
          </w:p>
          <w:p w14:paraId="6A3091B3" w14:textId="30759EDF" w:rsidR="002E1008" w:rsidRDefault="00EF6EDF" w:rsidP="00BF31AB">
            <w:pPr>
              <w:jc w:val="both"/>
            </w:pPr>
            <w:r>
              <w:t xml:space="preserve">- </w:t>
            </w:r>
            <w:r w:rsidR="002E1008">
              <w:t>HS tiến hành vẽ sơ đồ tư duy.</w:t>
            </w:r>
          </w:p>
          <w:p w14:paraId="77BDE95F" w14:textId="552C2723" w:rsidR="007B179F" w:rsidRDefault="00EF6EDF" w:rsidP="00BF31AB">
            <w:pPr>
              <w:jc w:val="both"/>
            </w:pPr>
            <w:r>
              <w:t xml:space="preserve">- </w:t>
            </w:r>
            <w:r w:rsidR="007B179F">
              <w:t xml:space="preserve">HS </w:t>
            </w:r>
            <w:r w:rsidR="00103639">
              <w:t>nêu</w:t>
            </w:r>
          </w:p>
          <w:p w14:paraId="3D25BCD2" w14:textId="19E63B17" w:rsidR="00103639" w:rsidRDefault="00EF6EDF" w:rsidP="00BF31AB">
            <w:pPr>
              <w:jc w:val="both"/>
            </w:pPr>
            <w:r>
              <w:t xml:space="preserve">- </w:t>
            </w:r>
            <w:r w:rsidR="00103639">
              <w:t>HS thực hiện theo nhóm</w:t>
            </w:r>
          </w:p>
          <w:p w14:paraId="2BA3A11F" w14:textId="1DCE1677" w:rsidR="00103639" w:rsidRDefault="00EF6EDF" w:rsidP="00BF31AB">
            <w:pPr>
              <w:jc w:val="both"/>
            </w:pPr>
            <w:r>
              <w:t xml:space="preserve">- </w:t>
            </w:r>
            <w:r w:rsidR="00103639">
              <w:t>HS báo cáo hoàn thành sơ đồ tuy duy</w:t>
            </w:r>
          </w:p>
          <w:p w14:paraId="2E79ECB2" w14:textId="5EE04033" w:rsidR="007B179F" w:rsidRDefault="00EF6EDF" w:rsidP="00BF31AB">
            <w:pPr>
              <w:jc w:val="both"/>
            </w:pPr>
            <w:r>
              <w:t xml:space="preserve">- </w:t>
            </w:r>
            <w:r w:rsidR="00103639">
              <w:t>HS chia sẻ nhóm, lớp</w:t>
            </w:r>
          </w:p>
          <w:p w14:paraId="5AD756D9" w14:textId="1234631C" w:rsidR="007B179F" w:rsidRDefault="00EF6EDF" w:rsidP="00BF31AB">
            <w:pPr>
              <w:jc w:val="both"/>
            </w:pPr>
            <w:r>
              <w:t xml:space="preserve">- </w:t>
            </w:r>
            <w:r w:rsidR="007B179F">
              <w:t>HS chia sẻ</w:t>
            </w:r>
            <w:r w:rsidR="00103639">
              <w:t>, liên hệ mở rộng</w:t>
            </w:r>
          </w:p>
          <w:p w14:paraId="616FB4DC" w14:textId="77777777" w:rsidR="007B179F" w:rsidRDefault="007B179F" w:rsidP="00BF31AB">
            <w:pPr>
              <w:jc w:val="both"/>
            </w:pPr>
          </w:p>
          <w:p w14:paraId="0E3656F4" w14:textId="77777777" w:rsidR="007B179F" w:rsidRDefault="007B179F" w:rsidP="00BF31AB">
            <w:pPr>
              <w:jc w:val="both"/>
            </w:pPr>
          </w:p>
          <w:p w14:paraId="03F913AA" w14:textId="77777777" w:rsidR="007B179F" w:rsidRDefault="007B179F" w:rsidP="00BF31AB">
            <w:pPr>
              <w:pStyle w:val="ListParagraph"/>
              <w:numPr>
                <w:ilvl w:val="0"/>
                <w:numId w:val="4"/>
              </w:numPr>
              <w:jc w:val="both"/>
            </w:pPr>
            <w:r>
              <w:t>HS lắng nghe</w:t>
            </w:r>
          </w:p>
          <w:p w14:paraId="6293E5F0" w14:textId="77777777" w:rsidR="00103639" w:rsidRDefault="00103639" w:rsidP="00BF31AB">
            <w:pPr>
              <w:jc w:val="both"/>
            </w:pPr>
          </w:p>
          <w:p w14:paraId="2E2A5F42" w14:textId="77777777" w:rsidR="00103639" w:rsidRDefault="00103639" w:rsidP="00BF31AB">
            <w:pPr>
              <w:jc w:val="both"/>
            </w:pPr>
          </w:p>
          <w:p w14:paraId="20EEB6EC" w14:textId="77777777" w:rsidR="00103639" w:rsidRDefault="00103639" w:rsidP="00BF31AB">
            <w:pPr>
              <w:jc w:val="both"/>
            </w:pPr>
          </w:p>
          <w:p w14:paraId="00BF1214" w14:textId="77777777" w:rsidR="00AA72CC" w:rsidRDefault="00AA72CC" w:rsidP="00BF31AB">
            <w:pPr>
              <w:jc w:val="both"/>
            </w:pPr>
          </w:p>
          <w:p w14:paraId="55BB232C" w14:textId="77777777" w:rsidR="00AA72CC" w:rsidRDefault="00AA72CC" w:rsidP="00BF31AB">
            <w:pPr>
              <w:jc w:val="both"/>
            </w:pPr>
          </w:p>
          <w:p w14:paraId="6AB96D75" w14:textId="7FD4B96B" w:rsidR="00AA72CC" w:rsidRDefault="00EF6EDF" w:rsidP="00BF31AB">
            <w:pPr>
              <w:jc w:val="both"/>
            </w:pPr>
            <w:r>
              <w:t>-HS chia sẻ</w:t>
            </w:r>
          </w:p>
          <w:p w14:paraId="014B30C2" w14:textId="77777777" w:rsidR="00AA72CC" w:rsidRDefault="00AA72CC" w:rsidP="00BF31AB">
            <w:pPr>
              <w:jc w:val="both"/>
            </w:pPr>
          </w:p>
          <w:p w14:paraId="02A1A87E" w14:textId="77777777" w:rsidR="00AA72CC" w:rsidRDefault="00AA72CC" w:rsidP="00BF31AB">
            <w:pPr>
              <w:jc w:val="both"/>
            </w:pPr>
          </w:p>
          <w:p w14:paraId="442B8407" w14:textId="77777777" w:rsidR="00AA72CC" w:rsidRDefault="00AA72CC" w:rsidP="00BF31AB">
            <w:pPr>
              <w:jc w:val="both"/>
            </w:pPr>
          </w:p>
          <w:p w14:paraId="38A1D896" w14:textId="77777777" w:rsidR="00AA72CC" w:rsidRDefault="00AA72CC" w:rsidP="00BF31AB">
            <w:pPr>
              <w:pStyle w:val="ListParagraph"/>
              <w:numPr>
                <w:ilvl w:val="0"/>
                <w:numId w:val="4"/>
              </w:numPr>
              <w:ind w:left="148"/>
              <w:jc w:val="both"/>
            </w:pPr>
            <w:r>
              <w:t>- Trên mạng, internet, mua thẻ để đọc vào cuối tuần ở thư viện tỉnh, em dành tiền tiết kiệm để mua sách về đọc,….</w:t>
            </w:r>
          </w:p>
          <w:p w14:paraId="7862E1EA" w14:textId="77777777" w:rsidR="009F028F" w:rsidRDefault="009F028F" w:rsidP="00BF31AB">
            <w:pPr>
              <w:jc w:val="both"/>
            </w:pPr>
          </w:p>
          <w:p w14:paraId="004FBC22" w14:textId="77777777" w:rsidR="009F028F" w:rsidRDefault="009F028F" w:rsidP="00BF31AB">
            <w:pPr>
              <w:jc w:val="both"/>
            </w:pPr>
          </w:p>
          <w:p w14:paraId="74D89570" w14:textId="77777777" w:rsidR="009F028F" w:rsidRDefault="009F028F" w:rsidP="00BF31AB">
            <w:pPr>
              <w:jc w:val="both"/>
            </w:pPr>
          </w:p>
          <w:p w14:paraId="2CBE6C28" w14:textId="77777777" w:rsidR="009F028F" w:rsidRDefault="009F028F" w:rsidP="00BF31AB">
            <w:pPr>
              <w:jc w:val="both"/>
            </w:pPr>
          </w:p>
          <w:p w14:paraId="07D2373B" w14:textId="77777777" w:rsidR="009F028F" w:rsidRDefault="009F028F" w:rsidP="00BF31AB">
            <w:pPr>
              <w:jc w:val="both"/>
            </w:pPr>
          </w:p>
          <w:p w14:paraId="052CA18D" w14:textId="77777777" w:rsidR="009F028F" w:rsidRDefault="009F028F" w:rsidP="00BF31AB">
            <w:pPr>
              <w:jc w:val="both"/>
            </w:pPr>
          </w:p>
          <w:p w14:paraId="1F0A639B" w14:textId="77777777" w:rsidR="009F028F" w:rsidRDefault="009F028F" w:rsidP="00BF31AB">
            <w:pPr>
              <w:jc w:val="both"/>
            </w:pPr>
          </w:p>
          <w:p w14:paraId="353FD233" w14:textId="77777777" w:rsidR="009F028F" w:rsidRDefault="009F028F" w:rsidP="00BF31AB">
            <w:pPr>
              <w:jc w:val="both"/>
            </w:pPr>
          </w:p>
          <w:p w14:paraId="15446865" w14:textId="77777777" w:rsidR="009F028F" w:rsidRDefault="009F028F" w:rsidP="00BF31AB">
            <w:pPr>
              <w:jc w:val="both"/>
            </w:pPr>
          </w:p>
          <w:p w14:paraId="63BC0EE9" w14:textId="77777777" w:rsidR="009F028F" w:rsidRDefault="009F028F" w:rsidP="00BF31AB">
            <w:pPr>
              <w:jc w:val="both"/>
            </w:pPr>
          </w:p>
          <w:p w14:paraId="2A01938C" w14:textId="77777777" w:rsidR="009F028F" w:rsidRDefault="009F028F" w:rsidP="00BF31AB">
            <w:pPr>
              <w:jc w:val="both"/>
            </w:pPr>
          </w:p>
          <w:p w14:paraId="4BE6E822" w14:textId="77777777" w:rsidR="009F028F" w:rsidRDefault="009F028F" w:rsidP="00BF31AB">
            <w:pPr>
              <w:jc w:val="both"/>
            </w:pPr>
          </w:p>
          <w:p w14:paraId="43DFBE0F" w14:textId="77777777" w:rsidR="009F028F" w:rsidRDefault="009F028F" w:rsidP="00BF31AB">
            <w:pPr>
              <w:jc w:val="both"/>
            </w:pPr>
          </w:p>
          <w:p w14:paraId="6A0B223E" w14:textId="77777777" w:rsidR="009F028F" w:rsidRDefault="009F028F" w:rsidP="00BF31AB">
            <w:pPr>
              <w:jc w:val="both"/>
            </w:pPr>
          </w:p>
          <w:p w14:paraId="673C738A" w14:textId="36CB0F3F" w:rsidR="009F028F" w:rsidRDefault="009F028F" w:rsidP="00BF31AB">
            <w:pPr>
              <w:pStyle w:val="ListParagraph"/>
              <w:numPr>
                <w:ilvl w:val="0"/>
                <w:numId w:val="4"/>
              </w:numPr>
              <w:jc w:val="both"/>
            </w:pPr>
            <w:r>
              <w:t>HS nêu cảm nhận</w:t>
            </w:r>
          </w:p>
        </w:tc>
      </w:tr>
    </w:tbl>
    <w:p w14:paraId="25F8B8C5" w14:textId="77777777" w:rsidR="005736C8" w:rsidRDefault="005736C8" w:rsidP="00786A06"/>
    <w:sectPr w:rsidR="005736C8" w:rsidSect="00560D93">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2275A"/>
    <w:multiLevelType w:val="hybridMultilevel"/>
    <w:tmpl w:val="A7981250"/>
    <w:lvl w:ilvl="0" w:tplc="0870006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D718E"/>
    <w:multiLevelType w:val="hybridMultilevel"/>
    <w:tmpl w:val="50F2E1AE"/>
    <w:lvl w:ilvl="0" w:tplc="A8A0847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A558F6"/>
    <w:multiLevelType w:val="hybridMultilevel"/>
    <w:tmpl w:val="FA1EE324"/>
    <w:lvl w:ilvl="0" w:tplc="6D92080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E0A87"/>
    <w:multiLevelType w:val="hybridMultilevel"/>
    <w:tmpl w:val="74CE87A2"/>
    <w:lvl w:ilvl="0" w:tplc="FD728E6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855036"/>
    <w:multiLevelType w:val="hybridMultilevel"/>
    <w:tmpl w:val="C088965C"/>
    <w:lvl w:ilvl="0" w:tplc="6AA8144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8B7104"/>
    <w:multiLevelType w:val="hybridMultilevel"/>
    <w:tmpl w:val="D6447D68"/>
    <w:lvl w:ilvl="0" w:tplc="5080CEA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CE160F"/>
    <w:multiLevelType w:val="hybridMultilevel"/>
    <w:tmpl w:val="7604DC86"/>
    <w:lvl w:ilvl="0" w:tplc="0DD2A2C2">
      <w:start w:val="3"/>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7" w15:restartNumberingAfterBreak="0">
    <w:nsid w:val="504A657D"/>
    <w:multiLevelType w:val="hybridMultilevel"/>
    <w:tmpl w:val="619AA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146D7F"/>
    <w:multiLevelType w:val="hybridMultilevel"/>
    <w:tmpl w:val="6D7EECCC"/>
    <w:lvl w:ilvl="0" w:tplc="B1F6C55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F06E8D"/>
    <w:multiLevelType w:val="hybridMultilevel"/>
    <w:tmpl w:val="420C398E"/>
    <w:lvl w:ilvl="0" w:tplc="A97EFA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5104AA"/>
    <w:multiLevelType w:val="hybridMultilevel"/>
    <w:tmpl w:val="72FA7530"/>
    <w:lvl w:ilvl="0" w:tplc="C8723C8E">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0C27A4"/>
    <w:multiLevelType w:val="hybridMultilevel"/>
    <w:tmpl w:val="86701DE8"/>
    <w:lvl w:ilvl="0" w:tplc="590A5B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0D19BA"/>
    <w:multiLevelType w:val="hybridMultilevel"/>
    <w:tmpl w:val="619AAD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9"/>
  </w:num>
  <w:num w:numId="2">
    <w:abstractNumId w:val="5"/>
  </w:num>
  <w:num w:numId="3">
    <w:abstractNumId w:val="10"/>
  </w:num>
  <w:num w:numId="4">
    <w:abstractNumId w:val="1"/>
  </w:num>
  <w:num w:numId="5">
    <w:abstractNumId w:val="11"/>
  </w:num>
  <w:num w:numId="6">
    <w:abstractNumId w:val="0"/>
  </w:num>
  <w:num w:numId="7">
    <w:abstractNumId w:val="8"/>
  </w:num>
  <w:num w:numId="8">
    <w:abstractNumId w:val="3"/>
  </w:num>
  <w:num w:numId="9">
    <w:abstractNumId w:val="2"/>
  </w:num>
  <w:num w:numId="10">
    <w:abstractNumId w:val="4"/>
  </w:num>
  <w:num w:numId="11">
    <w:abstractNumId w:val="7"/>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3F6"/>
    <w:rsid w:val="000311F7"/>
    <w:rsid w:val="00083353"/>
    <w:rsid w:val="000D30FC"/>
    <w:rsid w:val="00103639"/>
    <w:rsid w:val="00104BCC"/>
    <w:rsid w:val="00111FFF"/>
    <w:rsid w:val="001624EB"/>
    <w:rsid w:val="00221B80"/>
    <w:rsid w:val="00285AFD"/>
    <w:rsid w:val="002E1008"/>
    <w:rsid w:val="002E3217"/>
    <w:rsid w:val="00560D93"/>
    <w:rsid w:val="005736C8"/>
    <w:rsid w:val="005810BC"/>
    <w:rsid w:val="00595642"/>
    <w:rsid w:val="00597B5B"/>
    <w:rsid w:val="0063004C"/>
    <w:rsid w:val="0064635F"/>
    <w:rsid w:val="00727CA1"/>
    <w:rsid w:val="00736913"/>
    <w:rsid w:val="00742ACB"/>
    <w:rsid w:val="00786A06"/>
    <w:rsid w:val="007B179F"/>
    <w:rsid w:val="009228FF"/>
    <w:rsid w:val="0092365D"/>
    <w:rsid w:val="009F028F"/>
    <w:rsid w:val="009F152D"/>
    <w:rsid w:val="00A6303B"/>
    <w:rsid w:val="00AA72CC"/>
    <w:rsid w:val="00B332A6"/>
    <w:rsid w:val="00BD4665"/>
    <w:rsid w:val="00BF31AB"/>
    <w:rsid w:val="00C16453"/>
    <w:rsid w:val="00C22282"/>
    <w:rsid w:val="00CD13F6"/>
    <w:rsid w:val="00D41023"/>
    <w:rsid w:val="00D97FC2"/>
    <w:rsid w:val="00DF648A"/>
    <w:rsid w:val="00E115AF"/>
    <w:rsid w:val="00E41B83"/>
    <w:rsid w:val="00E66EE6"/>
    <w:rsid w:val="00ED6F04"/>
    <w:rsid w:val="00EF6EDF"/>
    <w:rsid w:val="00F37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09534"/>
  <w15:chartTrackingRefBased/>
  <w15:docId w15:val="{6587A505-E9E3-4388-A78F-693DB138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3F6"/>
    <w:pPr>
      <w:ind w:left="720"/>
      <w:contextualSpacing/>
    </w:pPr>
  </w:style>
  <w:style w:type="table" w:styleId="TableGrid">
    <w:name w:val="Table Grid"/>
    <w:basedOn w:val="TableNormal"/>
    <w:uiPriority w:val="39"/>
    <w:rsid w:val="005736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753</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cp:revision>
  <dcterms:created xsi:type="dcterms:W3CDTF">2023-09-29T12:40:00Z</dcterms:created>
  <dcterms:modified xsi:type="dcterms:W3CDTF">2023-10-17T07:03:00Z</dcterms:modified>
</cp:coreProperties>
</file>