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D819" w14:textId="77777777" w:rsidR="00881735" w:rsidRPr="00881735" w:rsidRDefault="00881735" w:rsidP="00881735">
      <w:pPr>
        <w:widowControl w:val="0"/>
        <w:spacing w:after="0" w:line="240" w:lineRule="auto"/>
        <w:rPr>
          <w:rFonts w:eastAsia="Arial" w:cs="Times New Roman"/>
          <w:bCs/>
          <w:kern w:val="0"/>
          <w:szCs w:val="28"/>
          <w:lang w:val="vi-VN"/>
          <w14:ligatures w14:val="none"/>
        </w:rPr>
      </w:pPr>
      <w:r w:rsidRPr="00881735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 xml:space="preserve">Tiết </w:t>
      </w:r>
      <w:r w:rsidRPr="00881735">
        <w:rPr>
          <w:rFonts w:eastAsia="Arial" w:cs="Times New Roman"/>
          <w:b/>
          <w:bCs/>
          <w:kern w:val="0"/>
          <w:szCs w:val="28"/>
          <w14:ligatures w14:val="none"/>
        </w:rPr>
        <w:t>1</w:t>
      </w:r>
      <w:r w:rsidRPr="00881735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 xml:space="preserve">: </w:t>
      </w:r>
      <w:r w:rsidRPr="00881735">
        <w:rPr>
          <w:rFonts w:eastAsia="Arial" w:cs="Times New Roman"/>
          <w:b/>
          <w:bCs/>
          <w:kern w:val="0"/>
          <w:szCs w:val="28"/>
          <w14:ligatures w14:val="none"/>
        </w:rPr>
        <w:t xml:space="preserve">                                            </w:t>
      </w:r>
      <w:r w:rsidRPr="00881735">
        <w:rPr>
          <w:rFonts w:eastAsia="Arial" w:cs="Times New Roman"/>
          <w:b/>
          <w:bCs/>
          <w:kern w:val="0"/>
          <w:szCs w:val="28"/>
          <w:lang w:val="vi-VN"/>
          <w14:ligatures w14:val="none"/>
        </w:rPr>
        <w:t>Tiếng Việt:</w:t>
      </w:r>
    </w:p>
    <w:p w14:paraId="18562CB9" w14:textId="77777777" w:rsidR="00881735" w:rsidRPr="00881735" w:rsidRDefault="00881735" w:rsidP="00881735">
      <w:pPr>
        <w:spacing w:after="0" w:line="288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proofErr w:type="spellStart"/>
      <w:r w:rsidRPr="00881735">
        <w:rPr>
          <w:rFonts w:eastAsia="Times New Roman" w:cs="Times New Roman"/>
          <w:b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b/>
          <w:kern w:val="0"/>
          <w:szCs w:val="28"/>
          <w14:ligatures w14:val="none"/>
        </w:rPr>
        <w:t>: LIÊN KẾT CÂU BẰNG CÁCH LẶP TỪ NGỮ</w:t>
      </w:r>
    </w:p>
    <w:p w14:paraId="3CFE6F6D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</w:p>
    <w:p w14:paraId="0805879C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881735">
        <w:rPr>
          <w:rFonts w:eastAsia="Times New Roman" w:cs="Times New Roman"/>
          <w:b/>
          <w:kern w:val="0"/>
          <w:szCs w:val="28"/>
          <w14:ligatures w14:val="none"/>
        </w:rPr>
        <w:t>I. YÊU CẦU CẦN ĐẠT.</w:t>
      </w:r>
    </w:p>
    <w:p w14:paraId="57302B6F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phép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bookmarkStart w:id="0" w:name="_Hlk169723199"/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câu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đoạn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lặp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881735">
        <w:rPr>
          <w:rFonts w:eastAsia="Times New Roman" w:cs="Times New Roman"/>
          <w:kern w:val="0"/>
          <w:szCs w:val="28"/>
          <w14:ligatures w14:val="none"/>
        </w:rPr>
        <w:t>ngữ.</w:t>
      </w:r>
      <w:bookmarkEnd w:id="0"/>
      <w:r w:rsidRPr="00881735">
        <w:rPr>
          <w:rFonts w:eastAsia="Times New Roman" w:cs="Times New Roman"/>
          <w:kern w:val="0"/>
          <w:szCs w:val="28"/>
          <w14:ligatures w14:val="none"/>
        </w:rPr>
        <w:t>Nắm</w:t>
      </w:r>
      <w:proofErr w:type="spellEnd"/>
      <w:proofErr w:type="gram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lí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thuyết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ứng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dụng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hành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</w:p>
    <w:p w14:paraId="6DFF3144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Cảm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nhận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vẻ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đẹp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hoá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dân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tộc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tôn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trọng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những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giá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trị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hoá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quê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hương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211E5C7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Góp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phần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ngôn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  <w:r w:rsidRPr="00881735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vận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dụng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vào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tiễn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cuộc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sống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3A8E8AC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thu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kiến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thức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hiện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tốt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nội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dung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1F2DF2E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Nâng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cao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kĩ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tìm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hiểu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liên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câu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đoạn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lặp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881735">
        <w:rPr>
          <w:rFonts w:eastAsia="Times New Roman" w:cs="Times New Roman"/>
          <w:kern w:val="0"/>
          <w:szCs w:val="28"/>
          <w14:ligatures w14:val="none"/>
        </w:rPr>
        <w:t>ngữ,ứng</w:t>
      </w:r>
      <w:proofErr w:type="spellEnd"/>
      <w:proofErr w:type="gram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dụng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vào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tiễn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D68D99B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trò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chơi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A70C662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Thông qua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biết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tôn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trọng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những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giá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trị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văn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hoá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quê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hương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377647C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881735">
        <w:rPr>
          <w:rFonts w:eastAsia="Times New Roman" w:cs="Times New Roman"/>
          <w:b/>
          <w:kern w:val="0"/>
          <w:szCs w:val="28"/>
          <w14:ligatures w14:val="none"/>
        </w:rPr>
        <w:t>II. ĐỒ DÙNG DẠY HỌC.</w:t>
      </w:r>
    </w:p>
    <w:p w14:paraId="3656BC71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dạy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giảng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Power point.</w:t>
      </w:r>
    </w:p>
    <w:p w14:paraId="38881B42" w14:textId="77777777" w:rsidR="00881735" w:rsidRPr="00881735" w:rsidRDefault="00881735" w:rsidP="00881735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 xml:space="preserve">- SGK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thiết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bị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liệu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phục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vụ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tiết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881735">
        <w:rPr>
          <w:rFonts w:eastAsia="Times New Roman" w:cs="Times New Roman"/>
          <w:kern w:val="0"/>
          <w:szCs w:val="28"/>
          <w14:ligatures w14:val="none"/>
        </w:rPr>
        <w:t>dạy</w:t>
      </w:r>
      <w:proofErr w:type="spellEnd"/>
      <w:r w:rsidRPr="00881735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88A9582" w14:textId="77777777" w:rsidR="00881735" w:rsidRPr="00881735" w:rsidRDefault="00881735" w:rsidP="00881735">
      <w:pPr>
        <w:spacing w:after="0" w:line="288" w:lineRule="auto"/>
        <w:ind w:firstLine="360"/>
        <w:rPr>
          <w:rFonts w:eastAsia="Times New Roman" w:cs="Times New Roman"/>
          <w:b/>
          <w:kern w:val="0"/>
          <w:szCs w:val="28"/>
          <w14:ligatures w14:val="none"/>
        </w:rPr>
      </w:pPr>
      <w:r w:rsidRPr="00881735">
        <w:rPr>
          <w:rFonts w:eastAsia="Times New Roman" w:cs="Times New Roman"/>
          <w:b/>
          <w:kern w:val="0"/>
          <w:szCs w:val="28"/>
          <w14:ligatures w14:val="none"/>
        </w:rPr>
        <w:t>III. HOẠT ĐỘNG DẠY HỌC.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25"/>
        <w:gridCol w:w="5051"/>
      </w:tblGrid>
      <w:tr w:rsidR="00881735" w:rsidRPr="00881735" w14:paraId="29BC9B34" w14:textId="77777777" w:rsidTr="0088173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967098" w14:textId="77777777" w:rsidR="00881735" w:rsidRPr="00881735" w:rsidRDefault="00881735" w:rsidP="00881735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giáo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viên</w:t>
            </w:r>
            <w:proofErr w:type="spellEnd"/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6A654A" w14:textId="77777777" w:rsidR="00881735" w:rsidRPr="00881735" w:rsidRDefault="00881735" w:rsidP="00881735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sinh</w:t>
            </w:r>
            <w:proofErr w:type="spellEnd"/>
          </w:p>
        </w:tc>
      </w:tr>
      <w:tr w:rsidR="00881735" w:rsidRPr="00881735" w14:paraId="2A6E1FA4" w14:textId="77777777" w:rsidTr="00881735"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321" w14:textId="77777777" w:rsidR="00881735" w:rsidRPr="00881735" w:rsidRDefault="00881735" w:rsidP="00881735">
            <w:pPr>
              <w:spacing w:after="0" w:line="288" w:lineRule="auto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1.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Khởi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:</w:t>
            </w:r>
          </w:p>
        </w:tc>
      </w:tr>
      <w:tr w:rsidR="00881735" w:rsidRPr="00881735" w14:paraId="4B72E108" w14:textId="77777777" w:rsidTr="0088173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C0AA92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sinh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:”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Kéo</w:t>
            </w:r>
            <w:proofErr w:type="spellEnd"/>
            <w:proofErr w:type="gram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co”</w:t>
            </w:r>
          </w:p>
          <w:p w14:paraId="435C94A1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: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Chọn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2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chia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thành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2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đội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hỏi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thời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gian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quy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định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,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đội</w:t>
            </w:r>
            <w:proofErr w:type="spellEnd"/>
            <w:proofErr w:type="gram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đúng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nhiều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hỏi</w:t>
            </w:r>
            <w:proofErr w:type="spellEnd"/>
            <w:proofErr w:type="gram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hơn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sẽ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thắng</w:t>
            </w:r>
            <w:proofErr w:type="spellEnd"/>
          </w:p>
          <w:p w14:paraId="51BECC6A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cùng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trao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đổi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HS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về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nội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dung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chuyện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dẫn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dắt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vào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:</w:t>
            </w:r>
          </w:p>
          <w:p w14:paraId="1FB4D5E0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Các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vế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ghép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sau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nhau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như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thế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?</w:t>
            </w:r>
          </w:p>
          <w:p w14:paraId="777DC445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Giờ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ra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bạn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nam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đá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bạn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nữ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nhảy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dây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.</w:t>
            </w:r>
          </w:p>
          <w:p w14:paraId="2EDF795D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Xác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định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trạng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trên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?</w:t>
            </w:r>
          </w:p>
          <w:p w14:paraId="4E3FA6A6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Đặt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1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ghép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cấu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trúc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sau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: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Vế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thứ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nhất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nhưng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vế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thứ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hai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?</w:t>
            </w:r>
          </w:p>
          <w:p w14:paraId="7AE8FB2E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dẫn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dắt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vào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mới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.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F8FB7C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8D4B3EB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306F91E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D8FB6F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D6AC4A6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- HS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cùng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trao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đổi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GV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về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nội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dung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chuyện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hát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:</w:t>
            </w:r>
          </w:p>
          <w:p w14:paraId="1406F783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Các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vế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ghép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trực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nhau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dấu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phảy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.</w:t>
            </w:r>
          </w:p>
          <w:p w14:paraId="6A5222F2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</w:p>
          <w:p w14:paraId="6C138D41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</w:p>
          <w:p w14:paraId="451EF3AB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</w:p>
          <w:p w14:paraId="4F76C71B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Trạng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: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Giờ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ra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</w:p>
          <w:p w14:paraId="1AC12470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tuần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trời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mưa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to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giá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rét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nhưng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chúng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em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vẫn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đi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đều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đúng</w:t>
            </w:r>
            <w:proofErr w:type="spellEnd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color w:val="0F0F0F"/>
                <w:kern w:val="36"/>
                <w:szCs w:val="28"/>
                <w14:ligatures w14:val="none"/>
              </w:rPr>
              <w:t>giờ</w:t>
            </w:r>
            <w:proofErr w:type="spellEnd"/>
          </w:p>
          <w:p w14:paraId="7E9F970E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/>
                <w:color w:val="0F0F0F"/>
                <w:kern w:val="0"/>
                <w:szCs w:val="28"/>
                <w14:ligatures w14:val="none"/>
              </w:rPr>
              <w:lastRenderedPageBreak/>
              <w:t xml:space="preserve">- </w:t>
            </w:r>
            <w:r w:rsidRPr="00881735">
              <w:rPr>
                <w:rFonts w:eastAsia="Times New Roman" w:cs="Times New Roman"/>
                <w:color w:val="0F0F0F"/>
                <w:kern w:val="0"/>
                <w:szCs w:val="28"/>
                <w14:ligatures w14:val="none"/>
              </w:rPr>
              <w:t xml:space="preserve">HS </w:t>
            </w:r>
            <w:proofErr w:type="spellStart"/>
            <w:r w:rsidRPr="00881735">
              <w:rPr>
                <w:rFonts w:eastAsia="Times New Roman" w:cs="Times New Roman"/>
                <w:color w:val="0F0F0F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color w:val="0F0F0F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F0F0F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color w:val="0F0F0F"/>
                <w:kern w:val="0"/>
                <w:szCs w:val="28"/>
                <w14:ligatures w14:val="none"/>
              </w:rPr>
              <w:t>.</w:t>
            </w:r>
          </w:p>
        </w:tc>
      </w:tr>
      <w:tr w:rsidR="00881735" w:rsidRPr="00881735" w14:paraId="71FC6ED0" w14:textId="77777777" w:rsidTr="00881735"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2FCDF2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lastRenderedPageBreak/>
              <w:t xml:space="preserve">2.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Khám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phá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</w:t>
            </w:r>
            <w:proofErr w:type="gram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(</w:t>
            </w:r>
            <w:r w:rsidRPr="00881735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881735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Dùng</w:t>
            </w:r>
            <w:proofErr w:type="gramEnd"/>
            <w:r w:rsidRPr="00881735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 xml:space="preserve"> bảng B-M-H để xây dựng kiến thức cơ bản</w:t>
            </w:r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)</w:t>
            </w:r>
          </w:p>
        </w:tc>
      </w:tr>
      <w:tr w:rsidR="00881735" w:rsidRPr="00881735" w14:paraId="7B53DF84" w14:textId="77777777" w:rsidTr="00881735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420B6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GV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sinh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cá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nhân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,</w:t>
            </w:r>
            <w:proofErr w:type="gram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thảo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luận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điền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phiếu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hỏi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rút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ra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ghi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nhớ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:</w:t>
            </w:r>
          </w:p>
          <w:p w14:paraId="76D7EFC2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</w:pPr>
          </w:p>
          <w:p w14:paraId="5515D93D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</w:pPr>
          </w:p>
          <w:p w14:paraId="423BEB6D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1: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trang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45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sgk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Tiếng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Việt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5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2: 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hỏi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.</w:t>
            </w:r>
          </w:p>
          <w:p w14:paraId="0FC38E84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a.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ở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?</w:t>
            </w:r>
          </w:p>
          <w:p w14:paraId="5C3F103B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gì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?</w:t>
            </w:r>
          </w:p>
          <w:p w14:paraId="7A5E7CB3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15E2D3FE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39EB7F94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GV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chốt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đáp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tuyên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dương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tốt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1A8A3579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2: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trang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45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sgk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Tiếng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Việt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5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2: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Chọn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1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dưới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đây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thay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bông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hoa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tạo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sự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giữa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?</w:t>
            </w:r>
          </w:p>
          <w:p w14:paraId="43321B3A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(1)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Hoa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giấy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đẹp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giản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dị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(2)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Mỗi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r w:rsidRPr="00881735">
              <w:rPr>
                <w:rFonts w:eastAsia="Times New Roman" w:cs="Times New Roman"/>
                <w:noProof/>
                <w:color w:val="000000"/>
                <w:kern w:val="0"/>
                <w:szCs w:val="28"/>
                <w14:ligatures w14:val="none"/>
              </w:rPr>
              <w:drawing>
                <wp:inline distT="0" distB="0" distL="0" distR="0" wp14:anchorId="01F73923" wp14:editId="0457A180">
                  <wp:extent cx="209550" cy="200025"/>
                  <wp:effectExtent l="0" t="0" r="0" b="9525"/>
                  <wp:docPr id="1" name="Picture 3" descr="Luyện từ và câu lớp 5 trang 45, 46 (Liên kết câu bằng cách lặp từ ngữ) | Kết nối tri thức Giải Tiếng Việt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yện từ và câu lớp 5 trang 45, 46 (Liên kết câu bằng cách lặp từ ngữ) | Kết nối tri thức Giải Tiếng Việt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giống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mỏng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mảnh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sắc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rực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(3)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r w:rsidRPr="00881735">
              <w:rPr>
                <w:rFonts w:eastAsia="Times New Roman" w:cs="Times New Roman"/>
                <w:noProof/>
                <w:color w:val="000000"/>
                <w:kern w:val="0"/>
                <w:szCs w:val="28"/>
                <w14:ligatures w14:val="none"/>
              </w:rPr>
              <w:drawing>
                <wp:inline distT="0" distB="0" distL="0" distR="0" wp14:anchorId="30DB5E4E" wp14:editId="6ABDA6A6">
                  <wp:extent cx="209550" cy="200025"/>
                  <wp:effectExtent l="0" t="0" r="0" b="9525"/>
                  <wp:docPr id="2" name="Picture 1" descr="Luyện từ và câu lớp 5 trang 45, 46 (Liên kết câu bằng cách lặp từ ngữ) | Kết nối tri thức Giải Tiếng Việt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yện từ và câu lớp 5 trang 45, 46 (Liên kết câu bằng cách lặp từ ngữ) | Kết nối tri thức Giải Tiếng Việt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rải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kín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mặt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sân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nhưng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thoảng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chúng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tản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bay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mất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744B69B7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ind w:left="48" w:right="48"/>
              <w:jc w:val="righ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(</w:t>
            </w:r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Theo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Trần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Hoài Dương)</w:t>
            </w:r>
          </w:p>
          <w:p w14:paraId="0C239608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Ghi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nhớ</w:t>
            </w:r>
            <w:proofErr w:type="spellEnd"/>
            <w:r w:rsidRPr="00881735">
              <w:rPr>
                <w:rFonts w:eastAsia="Times New Roman" w:cs="Times New Roman"/>
                <w:bCs/>
                <w:kern w:val="36"/>
                <w:szCs w:val="28"/>
                <w14:ligatures w14:val="none"/>
              </w:rPr>
              <w:t>:</w:t>
            </w:r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Các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thể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nhau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: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sau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ở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trước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.</w:t>
            </w:r>
          </w:p>
          <w:p w14:paraId="4C3F70D2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</w:pPr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-</w:t>
            </w:r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GV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HS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nêu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ví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dụ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minh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hoạ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khắc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sâu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ghi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36"/>
                <w:szCs w:val="28"/>
                <w:shd w:val="clear" w:color="auto" w:fill="FFFFFF"/>
                <w14:ligatures w14:val="none"/>
              </w:rPr>
              <w:t>nhớ</w:t>
            </w:r>
            <w:proofErr w:type="spellEnd"/>
          </w:p>
          <w:p w14:paraId="38D7FFCE" w14:textId="77777777" w:rsidR="00881735" w:rsidRPr="00881735" w:rsidRDefault="00881735" w:rsidP="00881735">
            <w:pPr>
              <w:shd w:val="clear" w:color="auto" w:fill="FFFFFF"/>
              <w:spacing w:after="0" w:line="288" w:lineRule="auto"/>
              <w:jc w:val="both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Cây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xà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cừ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toả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bóng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rượi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36"/>
                <w:szCs w:val="28"/>
                <w:shd w:val="clear" w:color="auto" w:fill="FFFFFF"/>
                <w14:ligatures w14:val="none"/>
              </w:rPr>
              <w:t>…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7D61AB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218C32C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+Học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</w:p>
          <w:p w14:paraId="1B0457F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Học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trao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đổi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.</w:t>
            </w:r>
            <w:proofErr w:type="gramEnd"/>
          </w:p>
          <w:p w14:paraId="10AF3E34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Đại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nhớm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ghi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</w:p>
          <w:p w14:paraId="2DF20F75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Đáp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3A47C8AE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a.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ở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Choắt</w:t>
            </w:r>
            <w:proofErr w:type="spellEnd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.</w:t>
            </w:r>
          </w:p>
          <w:p w14:paraId="6EEA987E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choắt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biết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phần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miêu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tả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tả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Dế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Choắt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Đồng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sự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quan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tâm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Dế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Mèn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người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38E91F72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6268340D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52A1B62E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20D6EC4A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(1)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Hoa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giấy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đẹp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giản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dị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(2)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Mỗi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hoa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giấy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giống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mỏng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mảnh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sắc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rực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 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:vertAlign w:val="superscript"/>
                <w14:ligatures w14:val="none"/>
              </w:rPr>
              <w:t>(3)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hoa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giấy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rải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kín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mặt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sân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nhưng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thoảng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chúng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tản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bay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mất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703383BC" w14:textId="77777777" w:rsidR="00881735" w:rsidRPr="00881735" w:rsidRDefault="00881735" w:rsidP="00881735">
            <w:pPr>
              <w:spacing w:after="0" w:line="288" w:lineRule="auto"/>
              <w:ind w:left="48" w:right="48"/>
              <w:jc w:val="righ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(</w:t>
            </w:r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Theo</w:t>
            </w: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Trần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Hoài Dương)</w:t>
            </w:r>
          </w:p>
          <w:p w14:paraId="0351ADA0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6F7E7D02" w14:textId="77777777" w:rsidR="00881735" w:rsidRPr="00881735" w:rsidRDefault="00881735" w:rsidP="00881735">
            <w:pPr>
              <w:spacing w:after="0" w:line="288" w:lineRule="auto"/>
              <w:ind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628EA42C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proofErr w:type="gram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HS 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proofErr w:type="gram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ghi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nhớ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sửa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53D12D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ví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dụ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hoạ</w:t>
            </w:r>
            <w:proofErr w:type="spellEnd"/>
          </w:p>
          <w:p w14:paraId="63096AD2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Cây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xà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toả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bóng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rượi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Cành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xà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như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những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cánh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tay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khổng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lồ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vươn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xa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đón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gió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. Lá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xà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xanh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um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che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rợp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bóng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sân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trường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,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nhưng</w:t>
            </w:r>
            <w:proofErr w:type="spellEnd"/>
            <w:proofErr w:type="gram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tia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nắng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nhỏ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vui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đùa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chen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qua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kẽ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nhảy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nhót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sân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trường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…</w:t>
            </w:r>
          </w:p>
        </w:tc>
      </w:tr>
      <w:tr w:rsidR="00881735" w:rsidRPr="00881735" w14:paraId="71B05750" w14:textId="77777777" w:rsidTr="00881735">
        <w:tc>
          <w:tcPr>
            <w:tcW w:w="1010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BB2B40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3.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Luyện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.</w:t>
            </w:r>
            <w:r w:rsidRPr="00881735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( Thẻ 7; 14; 22)</w:t>
            </w:r>
          </w:p>
        </w:tc>
      </w:tr>
      <w:tr w:rsidR="00881735" w:rsidRPr="00881735" w14:paraId="2D35C723" w14:textId="77777777" w:rsidTr="00881735">
        <w:tc>
          <w:tcPr>
            <w:tcW w:w="50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1286C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lastRenderedPageBreak/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3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trang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45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sgk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Tiếng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Việt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5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2: 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Tìm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mỗi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:</w:t>
            </w:r>
            <w:proofErr w:type="gramEnd"/>
          </w:p>
          <w:p w14:paraId="02CA78A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dung:</w:t>
            </w:r>
          </w:p>
          <w:p w14:paraId="2C83AD7C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2A32977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</w:t>
            </w:r>
          </w:p>
          <w:p w14:paraId="587AACA5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i/>
                <w:kern w:val="0"/>
                <w:szCs w:val="28"/>
                <w14:ligatures w14:val="none"/>
              </w:rPr>
            </w:pPr>
          </w:p>
          <w:p w14:paraId="753E1DC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B09C524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0DCF28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6751405E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31F44D2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khác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bổ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sung.</w:t>
            </w:r>
          </w:p>
          <w:p w14:paraId="519FEAA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luận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EF9011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1ACEBE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4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trang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46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sgk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Tiếng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Việt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5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2: 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Viết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2 – 3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về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lễ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hội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đó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với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nhau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b/>
                <w:bCs/>
                <w:kern w:val="0"/>
                <w:szCs w:val="28"/>
                <w:shd w:val="clear" w:color="auto" w:fill="FFFFFF"/>
                <w14:ligatures w14:val="none"/>
              </w:rPr>
              <w:t>.</w:t>
            </w:r>
          </w:p>
          <w:p w14:paraId="51E327F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</w:p>
          <w:p w14:paraId="128195F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chữa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bổ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</w:t>
            </w:r>
          </w:p>
          <w:p w14:paraId="1062C6A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86C993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93DA51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CF28D3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1F489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B31E1F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3B6914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DF034C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324691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6DF774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cùng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viết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tốt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50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0EC2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69FDDC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E0BAD5B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10626E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- 1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3.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40FDB5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định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nội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F5D7317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a.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tiếng</w:t>
            </w:r>
            <w:proofErr w:type="spellEnd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đàn</w:t>
            </w:r>
            <w:proofErr w:type="spellEnd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.</w:t>
            </w:r>
          </w:p>
          <w:p w14:paraId="7F1509D3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.</w:t>
            </w:r>
          </w:p>
          <w:p w14:paraId="6526E700" w14:textId="77777777" w:rsidR="00881735" w:rsidRPr="00881735" w:rsidRDefault="00881735" w:rsidP="00881735">
            <w:pPr>
              <w:spacing w:after="0" w:line="288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  <w:proofErr w:type="spellStart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chú</w:t>
            </w:r>
            <w:proofErr w:type="spellEnd"/>
            <w:r w:rsidRPr="00881735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.</w:t>
            </w:r>
          </w:p>
          <w:p w14:paraId="2078D4E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68B621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Các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trình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bày</w:t>
            </w:r>
            <w:proofErr w:type="spellEnd"/>
          </w:p>
          <w:p w14:paraId="3C3F594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Các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khác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bổ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sung.</w:t>
            </w:r>
          </w:p>
          <w:p w14:paraId="6551173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2F38C3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- 1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0456020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hiện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298924B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Nối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bổ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sung</w:t>
            </w:r>
          </w:p>
          <w:p w14:paraId="6231399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Chọi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Đồ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Sơn, Hải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Phòng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lễ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hội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truyền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thống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nhiều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ấn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tượng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lòng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nhiều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du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khách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thập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phương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Chọi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không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chỉ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lễ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hội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hoá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đời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quan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trọng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người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dân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vạn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chài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còn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dịp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thưởng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thức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những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trận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chọi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hấp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dẫn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. Cho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tới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ngày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nay,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chọi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trâu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trở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thành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biểu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tượng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nét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đẹp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riêng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mà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Hải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Phòng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14:ligatures w14:val="none"/>
              </w:rPr>
              <w:t>.</w:t>
            </w:r>
          </w:p>
          <w:p w14:paraId="157B1087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rút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nghiệm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881735" w:rsidRPr="00881735" w14:paraId="4A8BE5BA" w14:textId="77777777" w:rsidTr="00881735">
        <w:tc>
          <w:tcPr>
            <w:tcW w:w="1010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25571F" w14:textId="77777777" w:rsidR="00881735" w:rsidRPr="00881735" w:rsidRDefault="00881735" w:rsidP="00881735">
            <w:pPr>
              <w:spacing w:after="0" w:line="288" w:lineRule="auto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4.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Vận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trải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nghiệm</w:t>
            </w:r>
            <w:proofErr w:type="spellEnd"/>
            <w:r w:rsidRPr="00881735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.</w:t>
            </w:r>
            <w:r w:rsidRPr="00881735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(</w:t>
            </w:r>
            <w:proofErr w:type="gramEnd"/>
            <w:r w:rsidRPr="00881735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Thẻ 22)</w:t>
            </w:r>
          </w:p>
        </w:tc>
      </w:tr>
      <w:tr w:rsidR="00881735" w:rsidRPr="00881735" w14:paraId="2618B839" w14:textId="77777777" w:rsidTr="00881735">
        <w:tc>
          <w:tcPr>
            <w:tcW w:w="50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F8E384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“Ai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nhanh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– Ai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đúng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”.</w:t>
            </w:r>
          </w:p>
          <w:p w14:paraId="2E3D32B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+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chuẩn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bị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proofErr w:type="gram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lẫn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lộn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7CCF88BE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Chia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thành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đại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nhất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là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còn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yếu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</w:p>
          <w:p w14:paraId="40BDE14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+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cùng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nhau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lời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đưa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Đội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tìm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nhiều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sẽ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cuộc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F791F9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1: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sau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cấu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74BE9F4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 Sau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khoảng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giờ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rưỡi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,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proofErr w:type="gram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nồi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cơm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lần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lượt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đặt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trước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cửa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đình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Mỗi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nồi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cơm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đánh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một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giữ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bí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mật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4FF241E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(Theo Minh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Nhương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</w:p>
          <w:p w14:paraId="1BD85C7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noProof/>
                <w:kern w:val="0"/>
                <w:szCs w:val="28"/>
                <w14:ligatures w14:val="none"/>
              </w:rPr>
              <w:t>A/ có            B/ không</w:t>
            </w:r>
          </w:p>
          <w:p w14:paraId="5661327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2: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được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lặp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đoạn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văn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sau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:</w:t>
            </w:r>
          </w:p>
          <w:p w14:paraId="69DA50F4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Mùa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xuân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phượng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ra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Lá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xanh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um,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mát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rượi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ngon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lành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như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lá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me non.</w:t>
            </w:r>
          </w:p>
          <w:p w14:paraId="77608A4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A/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từ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nào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  <w:p w14:paraId="4DA6171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B/Lá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phượng</w:t>
            </w:r>
            <w:proofErr w:type="spellEnd"/>
          </w:p>
          <w:p w14:paraId="77CFCD7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C/ Lá</w:t>
            </w:r>
          </w:p>
          <w:p w14:paraId="7A09B2A7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tuyên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dương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 (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thể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trao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quà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,..</w:t>
            </w:r>
            <w:proofErr w:type="gram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</w:p>
          <w:p w14:paraId="6117B6D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xét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tiết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dạy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65CF226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Dặn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dò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về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nhà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50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8061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đã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thực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tiễn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6FBE621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75C50B7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3563757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D95CD5C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6F42A9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50120F4F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5FE2359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42EF7A4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Các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tham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gia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8DF05E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EF13E2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đáp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A</w:t>
            </w:r>
          </w:p>
          <w:p w14:paraId="47EA984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DE13038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30385F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9367833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9ADE37E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6EFD1DA1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7F66A6EA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đáp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án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</w:t>
            </w:r>
          </w:p>
          <w:p w14:paraId="201E61E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489EE7B5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32BF03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7AAF8D9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5195D46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091C0200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12857CFD" w14:textId="77777777" w:rsidR="00881735" w:rsidRPr="00881735" w:rsidRDefault="00881735" w:rsidP="00881735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lắng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nghe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rút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kinh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nghiệm</w:t>
            </w:r>
            <w:proofErr w:type="spellEnd"/>
            <w:r w:rsidRPr="0088173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</w:tbl>
    <w:p w14:paraId="1D603308" w14:textId="77777777" w:rsidR="00881735" w:rsidRPr="00881735" w:rsidRDefault="00881735" w:rsidP="00881735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881735">
        <w:rPr>
          <w:rFonts w:eastAsia="Times New Roman" w:cs="Times New Roman"/>
          <w:b/>
          <w:kern w:val="0"/>
          <w:szCs w:val="28"/>
          <w14:ligatures w14:val="none"/>
        </w:rPr>
        <w:lastRenderedPageBreak/>
        <w:t>IV.</w:t>
      </w:r>
      <w:r w:rsidRPr="00881735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  <w:r w:rsidRPr="00881735">
        <w:rPr>
          <w:rFonts w:eastAsia="Times New Roman" w:cs="Times New Roman"/>
          <w:b/>
          <w:kern w:val="0"/>
          <w:szCs w:val="28"/>
          <w14:ligatures w14:val="none"/>
        </w:rPr>
        <w:t>ĐIỀU CHỈNH, BỔ SUNG SAU TIẾT DẠY</w:t>
      </w:r>
    </w:p>
    <w:p w14:paraId="0E9288F5" w14:textId="77777777" w:rsidR="00881735" w:rsidRPr="00881735" w:rsidRDefault="00881735" w:rsidP="00881735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269CEAAF" w14:textId="77777777" w:rsidR="00881735" w:rsidRPr="00881735" w:rsidRDefault="00881735" w:rsidP="00881735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881735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1B9CA32D" w14:textId="5450C8F1" w:rsidR="00FA15E3" w:rsidRDefault="00881735" w:rsidP="00881735"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</w:t>
      </w:r>
      <w:r w:rsidRPr="00881735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</w:p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5"/>
    <w:rsid w:val="003831E8"/>
    <w:rsid w:val="003852A6"/>
    <w:rsid w:val="00881735"/>
    <w:rsid w:val="008C7B57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9CD8"/>
  <w15:chartTrackingRefBased/>
  <w15:docId w15:val="{7AB5628F-5956-4CDC-BB5B-2701C58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3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3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2025-06-02T00:43:00Z</dcterms:created>
  <dcterms:modified xsi:type="dcterms:W3CDTF">2025-06-02T00:44:00Z</dcterms:modified>
</cp:coreProperties>
</file>