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21E4" w14:textId="77777777" w:rsidR="005400BB" w:rsidRPr="005400BB" w:rsidRDefault="005400BB" w:rsidP="005400BB">
      <w:pPr>
        <w:spacing w:after="0" w:line="240" w:lineRule="auto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5400BB">
        <w:rPr>
          <w:rFonts w:eastAsia="Times New Roman" w:cs="Times New Roman"/>
          <w:b/>
          <w:kern w:val="0"/>
          <w:szCs w:val="28"/>
          <w:lang w:val="vi-VN"/>
          <w14:ligatures w14:val="none"/>
        </w:rPr>
        <w:t>Tiết 4:</w:t>
      </w:r>
      <w:r w:rsidRPr="005400BB">
        <w:rPr>
          <w:rFonts w:eastAsia="Times New Roman" w:cs="Times New Roman"/>
          <w:b/>
          <w:kern w:val="0"/>
          <w:szCs w:val="28"/>
          <w14:ligatures w14:val="none"/>
        </w:rPr>
        <w:t xml:space="preserve">                                         </w:t>
      </w:r>
      <w:r w:rsidRPr="005400BB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 Khoa học: </w:t>
      </w:r>
    </w:p>
    <w:p w14:paraId="3E3710A7" w14:textId="77777777" w:rsidR="005400BB" w:rsidRPr="005400BB" w:rsidRDefault="005400BB" w:rsidP="005400BB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5400BB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BÀI: ÔN TẬP CHỦ ĐỀ VI KHUẨN </w:t>
      </w:r>
      <w:proofErr w:type="gramStart"/>
      <w:r w:rsidRPr="005400BB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( </w:t>
      </w:r>
      <w:proofErr w:type="spellStart"/>
      <w:r w:rsidRPr="005400BB">
        <w:rPr>
          <w:rFonts w:eastAsia="Times New Roman" w:cs="Times New Roman"/>
          <w:b/>
          <w:bCs/>
          <w:kern w:val="0"/>
          <w:szCs w:val="28"/>
          <w14:ligatures w14:val="none"/>
        </w:rPr>
        <w:t>Tiết</w:t>
      </w:r>
      <w:proofErr w:type="spellEnd"/>
      <w:proofErr w:type="gramEnd"/>
      <w:r w:rsidRPr="005400BB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 1</w:t>
      </w:r>
      <w:r w:rsidRPr="005400BB">
        <w:rPr>
          <w:rFonts w:eastAsia="Times New Roman" w:cs="Times New Roman"/>
          <w:b/>
          <w:bCs/>
          <w:kern w:val="0"/>
          <w:szCs w:val="28"/>
          <w14:ligatures w14:val="none"/>
        </w:rPr>
        <w:t>)</w:t>
      </w:r>
    </w:p>
    <w:p w14:paraId="6186B4ED" w14:textId="77777777" w:rsidR="005400BB" w:rsidRPr="005400BB" w:rsidRDefault="005400BB" w:rsidP="005400BB">
      <w:pPr>
        <w:shd w:val="clear" w:color="auto" w:fill="FFFFFF"/>
        <w:spacing w:after="0" w:line="240" w:lineRule="auto"/>
        <w:ind w:firstLine="567"/>
        <w:rPr>
          <w:rFonts w:eastAsia="SimSun" w:cs="Times New Roman"/>
          <w:b/>
          <w:bCs/>
          <w:kern w:val="0"/>
          <w:szCs w:val="28"/>
          <w:shd w:val="clear" w:color="auto" w:fill="FFFFFF"/>
          <w:lang w:val="vi-VN" w:eastAsia="zh-CN"/>
          <w14:ligatures w14:val="none"/>
        </w:rPr>
      </w:pPr>
    </w:p>
    <w:p w14:paraId="07D7D546" w14:textId="77777777" w:rsidR="005400BB" w:rsidRPr="005400BB" w:rsidRDefault="005400BB" w:rsidP="005400BB">
      <w:pPr>
        <w:shd w:val="clear" w:color="auto" w:fill="FFFFFF"/>
        <w:spacing w:after="0" w:line="240" w:lineRule="auto"/>
        <w:ind w:firstLine="567"/>
        <w:rPr>
          <w:rFonts w:eastAsia="SimSun" w:cs="Times New Roman"/>
          <w:b/>
          <w:bCs/>
          <w:kern w:val="0"/>
          <w:szCs w:val="28"/>
          <w:shd w:val="clear" w:color="auto" w:fill="FFFFFF"/>
          <w:lang w:eastAsia="zh-CN"/>
          <w14:ligatures w14:val="none"/>
        </w:rPr>
      </w:pPr>
      <w:r w:rsidRPr="005400BB">
        <w:rPr>
          <w:rFonts w:eastAsia="SimSun" w:cs="Times New Roman"/>
          <w:b/>
          <w:bCs/>
          <w:kern w:val="0"/>
          <w:szCs w:val="28"/>
          <w:shd w:val="clear" w:color="auto" w:fill="FFFFFF"/>
          <w:lang w:eastAsia="zh-CN"/>
          <w14:ligatures w14:val="none"/>
        </w:rPr>
        <w:t>I. YÊU CẦU CẦN ĐẠT:</w:t>
      </w:r>
    </w:p>
    <w:p w14:paraId="7E1D847D" w14:textId="77777777" w:rsidR="005400BB" w:rsidRPr="005400BB" w:rsidRDefault="005400BB" w:rsidP="005400BB">
      <w:pPr>
        <w:spacing w:after="0" w:line="240" w:lineRule="auto"/>
        <w:ind w:firstLine="56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5400BB">
        <w:rPr>
          <w:rFonts w:eastAsia="Times New Roman" w:cs="Times New Roman"/>
          <w:kern w:val="0"/>
          <w:szCs w:val="28"/>
          <w14:ligatures w14:val="none"/>
        </w:rPr>
        <w:t xml:space="preserve">- HS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hê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̣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thống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những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kiến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thức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đa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̃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học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vê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̀ vi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khuẩn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4D70BA1A" w14:textId="77777777" w:rsidR="005400BB" w:rsidRPr="005400BB" w:rsidRDefault="005400BB" w:rsidP="005400BB">
      <w:pPr>
        <w:spacing w:after="0" w:line="240" w:lineRule="auto"/>
        <w:ind w:firstLine="56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5400BB">
        <w:rPr>
          <w:rFonts w:eastAsia="Times New Roman" w:cs="Times New Roman"/>
          <w:kern w:val="0"/>
          <w:szCs w:val="28"/>
          <w14:ligatures w14:val="none"/>
        </w:rPr>
        <w:t xml:space="preserve">- HS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bày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, chia sẻ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thông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tin,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phân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tích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vấn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đê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̀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va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̀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xư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̉ lí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tình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huống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8A059AC" w14:textId="77777777" w:rsidR="005400BB" w:rsidRPr="005400BB" w:rsidRDefault="005400BB" w:rsidP="005400BB">
      <w:pPr>
        <w:spacing w:after="0" w:line="240" w:lineRule="auto"/>
        <w:ind w:firstLine="56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5400BB">
        <w:rPr>
          <w:rFonts w:eastAsia="Times New Roman" w:cs="Times New Roman"/>
          <w:kern w:val="0"/>
          <w:szCs w:val="28"/>
          <w14:ligatures w14:val="none"/>
        </w:rPr>
        <w:t xml:space="preserve">- HS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giải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thích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vê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̀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sư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̣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cần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thiết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phải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rửa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tay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trước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khi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ăn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va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̀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lợi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ích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của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việc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ăn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sữa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14:ligatures w14:val="none"/>
        </w:rPr>
        <w:t>chua</w:t>
      </w:r>
      <w:proofErr w:type="spellEnd"/>
      <w:r w:rsidRPr="005400B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3A9D20B5" w14:textId="77777777" w:rsidR="005400BB" w:rsidRPr="005400BB" w:rsidRDefault="005400BB" w:rsidP="005400BB">
      <w:pPr>
        <w:spacing w:after="0" w:line="240" w:lineRule="auto"/>
        <w:ind w:firstLine="567"/>
        <w:contextualSpacing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-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Trao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đổi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,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thảo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luận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để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thực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hiện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các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nhiệm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vụ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học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tập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.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Xác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định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nhiệm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vụ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của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nhóm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,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trách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nhiệm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của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bản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thân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đưa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ra ý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kiến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đóng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góp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hoàn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thành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nhiệm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vụ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của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chủ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đề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. </w:t>
      </w:r>
    </w:p>
    <w:p w14:paraId="38FC9818" w14:textId="77777777" w:rsidR="005400BB" w:rsidRPr="005400BB" w:rsidRDefault="005400BB" w:rsidP="005400BB">
      <w:pPr>
        <w:spacing w:after="0" w:line="240" w:lineRule="auto"/>
        <w:ind w:firstLine="567"/>
        <w:jc w:val="both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5400B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-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Sử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dụng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các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kiến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thức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đã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học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ứng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dụng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vào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thực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tế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,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tìm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tòi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,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phát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hiện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giải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quyết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các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nhiệm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vụ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trong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cuộc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sống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;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giải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thích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và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chứng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minh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proofErr w:type="spellStart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>được</w:t>
      </w:r>
      <w:proofErr w:type="spellEnd"/>
      <w:r w:rsidRPr="005400BB">
        <w:rPr>
          <w:rFonts w:eastAsia="Times New Roman" w:cs="Times New Roman"/>
          <w:kern w:val="0"/>
          <w:szCs w:val="28"/>
          <w:lang w:val="fr-FR"/>
          <w14:ligatures w14:val="none"/>
        </w:rPr>
        <w:t xml:space="preserve"> </w:t>
      </w:r>
      <w:r w:rsidRPr="005400BB">
        <w:rPr>
          <w:rFonts w:eastAsia="Times New Roman" w:cs="Times New Roman"/>
          <w:kern w:val="0"/>
          <w:szCs w:val="28"/>
          <w:lang w:val="nl-NL"/>
          <w14:ligatures w14:val="none"/>
        </w:rPr>
        <w:t>về sự cần thiết phải rửa tay trước khi ăn và lợi ích của việc ăn sữa chua.</w:t>
      </w:r>
    </w:p>
    <w:p w14:paraId="4D63B07A" w14:textId="77777777" w:rsidR="005400BB" w:rsidRPr="005400BB" w:rsidRDefault="005400BB" w:rsidP="005400BB">
      <w:pPr>
        <w:spacing w:after="0" w:line="240" w:lineRule="auto"/>
        <w:ind w:firstLine="567"/>
        <w:jc w:val="both"/>
        <w:rPr>
          <w:rFonts w:eastAsia="Arial" w:cs="Times New Roman"/>
          <w:kern w:val="0"/>
          <w:szCs w:val="28"/>
          <w:lang w:val="nl-NL"/>
          <w14:ligatures w14:val="none"/>
        </w:rPr>
      </w:pPr>
      <w:r w:rsidRPr="005400BB">
        <w:rPr>
          <w:rFonts w:eastAsia="Arial" w:cs="Times New Roman"/>
          <w:kern w:val="0"/>
          <w:szCs w:val="28"/>
          <w:shd w:val="clear" w:color="auto" w:fill="FFFFFF"/>
          <w:lang w:val="nl-NL"/>
          <w14:ligatures w14:val="none"/>
        </w:rPr>
        <w:t>- Chăm chỉ tìm hiểu, làm tốt các nhiệm vụ  và trả lời vấn đề cô giao về thu thập thông tin về nấm.</w:t>
      </w:r>
    </w:p>
    <w:p w14:paraId="04761769" w14:textId="77777777" w:rsidR="005400BB" w:rsidRPr="005400BB" w:rsidRDefault="005400BB" w:rsidP="005400BB">
      <w:pPr>
        <w:spacing w:after="0" w:line="240" w:lineRule="auto"/>
        <w:ind w:firstLine="567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5400BB">
        <w:rPr>
          <w:rFonts w:eastAsia="Times New Roman" w:cs="Times New Roman"/>
          <w:kern w:val="0"/>
          <w:szCs w:val="28"/>
          <w:lang w:val="nl-NL"/>
          <w14:ligatures w14:val="none"/>
        </w:rPr>
        <w:t>- Yêu thích môn học, sáng tạo, có niềm hứng thú, say mê tìm tòi khoa học.</w:t>
      </w:r>
    </w:p>
    <w:p w14:paraId="416CB784" w14:textId="77777777" w:rsidR="005400BB" w:rsidRPr="005400BB" w:rsidRDefault="005400BB" w:rsidP="005400BB">
      <w:pPr>
        <w:shd w:val="clear" w:color="auto" w:fill="FFFFFF"/>
        <w:spacing w:after="0" w:line="240" w:lineRule="auto"/>
        <w:ind w:firstLine="567"/>
        <w:rPr>
          <w:rFonts w:eastAsia="SimSun" w:cs="Times New Roman"/>
          <w:b/>
          <w:bCs/>
          <w:kern w:val="0"/>
          <w:szCs w:val="28"/>
          <w:shd w:val="clear" w:color="auto" w:fill="FFFFFF"/>
          <w:lang w:val="nl-NL" w:eastAsia="zh-CN"/>
          <w14:ligatures w14:val="none"/>
        </w:rPr>
      </w:pPr>
      <w:r w:rsidRPr="005400BB">
        <w:rPr>
          <w:rFonts w:eastAsia="SimSun" w:cs="Times New Roman"/>
          <w:b/>
          <w:bCs/>
          <w:kern w:val="0"/>
          <w:szCs w:val="28"/>
          <w:shd w:val="clear" w:color="auto" w:fill="FFFFFF"/>
          <w:lang w:val="nl-NL" w:eastAsia="zh-CN"/>
          <w14:ligatures w14:val="none"/>
        </w:rPr>
        <w:t>II. ĐỒ DÙNG DẠY HỌC:</w:t>
      </w:r>
    </w:p>
    <w:p w14:paraId="02C9086A" w14:textId="77777777" w:rsidR="005400BB" w:rsidRPr="005400BB" w:rsidRDefault="005400BB" w:rsidP="005400BB">
      <w:pPr>
        <w:spacing w:after="0" w:line="240" w:lineRule="auto"/>
        <w:ind w:firstLine="567"/>
        <w:jc w:val="both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5400BB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- </w:t>
      </w:r>
      <w:r w:rsidRPr="005400BB">
        <w:rPr>
          <w:rFonts w:eastAsia="Times New Roman" w:cs="Times New Roman"/>
          <w:kern w:val="0"/>
          <w:szCs w:val="28"/>
          <w:lang w:val="nl-NL"/>
          <w14:ligatures w14:val="none"/>
        </w:rPr>
        <w:t>TV, máy tính, bảng phụ, bài giảng PPT, phấn màu, tranh ảnh SGK,...</w:t>
      </w:r>
    </w:p>
    <w:p w14:paraId="75548C97" w14:textId="77777777" w:rsidR="005400BB" w:rsidRPr="005400BB" w:rsidRDefault="005400BB" w:rsidP="005400BB">
      <w:pPr>
        <w:spacing w:after="0" w:line="240" w:lineRule="auto"/>
        <w:ind w:firstLine="567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400BB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- </w:t>
      </w:r>
      <w:r w:rsidRPr="005400BB">
        <w:rPr>
          <w:rFonts w:eastAsia="Times New Roman" w:cs="Times New Roman"/>
          <w:kern w:val="0"/>
          <w:szCs w:val="28"/>
          <w:lang w:val="nl-NL"/>
          <w14:ligatures w14:val="none"/>
        </w:rPr>
        <w:t>Vở bài tập, giấy khổ to, bút dạ.</w:t>
      </w:r>
      <w:r w:rsidRPr="005400BB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</w:p>
    <w:p w14:paraId="47A28501" w14:textId="77777777" w:rsidR="005400BB" w:rsidRPr="005400BB" w:rsidRDefault="005400BB" w:rsidP="005400BB">
      <w:pPr>
        <w:shd w:val="clear" w:color="auto" w:fill="FFFFFF"/>
        <w:spacing w:after="0" w:line="240" w:lineRule="auto"/>
        <w:ind w:firstLine="567"/>
        <w:rPr>
          <w:rFonts w:eastAsia="SimSun" w:cs="Times New Roman"/>
          <w:kern w:val="0"/>
          <w:szCs w:val="28"/>
          <w:lang w:val="nl-NL" w:eastAsia="zh-CN"/>
          <w14:ligatures w14:val="none"/>
        </w:rPr>
      </w:pPr>
      <w:r w:rsidRPr="005400BB">
        <w:rPr>
          <w:rFonts w:eastAsia="SimSun" w:cs="Times New Roman"/>
          <w:b/>
          <w:bCs/>
          <w:kern w:val="0"/>
          <w:szCs w:val="28"/>
          <w:shd w:val="clear" w:color="auto" w:fill="FFFFFF"/>
          <w:lang w:val="nl-NL" w:eastAsia="zh-CN"/>
          <w14:ligatures w14:val="none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360"/>
        <w:gridCol w:w="284"/>
        <w:gridCol w:w="4422"/>
      </w:tblGrid>
      <w:tr w:rsidR="005400BB" w:rsidRPr="005400BB" w14:paraId="117496D3" w14:textId="77777777" w:rsidTr="004E2574">
        <w:tc>
          <w:tcPr>
            <w:tcW w:w="4284" w:type="dxa"/>
            <w:shd w:val="clear" w:color="auto" w:fill="auto"/>
            <w:vAlign w:val="center"/>
          </w:tcPr>
          <w:p w14:paraId="40D5436A" w14:textId="77777777" w:rsidR="005400BB" w:rsidRPr="005400BB" w:rsidRDefault="005400BB" w:rsidP="005400B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Cs w:val="28"/>
                <w:lang w:val="nl-NL" w:eastAsia="zh-CN"/>
                <w14:ligatures w14:val="none"/>
              </w:rPr>
            </w:pPr>
            <w:r w:rsidRPr="005400BB">
              <w:rPr>
                <w:rFonts w:eastAsia="SimSun" w:cs="Times New Roman"/>
                <w:b/>
                <w:bCs/>
                <w:kern w:val="0"/>
                <w:szCs w:val="28"/>
                <w:lang w:val="nl-NL" w:eastAsia="zh-CN"/>
                <w14:ligatures w14:val="none"/>
              </w:rPr>
              <w:t>Hoạt động của giáo viên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14:paraId="5088215C" w14:textId="77777777" w:rsidR="005400BB" w:rsidRPr="005400BB" w:rsidRDefault="005400BB" w:rsidP="005400BB">
            <w:pPr>
              <w:spacing w:after="0" w:line="240" w:lineRule="auto"/>
              <w:jc w:val="center"/>
              <w:rPr>
                <w:rFonts w:eastAsia="SimSun" w:cs="Times New Roman"/>
                <w:kern w:val="0"/>
                <w:szCs w:val="28"/>
                <w:lang w:val="nl-NL" w:eastAsia="zh-CN"/>
                <w14:ligatures w14:val="none"/>
              </w:rPr>
            </w:pPr>
            <w:r w:rsidRPr="005400BB">
              <w:rPr>
                <w:rFonts w:eastAsia="SimSun" w:cs="Times New Roman"/>
                <w:b/>
                <w:bCs/>
                <w:kern w:val="0"/>
                <w:szCs w:val="28"/>
                <w:lang w:val="nl-NL" w:eastAsia="zh-CN"/>
                <w14:ligatures w14:val="none"/>
              </w:rPr>
              <w:t>Hoạt động của học sinh</w:t>
            </w:r>
          </w:p>
        </w:tc>
      </w:tr>
      <w:tr w:rsidR="005400BB" w:rsidRPr="005400BB" w14:paraId="3F0CBA42" w14:textId="77777777" w:rsidTr="004E2574">
        <w:tc>
          <w:tcPr>
            <w:tcW w:w="9350" w:type="dxa"/>
            <w:gridSpan w:val="4"/>
            <w:shd w:val="clear" w:color="auto" w:fill="auto"/>
            <w:vAlign w:val="center"/>
          </w:tcPr>
          <w:p w14:paraId="40CACC4F" w14:textId="77777777" w:rsidR="005400BB" w:rsidRPr="005400BB" w:rsidRDefault="005400BB" w:rsidP="005400BB">
            <w:pPr>
              <w:spacing w:after="0" w:line="240" w:lineRule="auto"/>
              <w:jc w:val="both"/>
              <w:rPr>
                <w:rFonts w:eastAsia="SimSun" w:cs="Times New Roman"/>
                <w:kern w:val="0"/>
                <w:szCs w:val="28"/>
                <w:shd w:val="clear" w:color="auto" w:fill="FFFFFF"/>
                <w:lang w:val="vi-VN" w:eastAsia="zh-CN"/>
                <w14:ligatures w14:val="none"/>
              </w:rPr>
            </w:pPr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val="nl-NL" w:eastAsia="zh-CN"/>
                <w14:ligatures w14:val="none"/>
              </w:rPr>
              <w:t xml:space="preserve">A. Hoạt động khởi động </w:t>
            </w:r>
          </w:p>
        </w:tc>
      </w:tr>
      <w:tr w:rsidR="005400BB" w:rsidRPr="005400BB" w14:paraId="626F9AEB" w14:textId="77777777" w:rsidTr="004E2574">
        <w:tc>
          <w:tcPr>
            <w:tcW w:w="4928" w:type="dxa"/>
            <w:gridSpan w:val="3"/>
            <w:shd w:val="clear" w:color="auto" w:fill="auto"/>
          </w:tcPr>
          <w:p w14:paraId="66523B5C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vận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động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theo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nhạc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hát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Rửa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tay</w:t>
            </w:r>
            <w:proofErr w:type="spellEnd"/>
          </w:p>
          <w:p w14:paraId="7BBC19E6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lời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: “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Điều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gì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sẽ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xảy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ra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con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người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khi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không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thường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xuyên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rửa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tay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trước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khi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ăn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sau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khi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đại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tiện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?” </w:t>
            </w:r>
          </w:p>
          <w:p w14:paraId="7A3A98D1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giới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thiệu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422" w:type="dxa"/>
            <w:shd w:val="clear" w:color="auto" w:fill="auto"/>
          </w:tcPr>
          <w:p w14:paraId="35058B54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vận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động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theo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nhạc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30BEE3AB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630DBE8" w14:textId="77777777" w:rsidR="005400BB" w:rsidRPr="005400BB" w:rsidRDefault="005400BB" w:rsidP="005400BB">
            <w:pPr>
              <w:spacing w:after="0" w:line="240" w:lineRule="auto"/>
              <w:ind w:right="-105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chia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trước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: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sẽ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nhiễm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rất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nhiều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bệnh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nhiễm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giun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sán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, ...</w:t>
            </w:r>
          </w:p>
          <w:p w14:paraId="3B712361" w14:textId="77777777" w:rsidR="005400BB" w:rsidRPr="005400BB" w:rsidRDefault="005400BB" w:rsidP="005400BB">
            <w:pPr>
              <w:spacing w:after="0" w:line="240" w:lineRule="auto"/>
              <w:jc w:val="both"/>
              <w:rPr>
                <w:rFonts w:eastAsia="SimSun" w:cs="Times New Roman"/>
                <w:kern w:val="0"/>
                <w:szCs w:val="28"/>
                <w:lang w:eastAsia="zh-CN"/>
                <w14:ligatures w14:val="none"/>
              </w:rPr>
            </w:pPr>
          </w:p>
          <w:p w14:paraId="7E6720BE" w14:textId="77777777" w:rsidR="005400BB" w:rsidRPr="005400BB" w:rsidRDefault="005400BB" w:rsidP="005400BB">
            <w:pPr>
              <w:spacing w:after="0" w:line="240" w:lineRule="auto"/>
              <w:jc w:val="both"/>
              <w:rPr>
                <w:rFonts w:eastAsia="SimSun" w:cs="Times New Roman"/>
                <w:kern w:val="0"/>
                <w:szCs w:val="28"/>
                <w:lang w:eastAsia="zh-CN"/>
                <w14:ligatures w14:val="none"/>
              </w:rPr>
            </w:pPr>
          </w:p>
          <w:p w14:paraId="5560176D" w14:textId="77777777" w:rsidR="005400BB" w:rsidRPr="005400BB" w:rsidRDefault="005400BB" w:rsidP="005400BB">
            <w:pPr>
              <w:spacing w:after="0" w:line="240" w:lineRule="auto"/>
              <w:jc w:val="both"/>
              <w:rPr>
                <w:rFonts w:eastAsia="SimSun" w:cs="Times New Roman"/>
                <w:kern w:val="0"/>
                <w:szCs w:val="28"/>
                <w:lang w:eastAsia="zh-CN"/>
                <w14:ligatures w14:val="none"/>
              </w:rPr>
            </w:pPr>
            <w:r w:rsidRPr="005400BB">
              <w:rPr>
                <w:rFonts w:eastAsia="SimSun" w:cs="Times New Roman"/>
                <w:kern w:val="0"/>
                <w:szCs w:val="28"/>
                <w:lang w:eastAsia="zh-CN"/>
                <w14:ligatures w14:val="none"/>
              </w:rPr>
              <w:t xml:space="preserve">- HS </w:t>
            </w:r>
            <w:proofErr w:type="spellStart"/>
            <w:r w:rsidRPr="005400BB">
              <w:rPr>
                <w:rFonts w:eastAsia="SimSun" w:cs="Times New Roman"/>
                <w:kern w:val="0"/>
                <w:szCs w:val="28"/>
                <w:lang w:eastAsia="zh-CN"/>
                <w14:ligatures w14:val="none"/>
              </w:rPr>
              <w:t>lắng</w:t>
            </w:r>
            <w:proofErr w:type="spellEnd"/>
            <w:r w:rsidRPr="005400BB">
              <w:rPr>
                <w:rFonts w:eastAsia="SimSun" w:cs="Times New Roman"/>
                <w:kern w:val="0"/>
                <w:szCs w:val="28"/>
                <w:lang w:eastAsia="zh-CN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SimSun" w:cs="Times New Roman"/>
                <w:kern w:val="0"/>
                <w:szCs w:val="28"/>
                <w:lang w:eastAsia="zh-CN"/>
                <w14:ligatures w14:val="none"/>
              </w:rPr>
              <w:t>nghe</w:t>
            </w:r>
            <w:proofErr w:type="spellEnd"/>
            <w:r w:rsidRPr="005400BB">
              <w:rPr>
                <w:rFonts w:eastAsia="SimSun" w:cs="Times New Roman"/>
                <w:kern w:val="0"/>
                <w:szCs w:val="28"/>
                <w:lang w:eastAsia="zh-CN"/>
                <w14:ligatures w14:val="none"/>
              </w:rPr>
              <w:t xml:space="preserve">. </w:t>
            </w:r>
          </w:p>
        </w:tc>
      </w:tr>
      <w:tr w:rsidR="005400BB" w:rsidRPr="005400BB" w14:paraId="36AFEEC2" w14:textId="77777777" w:rsidTr="004E2574">
        <w:tc>
          <w:tcPr>
            <w:tcW w:w="9350" w:type="dxa"/>
            <w:gridSpan w:val="4"/>
            <w:shd w:val="clear" w:color="auto" w:fill="auto"/>
          </w:tcPr>
          <w:p w14:paraId="6E971FE8" w14:textId="77777777" w:rsidR="005400BB" w:rsidRPr="005400BB" w:rsidRDefault="005400BB" w:rsidP="005400BB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kern w:val="0"/>
                <w:szCs w:val="28"/>
                <w:lang w:eastAsia="zh-CN"/>
                <w14:ligatures w14:val="none"/>
              </w:rPr>
            </w:pPr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 xml:space="preserve">B. </w:t>
            </w:r>
            <w:proofErr w:type="spellStart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>Hoạt</w:t>
            </w:r>
            <w:proofErr w:type="spellEnd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>động</w:t>
            </w:r>
            <w:proofErr w:type="spellEnd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>hê</w:t>
            </w:r>
            <w:proofErr w:type="spellEnd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 xml:space="preserve">̣ </w:t>
            </w:r>
            <w:proofErr w:type="spellStart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>thống</w:t>
            </w:r>
            <w:proofErr w:type="spellEnd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>kiến</w:t>
            </w:r>
            <w:proofErr w:type="spellEnd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>thức</w:t>
            </w:r>
            <w:proofErr w:type="spellEnd"/>
            <w:r w:rsidRPr="005400BB">
              <w:rPr>
                <w:rFonts w:eastAsia="SimSun" w:cs="Times New Roman"/>
                <w:b/>
                <w:bCs/>
                <w:kern w:val="0"/>
                <w:szCs w:val="28"/>
                <w:shd w:val="clear" w:color="auto" w:fill="FFFFFF"/>
                <w:lang w:eastAsia="zh-CN"/>
                <w14:ligatures w14:val="none"/>
              </w:rPr>
              <w:t xml:space="preserve">: </w:t>
            </w:r>
            <w:proofErr w:type="gramStart"/>
            <w:r w:rsidRPr="005400BB">
              <w:rPr>
                <w:rFonts w:eastAsia="SimSun" w:cs="Times New Roman"/>
                <w:b/>
                <w:kern w:val="0"/>
                <w:szCs w:val="28"/>
                <w:lang w:eastAsia="zh-CN"/>
                <w14:ligatures w14:val="none"/>
              </w:rPr>
              <w:t>(</w:t>
            </w:r>
            <w:r w:rsidRPr="005400BB">
              <w:rPr>
                <w:rFonts w:eastAsia="SimSun" w:cs="Times New Roman"/>
                <w:b/>
                <w:kern w:val="0"/>
                <w:szCs w:val="28"/>
                <w:lang w:val="vi-VN" w:eastAsia="zh-CN"/>
                <w14:ligatures w14:val="none"/>
              </w:rPr>
              <w:t xml:space="preserve"> </w:t>
            </w:r>
            <w:r w:rsidRPr="005400BB">
              <w:rPr>
                <w:rFonts w:eastAsia="SimSun" w:cs="Times New Roman"/>
                <w:b/>
                <w:kern w:val="0"/>
                <w:szCs w:val="28"/>
                <w:lang w:val="nl-NL" w:eastAsia="zh-CN"/>
                <w14:ligatures w14:val="none"/>
              </w:rPr>
              <w:t>Dùng</w:t>
            </w:r>
            <w:proofErr w:type="gramEnd"/>
            <w:r w:rsidRPr="005400BB">
              <w:rPr>
                <w:rFonts w:eastAsia="SimSun" w:cs="Times New Roman"/>
                <w:b/>
                <w:kern w:val="0"/>
                <w:szCs w:val="28"/>
                <w:lang w:val="nl-NL" w:eastAsia="zh-CN"/>
                <w14:ligatures w14:val="none"/>
              </w:rPr>
              <w:t xml:space="preserve"> bảng B-M-H để xây dựng kiến thức cơ bản</w:t>
            </w:r>
            <w:r w:rsidRPr="005400BB">
              <w:rPr>
                <w:rFonts w:eastAsia="SimSun" w:cs="Times New Roman"/>
                <w:b/>
                <w:kern w:val="0"/>
                <w:szCs w:val="28"/>
                <w:lang w:eastAsia="zh-CN"/>
                <w14:ligatures w14:val="none"/>
              </w:rPr>
              <w:t>)</w:t>
            </w:r>
            <w:r w:rsidRPr="005400BB">
              <w:rPr>
                <w:rFonts w:eastAsia="SimSun" w:cs="Times New Roman"/>
                <w:b/>
                <w:bCs/>
                <w:color w:val="FF0000"/>
                <w:kern w:val="0"/>
                <w:szCs w:val="28"/>
                <w:lang w:val="vi-VN" w:eastAsia="zh-CN"/>
                <w14:ligatures w14:val="none"/>
              </w:rPr>
              <w:t xml:space="preserve"> </w:t>
            </w:r>
          </w:p>
        </w:tc>
      </w:tr>
      <w:tr w:rsidR="005400BB" w:rsidRPr="005400BB" w14:paraId="63F0C09E" w14:textId="77777777" w:rsidTr="004E2574">
        <w:tc>
          <w:tcPr>
            <w:tcW w:w="4644" w:type="dxa"/>
            <w:gridSpan w:val="2"/>
            <w:shd w:val="clear" w:color="auto" w:fill="auto"/>
          </w:tcPr>
          <w:p w14:paraId="16675C79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Hoạt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động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1: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Hê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̣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thống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hoa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́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kiến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thức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đa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̃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học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vê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̀ chủ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đê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̀ Vi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khuẩn</w:t>
            </w:r>
            <w:proofErr w:type="spellEnd"/>
          </w:p>
          <w:p w14:paraId="16535930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Cách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1: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Xây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dựng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bảng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tổng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kết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vê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̀ chủ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đê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̀ Vi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khuẩn</w:t>
            </w:r>
            <w:proofErr w:type="spellEnd"/>
          </w:p>
          <w:p w14:paraId="16914801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cầu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mơ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sách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giáo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khoa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trang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64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đọc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cầu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bài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tập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</w:p>
          <w:p w14:paraId="5E83FF5D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8E88B0C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C2B134A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B8FE61B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A7B8D0C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0DEED49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341E0E4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615D365C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4FFB55B7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81435B4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giao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nhiệm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vụ</w:t>
            </w:r>
          </w:p>
          <w:p w14:paraId="3A5D2DA2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Bước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1: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Làm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việc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cá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hoàn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thành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bài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vơ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bài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tập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Khoa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học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trang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51</w:t>
            </w:r>
          </w:p>
          <w:p w14:paraId="23AC616A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Bước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2: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Làm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việc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cả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lớp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báo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cáo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kết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quả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bài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làm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của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cả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lớp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nhận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xét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2721F6E0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Cách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2: Vẽ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sơ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đô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tư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duy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vê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̀ chủ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đê</w:t>
            </w:r>
            <w:proofErr w:type="spellEnd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̀ Vi </w:t>
            </w:r>
            <w:proofErr w:type="spellStart"/>
            <w:r w:rsidRPr="005400B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khuẩn</w:t>
            </w:r>
            <w:proofErr w:type="spellEnd"/>
          </w:p>
          <w:p w14:paraId="5D08C145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giao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nhiệm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vụ</w:t>
            </w:r>
          </w:p>
          <w:p w14:paraId="33EB625D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proofErr w:type="spellStart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Bước</w:t>
            </w:r>
            <w:proofErr w:type="spellEnd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1: </w:t>
            </w:r>
            <w:proofErr w:type="spellStart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Làm</w:t>
            </w:r>
            <w:proofErr w:type="spellEnd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việc</w:t>
            </w:r>
            <w:proofErr w:type="spellEnd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nhóm</w:t>
            </w:r>
            <w:proofErr w:type="spellEnd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4 </w:t>
            </w:r>
            <w:proofErr w:type="spellStart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hoặc</w:t>
            </w:r>
            <w:proofErr w:type="spellEnd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6</w:t>
            </w:r>
          </w:p>
          <w:p w14:paraId="68294BA5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cầu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dựa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vào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sơ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đô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tư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duy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gợi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ý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vê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chủ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đê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Vi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khuẩn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trang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64 SGK,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nhóm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trưởng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phân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công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mỗi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bạn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nhận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một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nội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dung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đê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ve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̃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sơ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đô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tư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duy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sau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́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tập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hợp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lại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thành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một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sơ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đô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tư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duy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chung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vê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chủ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đê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Vi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khuẩn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của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cả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nhóm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1347EC2F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proofErr w:type="spellStart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Bước</w:t>
            </w:r>
            <w:proofErr w:type="spellEnd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2: </w:t>
            </w:r>
            <w:proofErr w:type="spellStart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Làm</w:t>
            </w:r>
            <w:proofErr w:type="spellEnd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việc</w:t>
            </w:r>
            <w:proofErr w:type="spellEnd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cả </w:t>
            </w:r>
            <w:proofErr w:type="spellStart"/>
            <w:r w:rsidRPr="005400BB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lớp</w:t>
            </w:r>
            <w:proofErr w:type="spellEnd"/>
          </w:p>
          <w:p w14:paraId="493C887D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cầu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các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nhóm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treo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sản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phẩm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của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nhóm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mình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trước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lớp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tô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chức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các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nhóm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tham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sản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phẩm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của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nhóm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bạn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sau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́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đưa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ra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nhận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xét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đánh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́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lẫn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nhau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  <w:p w14:paraId="324CECD7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tiêu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chí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đánh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́</w:t>
            </w:r>
          </w:p>
          <w:p w14:paraId="4C26CE3E" w14:textId="77777777" w:rsidR="005400BB" w:rsidRPr="005400BB" w:rsidRDefault="005400BB" w:rsidP="005400BB">
            <w:pPr>
              <w:tabs>
                <w:tab w:val="left" w:pos="910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kern w:val="0"/>
                <w:szCs w:val="28"/>
                <w:lang w:val="nl-NL" w:eastAsia="vi-VN"/>
                <w14:ligatures w14:val="none"/>
              </w:rPr>
            </w:pPr>
            <w:r w:rsidRPr="005400BB">
              <w:rPr>
                <w:rFonts w:eastAsia="Times New Roman" w:cs="Times New Roman"/>
                <w:color w:val="000000"/>
                <w:kern w:val="0"/>
                <w:szCs w:val="28"/>
                <w:lang w:val="nl-NL" w:eastAsia="vi-VN"/>
                <w14:ligatures w14:val="none"/>
              </w:rPr>
              <w:t xml:space="preserve">- GV hoàn thiện phần trình bày của các nhóm. Tuyên dương, khen ngợi nhóm nhiều thông tin, tranh ảnh và có cách trình bày </w:t>
            </w:r>
            <w:r w:rsidRPr="005400BB">
              <w:rPr>
                <w:rFonts w:eastAsia="Times New Roman" w:cs="Times New Roman"/>
                <w:color w:val="000000"/>
                <w:kern w:val="0"/>
                <w:szCs w:val="28"/>
                <w:lang w:val="vi-VN" w:eastAsia="vi-VN"/>
                <w14:ligatures w14:val="none"/>
              </w:rPr>
              <w:t xml:space="preserve">đẹp </w:t>
            </w:r>
            <w:r w:rsidRPr="005400BB">
              <w:rPr>
                <w:rFonts w:eastAsia="Times New Roman" w:cs="Times New Roman"/>
                <w:color w:val="000000"/>
                <w:kern w:val="0"/>
                <w:szCs w:val="28"/>
                <w:lang w:val="nl-NL" w:eastAsia="vi-VN"/>
                <w14:ligatures w14:val="none"/>
              </w:rPr>
              <w:t>sáng tạo.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07C30E13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60FF9171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477B9223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HS lắng nghe, theo dõi</w:t>
            </w:r>
          </w:p>
          <w:p w14:paraId="6AA22CBE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  <w:t>- HS mở SGK/ trang 64 đọc yêu cầu nội dung bài tập 1. Trình bày về chủ đề vi khuẩn dựa vào gợi ý dưới đây:</w:t>
            </w:r>
          </w:p>
          <w:p w14:paraId="6A9B61AB" w14:textId="77777777" w:rsidR="005400BB" w:rsidRPr="005400BB" w:rsidRDefault="005400BB" w:rsidP="005400BB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noProof/>
                <w:kern w:val="0"/>
                <w:szCs w:val="28"/>
                <w14:ligatures w14:val="none"/>
              </w:rPr>
              <w:lastRenderedPageBreak/>
              <w:drawing>
                <wp:inline distT="0" distB="0" distL="0" distR="0" wp14:anchorId="4D0D0EE0" wp14:editId="090086D6">
                  <wp:extent cx="2163478" cy="1374405"/>
                  <wp:effectExtent l="0" t="0" r="8255" b="0"/>
                  <wp:docPr id="8" name="Picture 8" descr="Khoa học lớp 5 Cánh diều Ôn tập chủ đề Vi k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oa học lớp 5 Cánh diều Ôn tập chủ đề Vi k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250" cy="138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EC57F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Cả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lớp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lắng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</w:p>
          <w:p w14:paraId="79EB73F2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Bước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1: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làm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việc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cá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vào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vơ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bài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tập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Khoa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học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trang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51</w:t>
            </w:r>
          </w:p>
          <w:p w14:paraId="58CC10CF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Bước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2: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báo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cáo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kết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quả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bài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làm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cả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lớp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nhận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xét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bô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̉ sung</w:t>
            </w:r>
          </w:p>
          <w:p w14:paraId="27ADC5D1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08ABCFD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5811C7C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Cả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lớp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lắng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</w:p>
          <w:p w14:paraId="752EB46F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BCCFC0A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1EDCCE6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ADA4F0C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41761BD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00D7C74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06C6474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95688C9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7CA6E46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BF53271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389D100A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C7D1430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tiêu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chí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đánh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́</w:t>
            </w:r>
          </w:p>
          <w:p w14:paraId="657C7D5B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tiến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hành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hoạt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động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nhóm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tham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sản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phẩm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nhận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xét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đánh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́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sản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phẩm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lẫn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nhau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73E1F914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Cả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lớp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lắng</w:t>
            </w:r>
            <w:proofErr w:type="spellEnd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400BB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</w:p>
          <w:p w14:paraId="3F1D591F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5400BB" w:rsidRPr="005400BB" w14:paraId="764E2AA8" w14:textId="77777777" w:rsidTr="004E2574">
        <w:tc>
          <w:tcPr>
            <w:tcW w:w="4644" w:type="dxa"/>
            <w:gridSpan w:val="2"/>
            <w:shd w:val="clear" w:color="auto" w:fill="auto"/>
          </w:tcPr>
          <w:p w14:paraId="261A5CBE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 w:eastAsia="vi-VN"/>
                <w14:ligatures w14:val="none"/>
              </w:rPr>
            </w:pPr>
            <w:r w:rsidRPr="005400BB">
              <w:rPr>
                <w:rFonts w:eastAsia="Arial" w:cs="Times New Roman"/>
                <w:b/>
                <w:bCs/>
                <w:kern w:val="0"/>
                <w:szCs w:val="28"/>
                <w:lang w:val="vi-VN" w:eastAsia="vi-VN"/>
                <w14:ligatures w14:val="none"/>
              </w:rPr>
              <w:lastRenderedPageBreak/>
              <w:t>* CỦNG CỐ</w:t>
            </w:r>
          </w:p>
          <w:p w14:paraId="5C64BBB7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 w:eastAsia="vi-VN"/>
                <w14:ligatures w14:val="none"/>
              </w:rPr>
            </w:pPr>
            <w:r w:rsidRPr="005400BB">
              <w:rPr>
                <w:rFonts w:eastAsia="Arial" w:cs="Times New Roman"/>
                <w:kern w:val="0"/>
                <w:szCs w:val="28"/>
                <w:lang w:val="vi-VN" w:eastAsia="vi-VN"/>
                <w14:ligatures w14:val="none"/>
              </w:rPr>
              <w:t>- GV nhận xét, tóm tắt lại những nội dung chính của bài học theo nội dung:</w:t>
            </w:r>
          </w:p>
          <w:p w14:paraId="1F823B64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 w:eastAsia="vi-VN"/>
                <w14:ligatures w14:val="none"/>
              </w:rPr>
            </w:pPr>
            <w:r w:rsidRPr="005400BB">
              <w:rPr>
                <w:rFonts w:eastAsia="Arial" w:cs="Times New Roman"/>
                <w:kern w:val="0"/>
                <w:szCs w:val="28"/>
                <w:lang w:val="vi-VN" w:eastAsia="vi-VN"/>
                <w14:ligatures w14:val="none"/>
              </w:rPr>
              <w:t>- GV nhận xét, đánh giá, khen ngợi những HS.</w:t>
            </w:r>
          </w:p>
          <w:p w14:paraId="622D31FC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 w:eastAsia="vi-VN"/>
                <w14:ligatures w14:val="none"/>
              </w:rPr>
            </w:pPr>
            <w:r w:rsidRPr="005400BB">
              <w:rPr>
                <w:rFonts w:eastAsia="Arial" w:cs="Times New Roman"/>
                <w:b/>
                <w:bCs/>
                <w:kern w:val="0"/>
                <w:szCs w:val="28"/>
                <w:lang w:val="vi-VN" w:eastAsia="vi-VN"/>
                <w14:ligatures w14:val="none"/>
              </w:rPr>
              <w:t>* DẶN DÒ</w:t>
            </w:r>
          </w:p>
          <w:p w14:paraId="7AE37566" w14:textId="77777777" w:rsidR="005400BB" w:rsidRPr="005400BB" w:rsidRDefault="005400BB" w:rsidP="005400BB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5400BB">
              <w:rPr>
                <w:rFonts w:eastAsia="Arial" w:cs="Times New Roman"/>
                <w:kern w:val="0"/>
                <w:szCs w:val="28"/>
                <w:lang w:val="vi-VN"/>
                <w14:ligatures w14:val="none"/>
              </w:rPr>
              <w:t>- Đọc và chuẩn bị trước bài 14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031BB6A1" w14:textId="77777777" w:rsidR="005400BB" w:rsidRPr="005400BB" w:rsidRDefault="005400BB" w:rsidP="005400BB">
            <w:pPr>
              <w:spacing w:after="200" w:line="240" w:lineRule="auto"/>
              <w:rPr>
                <w:rFonts w:eastAsia="Arial" w:cs="Times New Roman"/>
                <w:kern w:val="0"/>
                <w:szCs w:val="28"/>
                <w:lang w:val="vi-VN"/>
                <w14:ligatures w14:val="none"/>
              </w:rPr>
            </w:pPr>
          </w:p>
          <w:p w14:paraId="5939F99B" w14:textId="77777777" w:rsidR="005400BB" w:rsidRPr="005400BB" w:rsidRDefault="005400BB" w:rsidP="005400BB">
            <w:pPr>
              <w:spacing w:after="200" w:line="240" w:lineRule="auto"/>
              <w:rPr>
                <w:rFonts w:eastAsia="Times New Roman" w:cs="Times New Roman"/>
                <w:color w:val="000000"/>
                <w:kern w:val="0"/>
                <w:szCs w:val="28"/>
                <w:lang w:val="vi-VN" w:eastAsia="vi-VN"/>
                <w14:ligatures w14:val="none"/>
              </w:rPr>
            </w:pPr>
            <w:r w:rsidRPr="005400BB">
              <w:rPr>
                <w:rFonts w:eastAsia="Arial" w:cs="Times New Roman"/>
                <w:kern w:val="0"/>
                <w:szCs w:val="28"/>
                <w14:ligatures w14:val="none"/>
              </w:rPr>
              <w:t>- HS</w:t>
            </w:r>
            <w:r w:rsidRPr="005400BB">
              <w:rPr>
                <w:rFonts w:eastAsia="Arial" w:cs="Times New Roman"/>
                <w:kern w:val="0"/>
                <w:szCs w:val="28"/>
                <w:lang w:val="vi-VN"/>
                <w14:ligatures w14:val="none"/>
              </w:rPr>
              <w:t xml:space="preserve"> lắng nghe</w:t>
            </w:r>
          </w:p>
          <w:p w14:paraId="20299537" w14:textId="77777777" w:rsidR="005400BB" w:rsidRPr="005400BB" w:rsidRDefault="005400BB" w:rsidP="005400BB">
            <w:pPr>
              <w:spacing w:after="200" w:line="240" w:lineRule="auto"/>
              <w:rPr>
                <w:rFonts w:eastAsia="Times New Roman" w:cs="Times New Roman"/>
                <w:color w:val="000000"/>
                <w:kern w:val="0"/>
                <w:szCs w:val="28"/>
                <w:lang w:val="vi-VN" w:eastAsia="vi-VN"/>
                <w14:ligatures w14:val="none"/>
              </w:rPr>
            </w:pPr>
          </w:p>
        </w:tc>
      </w:tr>
    </w:tbl>
    <w:p w14:paraId="2FC75A68" w14:textId="77777777" w:rsidR="005400BB" w:rsidRPr="005400BB" w:rsidRDefault="005400BB" w:rsidP="005400BB">
      <w:pPr>
        <w:spacing w:after="0" w:line="240" w:lineRule="auto"/>
        <w:rPr>
          <w:rFonts w:eastAsia="Arial" w:cs="Times New Roman"/>
          <w:kern w:val="0"/>
          <w:szCs w:val="28"/>
          <w:lang w:val="vi-VN" w:eastAsia="vi-VN"/>
          <w14:ligatures w14:val="none"/>
        </w:rPr>
      </w:pPr>
      <w:r w:rsidRPr="005400BB">
        <w:rPr>
          <w:rFonts w:eastAsia="Times New Roman" w:cs="Times New Roman"/>
          <w:b/>
          <w:kern w:val="0"/>
          <w:szCs w:val="28"/>
          <w14:ligatures w14:val="none"/>
        </w:rPr>
        <w:t>IV.ĐIỀU CHỈNH, BỔ SUNG SAU TIẾT DẠY</w:t>
      </w:r>
    </w:p>
    <w:p w14:paraId="6BD4994B" w14:textId="44938224" w:rsidR="005400BB" w:rsidRPr="005400BB" w:rsidRDefault="005400BB" w:rsidP="005400BB">
      <w:pPr>
        <w:spacing w:after="0" w:line="240" w:lineRule="auto"/>
        <w:rPr>
          <w:rFonts w:eastAsia="Arial" w:cs="Times New Roman"/>
          <w:kern w:val="0"/>
          <w:szCs w:val="28"/>
          <w:lang w:eastAsia="vi-VN"/>
          <w14:ligatures w14:val="none"/>
        </w:rPr>
      </w:pPr>
      <w:r w:rsidRPr="005400BB">
        <w:rPr>
          <w:rFonts w:eastAsia="Arial" w:cs="Times New Roman"/>
          <w:kern w:val="0"/>
          <w:szCs w:val="28"/>
          <w:lang w:val="vi-VN" w:eastAsia="vi-VN"/>
          <w14:ligatures w14:val="none"/>
        </w:rPr>
        <w:t>……………………………………………………………………………………</w:t>
      </w:r>
    </w:p>
    <w:sectPr w:rsidR="005400BB" w:rsidRPr="005400BB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BB"/>
    <w:rsid w:val="003852A6"/>
    <w:rsid w:val="005400BB"/>
    <w:rsid w:val="00657797"/>
    <w:rsid w:val="008C7B57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94F2"/>
  <w15:chartTrackingRefBased/>
  <w15:docId w15:val="{0463ECAA-EE78-4516-AAA7-A1AB7D80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0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0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0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0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0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B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0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0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0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0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0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0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0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0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0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0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2025-05-30T08:46:00Z</dcterms:created>
  <dcterms:modified xsi:type="dcterms:W3CDTF">2025-05-30T08:47:00Z</dcterms:modified>
</cp:coreProperties>
</file>