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373E" w:rsidRPr="009B4810" w:rsidRDefault="009D373E" w:rsidP="009D373E">
      <w:pPr>
        <w:spacing w:after="0" w:line="240" w:lineRule="auto"/>
        <w:jc w:val="center"/>
        <w:rPr>
          <w:rFonts w:ascii="Times New Roman" w:hAnsi="Times New Roman" w:cs="Times New Roman"/>
          <w:bCs/>
          <w:sz w:val="28"/>
          <w:szCs w:val="28"/>
        </w:rPr>
      </w:pPr>
      <w:r w:rsidRPr="000302E4">
        <w:rPr>
          <w:rFonts w:ascii="Times New Roman" w:hAnsi="Times New Roman" w:cs="Times New Roman"/>
          <w:b/>
          <w:bCs/>
          <w:sz w:val="28"/>
          <w:szCs w:val="28"/>
        </w:rPr>
        <w:t>BÀI 56: BẢNG NHÂN  5 (Tiết 1</w:t>
      </w:r>
      <w:r w:rsidRPr="009B4810">
        <w:rPr>
          <w:rFonts w:ascii="Times New Roman" w:hAnsi="Times New Roman" w:cs="Times New Roman"/>
          <w:bCs/>
          <w:sz w:val="28"/>
          <w:szCs w:val="28"/>
        </w:rPr>
        <w:t>)</w:t>
      </w:r>
    </w:p>
    <w:p w:rsidR="009D373E" w:rsidRPr="009B4810" w:rsidRDefault="009D373E" w:rsidP="009D373E">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I.</w:t>
      </w:r>
      <w:r w:rsidRPr="009B4810">
        <w:rPr>
          <w:rFonts w:ascii="Times New Roman" w:hAnsi="Times New Roman" w:cs="Times New Roman"/>
          <w:bCs/>
          <w:sz w:val="28"/>
          <w:szCs w:val="28"/>
          <w:lang w:val="vi-VN"/>
        </w:rPr>
        <w:t xml:space="preserve">MỤC TIÊU: </w:t>
      </w:r>
    </w:p>
    <w:p w:rsidR="009D373E" w:rsidRPr="009B4810" w:rsidRDefault="009D373E" w:rsidP="009D373E">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Lập được bảng nhân 5; Nhớ được bảng nhân 5.</w:t>
      </w:r>
    </w:p>
    <w:p w:rsidR="009D373E" w:rsidRPr="009B4810" w:rsidRDefault="009D373E" w:rsidP="009D373E">
      <w:pPr>
        <w:spacing w:after="0" w:line="240" w:lineRule="auto"/>
        <w:ind w:firstLine="567"/>
        <w:rPr>
          <w:rFonts w:ascii="Times New Roman" w:hAnsi="Times New Roman" w:cs="Times New Roman"/>
          <w:bCs/>
          <w:sz w:val="28"/>
          <w:szCs w:val="28"/>
          <w:lang w:val="vi-VN"/>
        </w:rPr>
      </w:pPr>
      <w:r w:rsidRPr="009B4810">
        <w:rPr>
          <w:rFonts w:ascii="Times New Roman" w:hAnsi="Times New Roman" w:cs="Times New Roman"/>
          <w:bCs/>
          <w:sz w:val="28"/>
          <w:szCs w:val="28"/>
          <w:lang w:val="vi-VN"/>
        </w:rPr>
        <w:t>II. ĐỒ DÙNG DẠY HỌC</w:t>
      </w:r>
    </w:p>
    <w:p w:rsidR="009D373E" w:rsidRPr="009B4810" w:rsidRDefault="009D373E" w:rsidP="009D373E">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Tivi (Máy chiếu); 10 thẻ mỗi thẻ 5 chấm tròn. Các thẻ ghi số: 5, 10,15,20,….</w:t>
      </w:r>
    </w:p>
    <w:p w:rsidR="009D373E" w:rsidRPr="009B4810" w:rsidRDefault="009D373E" w:rsidP="009D373E">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lang w:val="vi-VN"/>
        </w:rPr>
        <w:t>III. CÁC HOẠT ĐỘNG</w:t>
      </w:r>
      <w:r w:rsidRPr="009B4810">
        <w:rPr>
          <w:rFonts w:ascii="Times New Roman" w:hAnsi="Times New Roman" w:cs="Times New Roman"/>
          <w:bCs/>
          <w:sz w:val="28"/>
          <w:szCs w:val="28"/>
        </w:rPr>
        <w:t xml:space="preserve">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3827"/>
      </w:tblGrid>
      <w:tr w:rsidR="009D373E" w:rsidRPr="009B4810" w:rsidTr="00E911F8">
        <w:tc>
          <w:tcPr>
            <w:tcW w:w="5524" w:type="dxa"/>
            <w:shd w:val="clear" w:color="auto" w:fill="auto"/>
          </w:tcPr>
          <w:p w:rsidR="009D373E" w:rsidRPr="009D373E" w:rsidRDefault="009D373E" w:rsidP="009D373E">
            <w:pPr>
              <w:spacing w:after="0" w:line="240" w:lineRule="auto"/>
              <w:ind w:firstLine="567"/>
              <w:jc w:val="center"/>
              <w:rPr>
                <w:rFonts w:ascii="Times New Roman" w:hAnsi="Times New Roman" w:cs="Times New Roman"/>
                <w:b/>
                <w:sz w:val="28"/>
                <w:szCs w:val="28"/>
                <w:lang w:val="vi-VN"/>
              </w:rPr>
            </w:pPr>
            <w:r w:rsidRPr="009D373E">
              <w:rPr>
                <w:rFonts w:ascii="Times New Roman" w:hAnsi="Times New Roman" w:cs="Times New Roman"/>
                <w:b/>
                <w:sz w:val="28"/>
                <w:szCs w:val="28"/>
                <w:lang w:val="vi-VN"/>
              </w:rPr>
              <w:t>HĐ của GV</w:t>
            </w:r>
          </w:p>
        </w:tc>
        <w:tc>
          <w:tcPr>
            <w:tcW w:w="3827" w:type="dxa"/>
            <w:shd w:val="clear" w:color="auto" w:fill="auto"/>
          </w:tcPr>
          <w:p w:rsidR="009D373E" w:rsidRPr="009D373E" w:rsidRDefault="009D373E" w:rsidP="009D373E">
            <w:pPr>
              <w:spacing w:after="0" w:line="240" w:lineRule="auto"/>
              <w:ind w:firstLine="567"/>
              <w:jc w:val="center"/>
              <w:rPr>
                <w:rFonts w:ascii="Times New Roman" w:hAnsi="Times New Roman" w:cs="Times New Roman"/>
                <w:b/>
                <w:sz w:val="28"/>
                <w:szCs w:val="28"/>
                <w:lang w:val="vi-VN"/>
              </w:rPr>
            </w:pPr>
            <w:r w:rsidRPr="009D373E">
              <w:rPr>
                <w:rFonts w:ascii="Times New Roman" w:hAnsi="Times New Roman" w:cs="Times New Roman"/>
                <w:b/>
                <w:sz w:val="28"/>
                <w:szCs w:val="28"/>
                <w:lang w:val="vi-VN"/>
              </w:rPr>
              <w:t>HĐ của HS</w:t>
            </w:r>
          </w:p>
        </w:tc>
      </w:tr>
      <w:tr w:rsidR="009D373E" w:rsidRPr="009B4810" w:rsidTr="00E911F8">
        <w:tc>
          <w:tcPr>
            <w:tcW w:w="5524" w:type="dxa"/>
            <w:shd w:val="clear" w:color="auto" w:fill="auto"/>
          </w:tcPr>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1. Hoạt động 1: Ôn tập và khởi động</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xml:space="preserve">- Giáo viên kết hợp với bạn học tập tổ chức chơi trò chơi </w:t>
            </w:r>
            <w:r w:rsidRPr="009B4810">
              <w:rPr>
                <w:rFonts w:ascii="Times New Roman" w:hAnsi="Times New Roman" w:cs="Times New Roman"/>
                <w:bCs/>
                <w:i/>
                <w:iCs/>
                <w:sz w:val="28"/>
                <w:szCs w:val="28"/>
              </w:rPr>
              <w:t>Truyền bóng</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 Nội dung chơi: học sinh thi đọc thuộc một số phép tính và kết quả của bảng nhân 2.</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i/>
                <w:iCs/>
                <w:sz w:val="28"/>
                <w:szCs w:val="28"/>
              </w:rPr>
              <w:t>*Giới thiệu bài mới:</w:t>
            </w:r>
            <w:r w:rsidRPr="009B4810">
              <w:rPr>
                <w:rFonts w:ascii="Times New Roman" w:hAnsi="Times New Roman" w:cs="Times New Roman"/>
                <w:bCs/>
                <w:sz w:val="28"/>
                <w:szCs w:val="28"/>
              </w:rPr>
              <w:t xml:space="preserve"> - Yêu cầu quan sát tranh trong SGK: nói với bạn về những điều quan sát được từ bức tranh</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Yêu cầu chia sẻ</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GV đặt câu hỏi để HS nêu phép nhân</w:t>
            </w:r>
          </w:p>
          <w:p w:rsidR="009D373E" w:rsidRPr="009B4810" w:rsidRDefault="009D373E" w:rsidP="00E911F8">
            <w:pPr>
              <w:spacing w:after="0" w:line="240" w:lineRule="auto"/>
              <w:ind w:firstLine="567"/>
              <w:rPr>
                <w:rFonts w:ascii="Times New Roman" w:hAnsi="Times New Roman" w:cs="Times New Roman"/>
                <w:bCs/>
                <w:sz w:val="28"/>
                <w:szCs w:val="28"/>
              </w:rPr>
            </w:pP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GV nhận xét</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GV kết nối với nội dung bài mới và ghi tên bài lên bảng</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2.Hoạt dộng: Hình thành kiến thức mới:</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Thành lập bảng nhân 5</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*GV cho HS trải nghiệm trên vật thật</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Cho học sinh lấy 1 tấm bìa có 5 chấm tròn lên bàn.</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xml:space="preserve">- Gắn 1 tấm bìa có 5 chấm tròn lên bảng và hỏi: </w:t>
            </w:r>
          </w:p>
          <w:p w:rsidR="009D373E" w:rsidRPr="009B4810" w:rsidRDefault="009D373E" w:rsidP="00E911F8">
            <w:pPr>
              <w:spacing w:after="0" w:line="240" w:lineRule="auto"/>
              <w:ind w:firstLine="567"/>
              <w:rPr>
                <w:rFonts w:ascii="Times New Roman" w:hAnsi="Times New Roman" w:cs="Times New Roman"/>
                <w:bCs/>
                <w:i/>
                <w:sz w:val="28"/>
                <w:szCs w:val="28"/>
                <w:lang w:val="nl-NL"/>
              </w:rPr>
            </w:pPr>
            <w:r w:rsidRPr="009B4810">
              <w:rPr>
                <w:rFonts w:ascii="Times New Roman" w:hAnsi="Times New Roman" w:cs="Times New Roman"/>
                <w:bCs/>
                <w:sz w:val="28"/>
                <w:szCs w:val="28"/>
                <w:lang w:val="nl-NL"/>
              </w:rPr>
              <w:t>?</w:t>
            </w:r>
            <w:r w:rsidRPr="009B4810">
              <w:rPr>
                <w:rFonts w:ascii="Times New Roman" w:hAnsi="Times New Roman" w:cs="Times New Roman"/>
                <w:bCs/>
                <w:i/>
                <w:sz w:val="28"/>
                <w:szCs w:val="28"/>
                <w:lang w:val="nl-NL"/>
              </w:rPr>
              <w:t>Có mấy chấm tròn?</w:t>
            </w:r>
          </w:p>
          <w:p w:rsidR="009D373E" w:rsidRPr="009B4810" w:rsidRDefault="009D373E" w:rsidP="00E911F8">
            <w:pPr>
              <w:spacing w:after="0" w:line="240" w:lineRule="auto"/>
              <w:ind w:firstLine="567"/>
              <w:rPr>
                <w:rFonts w:ascii="Times New Roman" w:hAnsi="Times New Roman" w:cs="Times New Roman"/>
                <w:bCs/>
                <w:i/>
                <w:sz w:val="28"/>
                <w:szCs w:val="28"/>
                <w:lang w:val="nl-NL"/>
              </w:rPr>
            </w:pPr>
            <w:r w:rsidRPr="009B4810">
              <w:rPr>
                <w:rFonts w:ascii="Times New Roman" w:hAnsi="Times New Roman" w:cs="Times New Roman"/>
                <w:bCs/>
                <w:i/>
                <w:sz w:val="28"/>
                <w:szCs w:val="28"/>
                <w:lang w:val="nl-NL"/>
              </w:rPr>
              <w:t>?Năm chấm tròn được lấy mấy lần?</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xml:space="preserve">- </w:t>
            </w:r>
            <w:r w:rsidRPr="009B4810">
              <w:rPr>
                <w:rFonts w:ascii="Times New Roman" w:hAnsi="Times New Roman" w:cs="Times New Roman"/>
                <w:bCs/>
                <w:i/>
                <w:sz w:val="28"/>
                <w:szCs w:val="28"/>
                <w:lang w:val="nl-NL"/>
              </w:rPr>
              <w:t>5 được lấy 1 lần nên ta lập được phép nhân: 5 x 1 = 5</w:t>
            </w:r>
            <w:r w:rsidRPr="009B4810">
              <w:rPr>
                <w:rFonts w:ascii="Times New Roman" w:hAnsi="Times New Roman" w:cs="Times New Roman"/>
                <w:bCs/>
                <w:sz w:val="28"/>
                <w:szCs w:val="28"/>
                <w:lang w:val="nl-NL"/>
              </w:rPr>
              <w:t xml:space="preserve"> (ghi lên bảng phép nhân này).</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Hướng dẫn học sinh lập các phép  tính còn lại tương tự như trên. Sau mỗi lần học sinh lập được phép tính mới giáo viên ghi phép tính này lên bảng để có bảng nhân 5.</w:t>
            </w:r>
          </w:p>
          <w:p w:rsidR="009D373E" w:rsidRPr="009B4810" w:rsidRDefault="009D373E" w:rsidP="00E911F8">
            <w:pPr>
              <w:spacing w:after="0" w:line="240" w:lineRule="auto"/>
              <w:ind w:firstLine="567"/>
              <w:rPr>
                <w:rFonts w:ascii="Times New Roman" w:hAnsi="Times New Roman" w:cs="Times New Roman"/>
                <w:bCs/>
                <w:i/>
                <w:sz w:val="28"/>
                <w:szCs w:val="28"/>
                <w:lang w:val="nl-NL"/>
              </w:rPr>
            </w:pPr>
            <w:r w:rsidRPr="009B4810">
              <w:rPr>
                <w:rFonts w:ascii="Times New Roman" w:hAnsi="Times New Roman" w:cs="Times New Roman"/>
                <w:bCs/>
                <w:sz w:val="28"/>
                <w:szCs w:val="28"/>
                <w:lang w:val="nl-NL"/>
              </w:rPr>
              <w:t xml:space="preserve">- Chỉ bảng và nói: </w:t>
            </w:r>
            <w:r w:rsidRPr="009B4810">
              <w:rPr>
                <w:rFonts w:ascii="Times New Roman" w:hAnsi="Times New Roman" w:cs="Times New Roman"/>
                <w:bCs/>
                <w:i/>
                <w:sz w:val="28"/>
                <w:szCs w:val="28"/>
                <w:lang w:val="nl-NL"/>
              </w:rPr>
              <w:t>Đây là bảng nhân 5. các phép nhân trong bảng đều có một thừa số là 5, thừa số còn lại lần lượt là các số 1, 2, 3,..., 10.</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lang w:val="nl-NL"/>
              </w:rPr>
              <w:t>- Học sinh đọc bảng nhân 5 vừa lập được</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Sau đó cho học sinh thời gian để tự học thuộc lòng bảng nhân này.</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lastRenderedPageBreak/>
              <w:t>- Xoá dần bảng cho học sinh học thuộc lòng.</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lang w:val="nl-NL"/>
              </w:rPr>
              <w:t>- Tổ chức cho học sinh thi đọc thuộc lòng bảng nhân 5.</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3.Hoạt dộng: Thực hành, luyện tập:</w:t>
            </w:r>
          </w:p>
          <w:p w:rsidR="009D373E" w:rsidRPr="009B4810" w:rsidRDefault="009D373E" w:rsidP="00E911F8">
            <w:pPr>
              <w:spacing w:after="0" w:line="240" w:lineRule="auto"/>
              <w:ind w:firstLine="567"/>
              <w:rPr>
                <w:rFonts w:ascii="Times New Roman" w:hAnsi="Times New Roman" w:cs="Times New Roman"/>
                <w:bCs/>
                <w:i/>
                <w:sz w:val="28"/>
                <w:szCs w:val="28"/>
              </w:rPr>
            </w:pPr>
            <w:r w:rsidRPr="009B4810">
              <w:rPr>
                <w:rFonts w:ascii="Times New Roman" w:hAnsi="Times New Roman" w:cs="Times New Roman"/>
                <w:bCs/>
                <w:sz w:val="28"/>
                <w:szCs w:val="28"/>
              </w:rPr>
              <w:t xml:space="preserve">Bài 1: </w:t>
            </w:r>
            <w:r w:rsidRPr="009B4810">
              <w:rPr>
                <w:rFonts w:ascii="Times New Roman" w:hAnsi="Times New Roman" w:cs="Times New Roman"/>
                <w:bCs/>
                <w:i/>
                <w:sz w:val="28"/>
                <w:szCs w:val="28"/>
              </w:rPr>
              <w:t xml:space="preserve"> Tính nhẩm (Thẻ 7: Đọc thành tiếng, Thẻ 14: Suy nghĩ- trao đổi nhóm  đôi, chia sẻ.)</w:t>
            </w:r>
          </w:p>
          <w:p w:rsidR="009D373E" w:rsidRPr="009B4810" w:rsidRDefault="009D373E" w:rsidP="00E911F8">
            <w:pPr>
              <w:spacing w:after="0" w:line="240" w:lineRule="auto"/>
              <w:ind w:firstLine="567"/>
              <w:rPr>
                <w:rFonts w:ascii="Times New Roman" w:hAnsi="Times New Roman" w:cs="Times New Roman"/>
                <w:bCs/>
                <w:i/>
                <w:sz w:val="28"/>
                <w:szCs w:val="28"/>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Yêu cầu HS xác định yêu cầu bài tập</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TBHT điều hành hoạt động chia sẻ</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Mời các đại diện nhóm nối tiếp báo cáo kết quả.</w:t>
            </w: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i/>
                <w:sz w:val="28"/>
                <w:szCs w:val="28"/>
              </w:rPr>
            </w:pPr>
            <w:r w:rsidRPr="009B4810">
              <w:rPr>
                <w:rFonts w:ascii="Times New Roman" w:hAnsi="Times New Roman" w:cs="Times New Roman"/>
                <w:bCs/>
                <w:sz w:val="28"/>
                <w:szCs w:val="28"/>
                <w:lang w:val="nl-NL"/>
              </w:rPr>
              <w:t>- Nhận xét bài làm học sinh.</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*GV nhận xét đánh giá giờ học:</w:t>
            </w:r>
          </w:p>
          <w:p w:rsidR="009D373E" w:rsidRPr="009B4810" w:rsidRDefault="009D373E" w:rsidP="00E911F8">
            <w:pPr>
              <w:spacing w:after="0" w:line="240" w:lineRule="auto"/>
              <w:ind w:firstLine="567"/>
              <w:rPr>
                <w:rFonts w:ascii="Times New Roman" w:hAnsi="Times New Roman" w:cs="Times New Roman"/>
                <w:bCs/>
                <w:sz w:val="28"/>
                <w:szCs w:val="28"/>
                <w:lang w:val="vi-VN"/>
              </w:rPr>
            </w:pPr>
            <w:r w:rsidRPr="009B4810">
              <w:rPr>
                <w:rFonts w:ascii="Times New Roman" w:hAnsi="Times New Roman" w:cs="Times New Roman"/>
                <w:bCs/>
                <w:sz w:val="28"/>
                <w:szCs w:val="28"/>
                <w:lang w:val="vi-VN"/>
              </w:rPr>
              <w:t xml:space="preserve">-Bài học hôm nay ,con đã học được điều gì? </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GV cho cân 1 đồ vật HS nêu trọng lượng của đồ vật đó</w:t>
            </w:r>
          </w:p>
          <w:p w:rsidR="009D373E" w:rsidRPr="009B4810" w:rsidRDefault="009D373E" w:rsidP="00E911F8">
            <w:pPr>
              <w:spacing w:after="0" w:line="240" w:lineRule="auto"/>
              <w:ind w:firstLine="567"/>
              <w:rPr>
                <w:rFonts w:ascii="Times New Roman" w:hAnsi="Times New Roman" w:cs="Times New Roman"/>
                <w:bCs/>
                <w:sz w:val="28"/>
                <w:szCs w:val="28"/>
                <w:lang w:val="vi-VN"/>
              </w:rPr>
            </w:pPr>
            <w:r w:rsidRPr="009B4810">
              <w:rPr>
                <w:rFonts w:ascii="Times New Roman" w:hAnsi="Times New Roman" w:cs="Times New Roman"/>
                <w:bCs/>
                <w:sz w:val="28"/>
                <w:szCs w:val="28"/>
                <w:lang w:val="vi-VN"/>
              </w:rPr>
              <w:t>- GV nhận xét đánh giá giờ học.</w:t>
            </w:r>
          </w:p>
        </w:tc>
        <w:tc>
          <w:tcPr>
            <w:tcW w:w="3827" w:type="dxa"/>
            <w:shd w:val="clear" w:color="auto" w:fill="auto"/>
          </w:tcPr>
          <w:p w:rsidR="009D373E" w:rsidRPr="009B4810" w:rsidRDefault="009D373E" w:rsidP="00E911F8">
            <w:pPr>
              <w:spacing w:after="0" w:line="240" w:lineRule="auto"/>
              <w:ind w:firstLine="567"/>
              <w:rPr>
                <w:rFonts w:ascii="Times New Roman" w:hAnsi="Times New Roman" w:cs="Times New Roman"/>
                <w:bCs/>
                <w:sz w:val="28"/>
                <w:szCs w:val="28"/>
                <w:lang w:val="vi-VN"/>
              </w:rPr>
            </w:pP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HS thực hiện</w:t>
            </w:r>
          </w:p>
          <w:p w:rsidR="009D373E" w:rsidRPr="009B4810" w:rsidRDefault="009D373E" w:rsidP="00E911F8">
            <w:pPr>
              <w:spacing w:after="0" w:line="240" w:lineRule="auto"/>
              <w:ind w:firstLine="567"/>
              <w:rPr>
                <w:rFonts w:ascii="Times New Roman" w:hAnsi="Times New Roman" w:cs="Times New Roman"/>
                <w:bCs/>
                <w:sz w:val="28"/>
                <w:szCs w:val="28"/>
              </w:rPr>
            </w:pPr>
          </w:p>
          <w:p w:rsidR="009D373E" w:rsidRPr="009B4810" w:rsidRDefault="009D373E" w:rsidP="00E911F8">
            <w:pPr>
              <w:spacing w:after="0" w:line="240" w:lineRule="auto"/>
              <w:ind w:firstLine="567"/>
              <w:rPr>
                <w:rFonts w:ascii="Times New Roman" w:hAnsi="Times New Roman" w:cs="Times New Roman"/>
                <w:bCs/>
                <w:sz w:val="28"/>
                <w:szCs w:val="28"/>
              </w:rPr>
            </w:pPr>
          </w:p>
          <w:p w:rsidR="009D373E" w:rsidRPr="009B4810" w:rsidRDefault="009D373E" w:rsidP="00E911F8">
            <w:pPr>
              <w:spacing w:after="0" w:line="240" w:lineRule="auto"/>
              <w:ind w:firstLine="567"/>
              <w:rPr>
                <w:rFonts w:ascii="Times New Roman" w:hAnsi="Times New Roman" w:cs="Times New Roman"/>
                <w:bCs/>
                <w:sz w:val="28"/>
                <w:szCs w:val="28"/>
              </w:rPr>
            </w:pPr>
          </w:p>
          <w:p w:rsidR="009D373E" w:rsidRPr="009B4810" w:rsidRDefault="009D373E" w:rsidP="00E911F8">
            <w:pPr>
              <w:spacing w:after="0" w:line="240" w:lineRule="auto"/>
              <w:ind w:firstLine="567"/>
              <w:rPr>
                <w:rFonts w:ascii="Times New Roman" w:hAnsi="Times New Roman" w:cs="Times New Roman"/>
                <w:bCs/>
                <w:i/>
                <w:sz w:val="28"/>
                <w:szCs w:val="28"/>
              </w:rPr>
            </w:pPr>
            <w:r w:rsidRPr="009B4810">
              <w:rPr>
                <w:rFonts w:ascii="Times New Roman" w:hAnsi="Times New Roman" w:cs="Times New Roman"/>
                <w:bCs/>
                <w:sz w:val="28"/>
                <w:szCs w:val="28"/>
              </w:rPr>
              <w:t xml:space="preserve"> -HS quan sát và trao đổi nhóm đôi: </w:t>
            </w:r>
            <w:r w:rsidRPr="009B4810">
              <w:rPr>
                <w:rFonts w:ascii="Times New Roman" w:hAnsi="Times New Roman" w:cs="Times New Roman"/>
                <w:bCs/>
                <w:i/>
                <w:sz w:val="28"/>
                <w:szCs w:val="28"/>
              </w:rPr>
              <w:t>mỗi hàng có 5 bạn đang tập thể dục, 3 hàng có 15 bạn</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HS chia sẻ</w:t>
            </w:r>
          </w:p>
          <w:p w:rsidR="009D373E" w:rsidRPr="009B4810" w:rsidRDefault="009D373E" w:rsidP="00E911F8">
            <w:pPr>
              <w:spacing w:after="0" w:line="240" w:lineRule="auto"/>
              <w:ind w:firstLine="567"/>
              <w:rPr>
                <w:rFonts w:ascii="Times New Roman" w:hAnsi="Times New Roman" w:cs="Times New Roman"/>
                <w:bCs/>
                <w:i/>
                <w:sz w:val="28"/>
                <w:szCs w:val="28"/>
              </w:rPr>
            </w:pPr>
            <w:r w:rsidRPr="009B4810">
              <w:rPr>
                <w:rFonts w:ascii="Times New Roman" w:hAnsi="Times New Roman" w:cs="Times New Roman"/>
                <w:bCs/>
                <w:sz w:val="28"/>
                <w:szCs w:val="28"/>
              </w:rPr>
              <w:t xml:space="preserve">- HS trả lời: </w:t>
            </w:r>
            <w:r w:rsidRPr="009B4810">
              <w:rPr>
                <w:rFonts w:ascii="Times New Roman" w:hAnsi="Times New Roman" w:cs="Times New Roman"/>
                <w:bCs/>
                <w:i/>
                <w:sz w:val="28"/>
                <w:szCs w:val="28"/>
              </w:rPr>
              <w:t xml:space="preserve">5 được lấy 3 lần. Ta có phép nhân </w:t>
            </w:r>
          </w:p>
          <w:p w:rsidR="009D373E" w:rsidRPr="009B4810" w:rsidRDefault="009D373E" w:rsidP="00E911F8">
            <w:pPr>
              <w:spacing w:after="0" w:line="240" w:lineRule="auto"/>
              <w:ind w:firstLine="567"/>
              <w:rPr>
                <w:rFonts w:ascii="Times New Roman" w:hAnsi="Times New Roman" w:cs="Times New Roman"/>
                <w:bCs/>
                <w:i/>
                <w:sz w:val="28"/>
                <w:szCs w:val="28"/>
              </w:rPr>
            </w:pPr>
            <w:r w:rsidRPr="009B4810">
              <w:rPr>
                <w:rFonts w:ascii="Times New Roman" w:hAnsi="Times New Roman" w:cs="Times New Roman"/>
                <w:bCs/>
                <w:i/>
                <w:sz w:val="28"/>
                <w:szCs w:val="28"/>
              </w:rPr>
              <w:t>5 x 3 = 15</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HS lắng nghe</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HS mở sách giáo khoa, trình bày bài vào vở.</w:t>
            </w:r>
          </w:p>
          <w:p w:rsidR="009D373E" w:rsidRPr="009B4810" w:rsidRDefault="009D373E" w:rsidP="00E911F8">
            <w:pPr>
              <w:spacing w:after="0" w:line="240" w:lineRule="auto"/>
              <w:ind w:firstLine="567"/>
              <w:rPr>
                <w:rFonts w:ascii="Times New Roman" w:hAnsi="Times New Roman" w:cs="Times New Roman"/>
                <w:bCs/>
                <w:sz w:val="28"/>
                <w:szCs w:val="28"/>
              </w:rPr>
            </w:pPr>
          </w:p>
          <w:p w:rsidR="009D373E" w:rsidRPr="009B4810" w:rsidRDefault="009D373E" w:rsidP="00E911F8">
            <w:pPr>
              <w:spacing w:after="0" w:line="240" w:lineRule="auto"/>
              <w:ind w:firstLine="567"/>
              <w:rPr>
                <w:rFonts w:ascii="Times New Roman" w:hAnsi="Times New Roman" w:cs="Times New Roman"/>
                <w:bCs/>
                <w:sz w:val="28"/>
                <w:szCs w:val="28"/>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*HS trải nghiệm trên vật thật</w:t>
            </w: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Học sinh trả lời:</w:t>
            </w:r>
          </w:p>
          <w:p w:rsidR="009D373E" w:rsidRPr="009B4810" w:rsidRDefault="009D373E" w:rsidP="00E911F8">
            <w:pPr>
              <w:spacing w:after="0" w:line="240" w:lineRule="auto"/>
              <w:ind w:firstLine="567"/>
              <w:rPr>
                <w:rFonts w:ascii="Times New Roman" w:hAnsi="Times New Roman" w:cs="Times New Roman"/>
                <w:bCs/>
                <w:i/>
                <w:sz w:val="28"/>
                <w:szCs w:val="28"/>
                <w:lang w:val="nl-NL"/>
              </w:rPr>
            </w:pPr>
            <w:r w:rsidRPr="009B4810">
              <w:rPr>
                <w:rFonts w:ascii="Times New Roman" w:hAnsi="Times New Roman" w:cs="Times New Roman"/>
                <w:bCs/>
                <w:sz w:val="28"/>
                <w:szCs w:val="28"/>
                <w:lang w:val="nl-NL"/>
              </w:rPr>
              <w:t>?</w:t>
            </w:r>
            <w:r w:rsidRPr="009B4810">
              <w:rPr>
                <w:rFonts w:ascii="Times New Roman" w:hAnsi="Times New Roman" w:cs="Times New Roman"/>
                <w:bCs/>
                <w:i/>
                <w:sz w:val="28"/>
                <w:szCs w:val="28"/>
                <w:lang w:val="nl-NL"/>
              </w:rPr>
              <w:t>Có 5 chấm tròn</w:t>
            </w:r>
          </w:p>
          <w:p w:rsidR="009D373E" w:rsidRPr="009B4810" w:rsidRDefault="009D373E" w:rsidP="00E911F8">
            <w:pPr>
              <w:spacing w:after="0" w:line="240" w:lineRule="auto"/>
              <w:ind w:firstLine="567"/>
              <w:rPr>
                <w:rFonts w:ascii="Times New Roman" w:hAnsi="Times New Roman" w:cs="Times New Roman"/>
                <w:bCs/>
                <w:i/>
                <w:sz w:val="28"/>
                <w:szCs w:val="28"/>
                <w:lang w:val="nl-NL"/>
              </w:rPr>
            </w:pPr>
            <w:r w:rsidRPr="009B4810">
              <w:rPr>
                <w:rFonts w:ascii="Times New Roman" w:hAnsi="Times New Roman" w:cs="Times New Roman"/>
                <w:bCs/>
                <w:i/>
                <w:sz w:val="28"/>
                <w:szCs w:val="28"/>
                <w:lang w:val="nl-NL"/>
              </w:rPr>
              <w:t>?Năm chấm tròn được lấy 1 lần.</w:t>
            </w:r>
          </w:p>
          <w:p w:rsidR="009D373E" w:rsidRPr="009B4810" w:rsidRDefault="009D373E" w:rsidP="00E911F8">
            <w:pPr>
              <w:spacing w:after="0" w:line="240" w:lineRule="auto"/>
              <w:ind w:firstLine="567"/>
              <w:rPr>
                <w:rFonts w:ascii="Times New Roman" w:hAnsi="Times New Roman" w:cs="Times New Roman"/>
                <w:bCs/>
                <w:i/>
                <w:sz w:val="28"/>
                <w:szCs w:val="28"/>
                <w:lang w:val="nl-NL"/>
              </w:rPr>
            </w:pPr>
            <w:r w:rsidRPr="009B4810">
              <w:rPr>
                <w:rFonts w:ascii="Times New Roman" w:hAnsi="Times New Roman" w:cs="Times New Roman"/>
                <w:bCs/>
                <w:sz w:val="28"/>
                <w:szCs w:val="28"/>
                <w:lang w:val="nl-NL"/>
              </w:rPr>
              <w:t xml:space="preserve">- Học sinh đọc phép nhân: </w:t>
            </w:r>
            <w:r w:rsidRPr="009B4810">
              <w:rPr>
                <w:rFonts w:ascii="Times New Roman" w:hAnsi="Times New Roman" w:cs="Times New Roman"/>
                <w:bCs/>
                <w:i/>
                <w:sz w:val="28"/>
                <w:szCs w:val="28"/>
                <w:lang w:val="nl-NL"/>
              </w:rPr>
              <w:t>5 nhân 1 bằng 5.</w:t>
            </w: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Lập các phép tính 5 nhân với 3, 4, 5, 6,..., 10 theo hướng dẫn của giáo viên.</w:t>
            </w: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Tự học thuộc lòng bảng nhân 5.</w:t>
            </w: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lastRenderedPageBreak/>
              <w:t>- Đọc bảng nhân.</w:t>
            </w: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Thi đọc thuộc bảng nhân 5</w:t>
            </w: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HS thực hiện nghiêm túc YC</w:t>
            </w: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lang w:val="nl-NL"/>
              </w:rPr>
              <w:t>- HS chia sẻ, tương tác cùng bạn. Kiểm tra chéo trong cặp.</w:t>
            </w: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rPr>
              <w:t>- Học sinh nối tiếp nêu kết quả.</w:t>
            </w:r>
          </w:p>
          <w:p w:rsidR="009D373E" w:rsidRPr="009B4810" w:rsidRDefault="009D373E" w:rsidP="00E911F8">
            <w:pPr>
              <w:spacing w:after="0" w:line="240" w:lineRule="auto"/>
              <w:ind w:firstLine="567"/>
              <w:rPr>
                <w:rFonts w:ascii="Times New Roman" w:hAnsi="Times New Roman" w:cs="Times New Roman"/>
                <w:bCs/>
                <w:sz w:val="28"/>
                <w:szCs w:val="28"/>
                <w:lang w:val="nl-NL"/>
              </w:rPr>
            </w:pPr>
            <w:r w:rsidRPr="009B4810">
              <w:rPr>
                <w:rFonts w:ascii="Times New Roman" w:hAnsi="Times New Roman" w:cs="Times New Roman"/>
                <w:bCs/>
                <w:sz w:val="28"/>
                <w:szCs w:val="28"/>
              </w:rPr>
              <w:t>- HS lắng nghe</w:t>
            </w:r>
          </w:p>
          <w:p w:rsidR="009D373E" w:rsidRPr="009B4810" w:rsidRDefault="009D373E" w:rsidP="00E911F8">
            <w:pPr>
              <w:spacing w:after="0" w:line="240" w:lineRule="auto"/>
              <w:ind w:firstLine="567"/>
              <w:rPr>
                <w:rFonts w:ascii="Times New Roman" w:hAnsi="Times New Roman" w:cs="Times New Roman"/>
                <w:bCs/>
                <w:sz w:val="28"/>
                <w:szCs w:val="28"/>
                <w:lang w:val="nl-NL"/>
              </w:rPr>
            </w:pPr>
          </w:p>
          <w:p w:rsidR="009D373E" w:rsidRPr="009B4810" w:rsidRDefault="009D373E" w:rsidP="00E911F8">
            <w:pPr>
              <w:spacing w:after="0" w:line="240" w:lineRule="auto"/>
              <w:ind w:firstLine="567"/>
              <w:rPr>
                <w:rFonts w:ascii="Times New Roman" w:hAnsi="Times New Roman" w:cs="Times New Roman"/>
                <w:bCs/>
                <w:sz w:val="28"/>
                <w:szCs w:val="28"/>
              </w:rPr>
            </w:pPr>
            <w:r w:rsidRPr="009B4810">
              <w:rPr>
                <w:rFonts w:ascii="Times New Roman" w:hAnsi="Times New Roman" w:cs="Times New Roman"/>
                <w:bCs/>
                <w:sz w:val="28"/>
                <w:szCs w:val="28"/>
                <w:lang w:val="nl-NL"/>
              </w:rPr>
              <w:t>- Cả lớp nói tiếp nhau đọc bảng nhân 5 lần</w:t>
            </w:r>
          </w:p>
        </w:tc>
      </w:tr>
    </w:tbl>
    <w:p w:rsidR="009D373E" w:rsidRPr="00AB378E" w:rsidRDefault="009D373E" w:rsidP="009D373E">
      <w:pPr>
        <w:spacing w:after="0" w:line="240" w:lineRule="auto"/>
        <w:ind w:firstLine="567"/>
        <w:jc w:val="center"/>
        <w:rPr>
          <w:rFonts w:ascii="Times New Roman" w:hAnsi="Times New Roman" w:cs="Times New Roman"/>
          <w:b/>
          <w:bCs/>
          <w:sz w:val="28"/>
          <w:szCs w:val="28"/>
          <w:lang w:val="it-IT"/>
        </w:rPr>
      </w:pPr>
    </w:p>
    <w:p w:rsidR="009D373E" w:rsidRPr="00AB378E" w:rsidRDefault="009D373E" w:rsidP="009D373E">
      <w:pPr>
        <w:spacing w:after="0" w:line="240" w:lineRule="auto"/>
        <w:ind w:firstLine="567"/>
        <w:rPr>
          <w:rFonts w:ascii="Times New Roman" w:hAnsi="Times New Roman" w:cs="Times New Roman"/>
          <w:b/>
          <w:bCs/>
          <w:sz w:val="28"/>
          <w:szCs w:val="28"/>
        </w:rPr>
      </w:pPr>
      <w:r w:rsidRPr="00AB378E">
        <w:rPr>
          <w:rFonts w:ascii="Times New Roman" w:hAnsi="Times New Roman" w:cs="Times New Roman"/>
          <w:b/>
          <w:bCs/>
          <w:sz w:val="28"/>
          <w:szCs w:val="28"/>
        </w:rPr>
        <w:t>Điều chỉnh sau tiết dạy ( nếu có ):…………………………………</w:t>
      </w:r>
    </w:p>
    <w:p w:rsidR="009D373E" w:rsidRDefault="009D373E" w:rsidP="009D373E">
      <w:pPr>
        <w:spacing w:after="0" w:line="240" w:lineRule="auto"/>
        <w:ind w:firstLine="567"/>
        <w:jc w:val="center"/>
        <w:rPr>
          <w:rFonts w:ascii="Times New Roman" w:hAnsi="Times New Roman" w:cs="Times New Roman"/>
          <w:b/>
          <w:bCs/>
          <w:sz w:val="28"/>
          <w:szCs w:val="28"/>
        </w:rPr>
      </w:pPr>
      <w:r w:rsidRPr="00AB378E">
        <w:rPr>
          <w:rFonts w:ascii="Times New Roman" w:hAnsi="Times New Roman" w:cs="Times New Roman"/>
          <w:b/>
          <w:bCs/>
          <w:sz w:val="28"/>
          <w:szCs w:val="28"/>
        </w:rPr>
        <w:t>………………………………………………………………………………</w:t>
      </w:r>
    </w:p>
    <w:p w:rsidR="00260AA4" w:rsidRDefault="00260AA4"/>
    <w:sectPr w:rsidR="00260AA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3E"/>
    <w:rsid w:val="00125ED0"/>
    <w:rsid w:val="00260AA4"/>
    <w:rsid w:val="0056674A"/>
    <w:rsid w:val="00804912"/>
    <w:rsid w:val="009D373E"/>
    <w:rsid w:val="00B8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97DF"/>
  <w15:chartTrackingRefBased/>
  <w15:docId w15:val="{CCB8275F-D149-48D4-BEB8-9CF9999B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3E"/>
    <w:pPr>
      <w:spacing w:after="200" w:line="276" w:lineRule="auto"/>
    </w:pPr>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9D37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37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373E"/>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373E"/>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D373E"/>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D373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D373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D373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D373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7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7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73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73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D373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D37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37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37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37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37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3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73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373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373E"/>
    <w:pPr>
      <w:spacing w:before="160" w:after="160" w:line="259" w:lineRule="auto"/>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D373E"/>
    <w:rPr>
      <w:i/>
      <w:iCs/>
      <w:color w:val="404040" w:themeColor="text1" w:themeTint="BF"/>
    </w:rPr>
  </w:style>
  <w:style w:type="paragraph" w:styleId="ListParagraph">
    <w:name w:val="List Paragraph"/>
    <w:basedOn w:val="Normal"/>
    <w:uiPriority w:val="34"/>
    <w:qFormat/>
    <w:rsid w:val="009D373E"/>
    <w:pPr>
      <w:spacing w:after="160" w:line="259" w:lineRule="auto"/>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9D373E"/>
    <w:rPr>
      <w:i/>
      <w:iCs/>
      <w:color w:val="2F5496" w:themeColor="accent1" w:themeShade="BF"/>
    </w:rPr>
  </w:style>
  <w:style w:type="paragraph" w:styleId="IntenseQuote">
    <w:name w:val="Intense Quote"/>
    <w:basedOn w:val="Normal"/>
    <w:next w:val="Normal"/>
    <w:link w:val="IntenseQuoteChar"/>
    <w:uiPriority w:val="30"/>
    <w:qFormat/>
    <w:rsid w:val="009D37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D373E"/>
    <w:rPr>
      <w:i/>
      <w:iCs/>
      <w:color w:val="2F5496" w:themeColor="accent1" w:themeShade="BF"/>
    </w:rPr>
  </w:style>
  <w:style w:type="character" w:styleId="IntenseReference">
    <w:name w:val="Intense Reference"/>
    <w:basedOn w:val="DefaultParagraphFont"/>
    <w:uiPriority w:val="32"/>
    <w:qFormat/>
    <w:rsid w:val="009D3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Phương</dc:creator>
  <cp:keywords/>
  <dc:description/>
  <cp:lastModifiedBy>Thảo Phương</cp:lastModifiedBy>
  <cp:revision>1</cp:revision>
  <dcterms:created xsi:type="dcterms:W3CDTF">2025-03-09T12:48:00Z</dcterms:created>
  <dcterms:modified xsi:type="dcterms:W3CDTF">2025-03-09T12:49:00Z</dcterms:modified>
</cp:coreProperties>
</file>