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15" w:rsidRPr="00C87326" w:rsidRDefault="00957115" w:rsidP="00957115">
      <w:pPr>
        <w:rPr>
          <w:b/>
          <w:bCs/>
          <w:color w:val="FF0000"/>
          <w:szCs w:val="28"/>
        </w:rPr>
      </w:pPr>
      <w:bookmarkStart w:id="0" w:name="_GoBack"/>
      <w:proofErr w:type="spellStart"/>
      <w:r w:rsidRPr="00C87326">
        <w:rPr>
          <w:b/>
          <w:color w:val="FF0000"/>
          <w:szCs w:val="28"/>
        </w:rPr>
        <w:t>Tiết</w:t>
      </w:r>
      <w:proofErr w:type="spellEnd"/>
      <w:r w:rsidRPr="00C87326">
        <w:rPr>
          <w:b/>
          <w:color w:val="FF0000"/>
          <w:szCs w:val="28"/>
        </w:rPr>
        <w:t xml:space="preserve"> 1</w:t>
      </w:r>
      <w:proofErr w:type="gramStart"/>
      <w:r w:rsidRPr="00C87326">
        <w:rPr>
          <w:b/>
          <w:color w:val="FF0000"/>
          <w:szCs w:val="28"/>
        </w:rPr>
        <w:t>:</w:t>
      </w:r>
      <w:r w:rsidRPr="00C87326">
        <w:rPr>
          <w:rFonts w:eastAsia="Calibri"/>
          <w:b/>
          <w:bCs/>
          <w:color w:val="FF0000"/>
          <w:szCs w:val="28"/>
        </w:rPr>
        <w:t>Toán</w:t>
      </w:r>
      <w:proofErr w:type="gramEnd"/>
      <w:r w:rsidRPr="00C87326">
        <w:rPr>
          <w:b/>
          <w:bCs/>
          <w:color w:val="FF0000"/>
          <w:szCs w:val="28"/>
        </w:rPr>
        <w:t xml:space="preserve"> </w:t>
      </w:r>
    </w:p>
    <w:p w:rsidR="00957115" w:rsidRPr="00C87326" w:rsidRDefault="00957115" w:rsidP="00957115">
      <w:pPr>
        <w:jc w:val="center"/>
        <w:rPr>
          <w:b/>
          <w:bCs/>
          <w:color w:val="FF0000"/>
          <w:szCs w:val="28"/>
        </w:rPr>
      </w:pPr>
      <w:r w:rsidRPr="00C87326">
        <w:rPr>
          <w:b/>
          <w:bCs/>
          <w:color w:val="FF0000"/>
          <w:szCs w:val="28"/>
        </w:rPr>
        <w:t xml:space="preserve">BÀI 2: ÔN TẬP VỀ PHÉP CỘNG, PHÉP TRỪ </w:t>
      </w:r>
      <w:proofErr w:type="gramStart"/>
      <w:r w:rsidRPr="00C87326">
        <w:rPr>
          <w:b/>
          <w:bCs/>
          <w:color w:val="FF0000"/>
          <w:szCs w:val="28"/>
        </w:rPr>
        <w:t>( KHÔNG</w:t>
      </w:r>
      <w:proofErr w:type="gramEnd"/>
      <w:r w:rsidRPr="00C87326">
        <w:rPr>
          <w:b/>
          <w:bCs/>
          <w:color w:val="FF0000"/>
          <w:szCs w:val="28"/>
        </w:rPr>
        <w:t xml:space="preserve"> NHỚ) TRONG PHẠM VI 100 (</w:t>
      </w:r>
      <w:proofErr w:type="spellStart"/>
      <w:r w:rsidRPr="00C87326">
        <w:rPr>
          <w:b/>
          <w:bCs/>
          <w:color w:val="FF0000"/>
          <w:szCs w:val="28"/>
        </w:rPr>
        <w:t>Tiết</w:t>
      </w:r>
      <w:proofErr w:type="spellEnd"/>
      <w:r w:rsidRPr="00C87326">
        <w:rPr>
          <w:b/>
          <w:bCs/>
          <w:color w:val="FF0000"/>
          <w:szCs w:val="28"/>
        </w:rPr>
        <w:t xml:space="preserve"> 1)</w:t>
      </w:r>
    </w:p>
    <w:p w:rsidR="00957115" w:rsidRPr="00C87326" w:rsidRDefault="00957115" w:rsidP="00957115">
      <w:pPr>
        <w:rPr>
          <w:b/>
          <w:bCs/>
          <w:szCs w:val="28"/>
        </w:rPr>
      </w:pPr>
      <w:r w:rsidRPr="00C87326">
        <w:rPr>
          <w:b/>
          <w:bCs/>
          <w:szCs w:val="28"/>
        </w:rPr>
        <w:t xml:space="preserve">I. </w:t>
      </w:r>
      <w:proofErr w:type="spellStart"/>
      <w:r w:rsidRPr="00C87326">
        <w:rPr>
          <w:b/>
          <w:bCs/>
          <w:szCs w:val="28"/>
        </w:rPr>
        <w:t>Yêu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cầu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cần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đạt</w:t>
      </w:r>
      <w:proofErr w:type="spellEnd"/>
    </w:p>
    <w:p w:rsidR="00957115" w:rsidRPr="00C87326" w:rsidRDefault="00957115" w:rsidP="00957115">
      <w:pPr>
        <w:contextualSpacing/>
        <w:jc w:val="both"/>
        <w:rPr>
          <w:szCs w:val="28"/>
        </w:rPr>
      </w:pPr>
      <w:r w:rsidRPr="00C87326">
        <w:rPr>
          <w:szCs w:val="28"/>
          <w:lang w:val="vi-VN"/>
        </w:rPr>
        <w:t>Sau bài học, HS</w:t>
      </w:r>
      <w:r w:rsidRPr="00C87326">
        <w:rPr>
          <w:szCs w:val="28"/>
        </w:rPr>
        <w:t xml:space="preserve"> </w:t>
      </w:r>
      <w:proofErr w:type="spellStart"/>
      <w:r w:rsidRPr="00C87326">
        <w:rPr>
          <w:szCs w:val="28"/>
        </w:rPr>
        <w:t>có</w:t>
      </w:r>
      <w:proofErr w:type="spellEnd"/>
      <w:r w:rsidRPr="00C87326">
        <w:rPr>
          <w:szCs w:val="28"/>
        </w:rPr>
        <w:t xml:space="preserve"> </w:t>
      </w:r>
      <w:proofErr w:type="spellStart"/>
      <w:r w:rsidRPr="00C87326">
        <w:rPr>
          <w:szCs w:val="28"/>
        </w:rPr>
        <w:t>khả</w:t>
      </w:r>
      <w:proofErr w:type="spellEnd"/>
      <w:r w:rsidRPr="00C87326">
        <w:rPr>
          <w:szCs w:val="28"/>
        </w:rPr>
        <w:t xml:space="preserve"> </w:t>
      </w:r>
      <w:proofErr w:type="spellStart"/>
      <w:r w:rsidRPr="00C87326">
        <w:rPr>
          <w:szCs w:val="28"/>
        </w:rPr>
        <w:t>năng</w:t>
      </w:r>
      <w:proofErr w:type="spellEnd"/>
      <w:r w:rsidRPr="00C87326">
        <w:rPr>
          <w:szCs w:val="28"/>
        </w:rPr>
        <w:t>:</w:t>
      </w:r>
    </w:p>
    <w:p w:rsidR="00957115" w:rsidRPr="00C87326" w:rsidRDefault="00957115" w:rsidP="00957115">
      <w:pPr>
        <w:shd w:val="clear" w:color="auto" w:fill="FFFFFF"/>
        <w:spacing w:after="60"/>
        <w:rPr>
          <w:color w:val="001A33"/>
          <w:szCs w:val="28"/>
        </w:rPr>
      </w:pPr>
      <w:r w:rsidRPr="00C87326">
        <w:rPr>
          <w:color w:val="001A33"/>
          <w:szCs w:val="28"/>
        </w:rPr>
        <w:t xml:space="preserve">– </w:t>
      </w:r>
      <w:proofErr w:type="spellStart"/>
      <w:r w:rsidRPr="00C87326">
        <w:rPr>
          <w:color w:val="001A33"/>
          <w:szCs w:val="28"/>
        </w:rPr>
        <w:t>Ôn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tập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về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phép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cộng</w:t>
      </w:r>
      <w:proofErr w:type="spellEnd"/>
      <w:r w:rsidRPr="00C87326">
        <w:rPr>
          <w:color w:val="001A33"/>
          <w:szCs w:val="28"/>
        </w:rPr>
        <w:t xml:space="preserve">, </w:t>
      </w:r>
      <w:proofErr w:type="spellStart"/>
      <w:r w:rsidRPr="00C87326">
        <w:rPr>
          <w:color w:val="001A33"/>
          <w:szCs w:val="28"/>
        </w:rPr>
        <w:t>phép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trừ</w:t>
      </w:r>
      <w:proofErr w:type="spellEnd"/>
      <w:r w:rsidRPr="00C87326">
        <w:rPr>
          <w:color w:val="001A33"/>
          <w:szCs w:val="28"/>
        </w:rPr>
        <w:t xml:space="preserve"> (</w:t>
      </w:r>
      <w:proofErr w:type="spellStart"/>
      <w:r w:rsidRPr="00C87326">
        <w:rPr>
          <w:color w:val="001A33"/>
          <w:szCs w:val="28"/>
        </w:rPr>
        <w:t>không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nhớ</w:t>
      </w:r>
      <w:proofErr w:type="spellEnd"/>
      <w:r w:rsidRPr="00C87326">
        <w:rPr>
          <w:color w:val="001A33"/>
          <w:szCs w:val="28"/>
        </w:rPr>
        <w:t xml:space="preserve">) </w:t>
      </w:r>
      <w:proofErr w:type="spellStart"/>
      <w:r w:rsidRPr="00C87326">
        <w:rPr>
          <w:color w:val="001A33"/>
          <w:szCs w:val="28"/>
        </w:rPr>
        <w:t>trong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phạm</w:t>
      </w:r>
      <w:proofErr w:type="spellEnd"/>
      <w:r w:rsidRPr="00C87326">
        <w:rPr>
          <w:color w:val="001A33"/>
          <w:szCs w:val="28"/>
        </w:rPr>
        <w:t xml:space="preserve"> </w:t>
      </w:r>
      <w:proofErr w:type="gramStart"/>
      <w:r w:rsidRPr="00C87326">
        <w:rPr>
          <w:color w:val="001A33"/>
          <w:szCs w:val="28"/>
        </w:rPr>
        <w:t>vi</w:t>
      </w:r>
      <w:proofErr w:type="gramEnd"/>
      <w:r w:rsidRPr="00C87326">
        <w:rPr>
          <w:color w:val="001A33"/>
          <w:szCs w:val="28"/>
        </w:rPr>
        <w:t xml:space="preserve"> 100 </w:t>
      </w:r>
      <w:proofErr w:type="spellStart"/>
      <w:r w:rsidRPr="00C87326">
        <w:rPr>
          <w:color w:val="001A33"/>
          <w:szCs w:val="28"/>
        </w:rPr>
        <w:t>gồm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các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dạng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cơ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bản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về</w:t>
      </w:r>
      <w:proofErr w:type="spellEnd"/>
      <w:r w:rsidRPr="00C87326">
        <w:rPr>
          <w:color w:val="001A33"/>
          <w:szCs w:val="28"/>
        </w:rPr>
        <w:t xml:space="preserve">: </w:t>
      </w:r>
      <w:proofErr w:type="spellStart"/>
      <w:r w:rsidRPr="00C87326">
        <w:rPr>
          <w:color w:val="001A33"/>
          <w:szCs w:val="28"/>
        </w:rPr>
        <w:t>tính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nhẩm</w:t>
      </w:r>
      <w:proofErr w:type="spellEnd"/>
      <w:r w:rsidRPr="00C87326">
        <w:rPr>
          <w:color w:val="001A33"/>
          <w:szCs w:val="28"/>
        </w:rPr>
        <w:t xml:space="preserve">, </w:t>
      </w:r>
      <w:proofErr w:type="spellStart"/>
      <w:r w:rsidRPr="00C87326">
        <w:rPr>
          <w:color w:val="001A33"/>
          <w:szCs w:val="28"/>
        </w:rPr>
        <w:t>tính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viết</w:t>
      </w:r>
      <w:proofErr w:type="spellEnd"/>
      <w:r w:rsidRPr="00C87326">
        <w:rPr>
          <w:color w:val="001A33"/>
          <w:szCs w:val="28"/>
        </w:rPr>
        <w:t xml:space="preserve">, </w:t>
      </w:r>
      <w:proofErr w:type="spellStart"/>
      <w:r w:rsidRPr="00C87326">
        <w:rPr>
          <w:color w:val="001A33"/>
          <w:szCs w:val="28"/>
        </w:rPr>
        <w:t>thực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hiện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tính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toán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trong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trường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hợp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có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hai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dấu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phép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tính</w:t>
      </w:r>
      <w:proofErr w:type="spellEnd"/>
      <w:r w:rsidRPr="00C87326">
        <w:rPr>
          <w:color w:val="001A33"/>
          <w:szCs w:val="28"/>
        </w:rPr>
        <w:t xml:space="preserve">. </w:t>
      </w:r>
    </w:p>
    <w:p w:rsidR="00957115" w:rsidRPr="00C87326" w:rsidRDefault="00957115" w:rsidP="00957115">
      <w:pPr>
        <w:shd w:val="clear" w:color="auto" w:fill="FFFFFF"/>
        <w:spacing w:after="60"/>
        <w:rPr>
          <w:color w:val="001A33"/>
          <w:szCs w:val="28"/>
        </w:rPr>
      </w:pPr>
      <w:r w:rsidRPr="00C87326">
        <w:rPr>
          <w:color w:val="001A33"/>
          <w:szCs w:val="28"/>
        </w:rPr>
        <w:t>-</w:t>
      </w:r>
      <w:proofErr w:type="spellStart"/>
      <w:r w:rsidRPr="00C87326">
        <w:rPr>
          <w:color w:val="001A33"/>
          <w:szCs w:val="28"/>
        </w:rPr>
        <w:t>Vận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dụng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các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phép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tính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đã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học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vào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giải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quyết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một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số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tình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huống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gắn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với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thực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tế</w:t>
      </w:r>
      <w:proofErr w:type="spellEnd"/>
      <w:r w:rsidRPr="00C87326">
        <w:rPr>
          <w:color w:val="001A33"/>
          <w:szCs w:val="28"/>
        </w:rPr>
        <w:t xml:space="preserve">. </w:t>
      </w:r>
    </w:p>
    <w:p w:rsidR="00957115" w:rsidRPr="00C87326" w:rsidRDefault="00957115" w:rsidP="00957115">
      <w:pPr>
        <w:contextualSpacing/>
        <w:jc w:val="both"/>
        <w:rPr>
          <w:i/>
          <w:color w:val="FF0000"/>
          <w:szCs w:val="28"/>
          <w:lang w:val="vi-VN"/>
        </w:rPr>
      </w:pPr>
      <w:r w:rsidRPr="00C87326">
        <w:rPr>
          <w:i/>
          <w:szCs w:val="28"/>
        </w:rPr>
        <w:t>a.</w:t>
      </w:r>
      <w:r w:rsidRPr="00C87326">
        <w:rPr>
          <w:i/>
          <w:szCs w:val="28"/>
          <w:lang w:val="vi-VN"/>
        </w:rPr>
        <w:t xml:space="preserve"> N</w:t>
      </w:r>
      <w:proofErr w:type="spellStart"/>
      <w:r w:rsidRPr="00C87326">
        <w:rPr>
          <w:i/>
          <w:szCs w:val="28"/>
        </w:rPr>
        <w:t>ăng</w:t>
      </w:r>
      <w:proofErr w:type="spellEnd"/>
      <w:r w:rsidRPr="00C87326">
        <w:rPr>
          <w:i/>
          <w:szCs w:val="28"/>
        </w:rPr>
        <w:t xml:space="preserve"> </w:t>
      </w:r>
      <w:proofErr w:type="spellStart"/>
      <w:r w:rsidRPr="00C87326">
        <w:rPr>
          <w:i/>
          <w:szCs w:val="28"/>
        </w:rPr>
        <w:t>lực</w:t>
      </w:r>
      <w:proofErr w:type="spellEnd"/>
      <w:r w:rsidRPr="00C87326">
        <w:rPr>
          <w:i/>
          <w:color w:val="FF0000"/>
          <w:szCs w:val="28"/>
          <w:lang w:val="vi-VN"/>
        </w:rPr>
        <w:t xml:space="preserve">: </w:t>
      </w:r>
    </w:p>
    <w:p w:rsidR="00957115" w:rsidRPr="00C87326" w:rsidRDefault="00957115" w:rsidP="00957115">
      <w:pPr>
        <w:shd w:val="clear" w:color="auto" w:fill="FFFFFF"/>
        <w:spacing w:after="60"/>
        <w:rPr>
          <w:color w:val="001A33"/>
          <w:szCs w:val="28"/>
        </w:rPr>
      </w:pPr>
      <w:r w:rsidRPr="00C87326">
        <w:rPr>
          <w:color w:val="001A33"/>
          <w:szCs w:val="28"/>
          <w:lang w:val="vi-VN"/>
        </w:rPr>
        <w:t xml:space="preserve">- </w:t>
      </w:r>
      <w:r w:rsidRPr="00C87326">
        <w:rPr>
          <w:color w:val="001A33"/>
          <w:szCs w:val="28"/>
        </w:rPr>
        <w:t xml:space="preserve">HS </w:t>
      </w:r>
      <w:proofErr w:type="spellStart"/>
      <w:r w:rsidRPr="00C87326">
        <w:rPr>
          <w:color w:val="001A33"/>
          <w:szCs w:val="28"/>
        </w:rPr>
        <w:t>có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cơ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hội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được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phát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triển</w:t>
      </w:r>
      <w:proofErr w:type="spellEnd"/>
      <w:r w:rsidRPr="00C87326">
        <w:rPr>
          <w:color w:val="001A33"/>
          <w:szCs w:val="28"/>
        </w:rPr>
        <w:t xml:space="preserve"> NL </w:t>
      </w:r>
      <w:proofErr w:type="spellStart"/>
      <w:r w:rsidRPr="00C87326">
        <w:rPr>
          <w:color w:val="001A33"/>
          <w:szCs w:val="28"/>
        </w:rPr>
        <w:t>tư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duy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và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lập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luận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toán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học</w:t>
      </w:r>
      <w:proofErr w:type="spellEnd"/>
      <w:r w:rsidRPr="00C87326">
        <w:rPr>
          <w:color w:val="001A33"/>
          <w:szCs w:val="28"/>
        </w:rPr>
        <w:t xml:space="preserve">, NL </w:t>
      </w:r>
      <w:proofErr w:type="spellStart"/>
      <w:r w:rsidRPr="00C87326">
        <w:rPr>
          <w:color w:val="001A33"/>
          <w:szCs w:val="28"/>
        </w:rPr>
        <w:t>giải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quyết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vấn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đề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toán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học</w:t>
      </w:r>
      <w:proofErr w:type="spellEnd"/>
      <w:r w:rsidRPr="00C87326">
        <w:rPr>
          <w:color w:val="001A33"/>
          <w:szCs w:val="28"/>
        </w:rPr>
        <w:t xml:space="preserve">, NL </w:t>
      </w:r>
      <w:proofErr w:type="spellStart"/>
      <w:r w:rsidRPr="00C87326">
        <w:rPr>
          <w:color w:val="001A33"/>
          <w:szCs w:val="28"/>
        </w:rPr>
        <w:t>giao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tiếp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toán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học</w:t>
      </w:r>
      <w:proofErr w:type="spellEnd"/>
      <w:r w:rsidRPr="00C87326">
        <w:rPr>
          <w:color w:val="001A33"/>
          <w:szCs w:val="28"/>
        </w:rPr>
        <w:t xml:space="preserve">. </w:t>
      </w:r>
    </w:p>
    <w:p w:rsidR="00957115" w:rsidRPr="00C87326" w:rsidRDefault="00957115" w:rsidP="00957115">
      <w:pPr>
        <w:contextualSpacing/>
        <w:jc w:val="both"/>
        <w:rPr>
          <w:szCs w:val="28"/>
          <w:lang w:val="vi-VN"/>
        </w:rPr>
      </w:pPr>
      <w:r w:rsidRPr="00C87326">
        <w:rPr>
          <w:i/>
          <w:szCs w:val="28"/>
        </w:rPr>
        <w:t>b.</w:t>
      </w:r>
      <w:r w:rsidRPr="00C87326">
        <w:rPr>
          <w:i/>
          <w:szCs w:val="28"/>
          <w:lang w:val="vi-VN"/>
        </w:rPr>
        <w:t xml:space="preserve"> </w:t>
      </w:r>
      <w:r w:rsidRPr="00C87326">
        <w:rPr>
          <w:i/>
          <w:szCs w:val="28"/>
        </w:rPr>
        <w:t>C</w:t>
      </w:r>
      <w:r w:rsidRPr="00C87326">
        <w:rPr>
          <w:szCs w:val="28"/>
          <w:lang w:val="vi-VN"/>
        </w:rPr>
        <w:t>ó tinh thần hợp tác trong khi làm việc nhóm.</w:t>
      </w:r>
    </w:p>
    <w:p w:rsidR="00957115" w:rsidRPr="00C87326" w:rsidRDefault="00957115" w:rsidP="00957115">
      <w:pPr>
        <w:jc w:val="both"/>
        <w:rPr>
          <w:b/>
          <w:bCs/>
          <w:szCs w:val="28"/>
        </w:rPr>
      </w:pPr>
      <w:r w:rsidRPr="00C87326">
        <w:rPr>
          <w:b/>
          <w:bCs/>
          <w:szCs w:val="28"/>
        </w:rPr>
        <w:t xml:space="preserve">II. </w:t>
      </w:r>
      <w:proofErr w:type="spellStart"/>
      <w:r w:rsidRPr="00C87326">
        <w:rPr>
          <w:b/>
          <w:bCs/>
          <w:szCs w:val="28"/>
        </w:rPr>
        <w:t>Đồ</w:t>
      </w:r>
      <w:proofErr w:type="spellEnd"/>
      <w:r w:rsidRPr="00C87326">
        <w:rPr>
          <w:b/>
          <w:bCs/>
          <w:szCs w:val="28"/>
        </w:rPr>
        <w:t xml:space="preserve"> dung </w:t>
      </w:r>
      <w:proofErr w:type="spellStart"/>
      <w:r w:rsidRPr="00C87326">
        <w:rPr>
          <w:b/>
          <w:bCs/>
          <w:szCs w:val="28"/>
        </w:rPr>
        <w:t>dạy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học</w:t>
      </w:r>
      <w:proofErr w:type="spellEnd"/>
      <w:r w:rsidRPr="00C87326">
        <w:rPr>
          <w:b/>
          <w:bCs/>
          <w:szCs w:val="28"/>
        </w:rPr>
        <w:t>.</w:t>
      </w:r>
    </w:p>
    <w:p w:rsidR="00957115" w:rsidRPr="00C87326" w:rsidRDefault="00957115" w:rsidP="00957115">
      <w:pPr>
        <w:shd w:val="clear" w:color="auto" w:fill="FFFFFF"/>
        <w:spacing w:after="60"/>
        <w:rPr>
          <w:color w:val="001A33"/>
          <w:szCs w:val="28"/>
        </w:rPr>
      </w:pPr>
      <w:r w:rsidRPr="00C8732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80FF7" wp14:editId="46A9476E">
                <wp:simplePos x="0" y="0"/>
                <wp:positionH relativeFrom="column">
                  <wp:posOffset>2257425</wp:posOffset>
                </wp:positionH>
                <wp:positionV relativeFrom="paragraph">
                  <wp:posOffset>191135</wp:posOffset>
                </wp:positionV>
                <wp:extent cx="419100" cy="314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15" w:rsidRPr="002923BA" w:rsidRDefault="00957115" w:rsidP="00957115">
                            <w:pPr>
                              <w:rPr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lang w:val="vi-VN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5pt;margin-top:15.05pt;width:3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">
                <v:textbox>
                  <w:txbxContent>
                    <w:p w:rsidR="00957115" w:rsidRPr="002923BA" w:rsidRDefault="00957115" w:rsidP="00957115">
                      <w:pPr>
                        <w:rPr>
                          <w:sz w:val="24"/>
                          <w:lang w:val="vi-VN"/>
                        </w:rPr>
                      </w:pPr>
                      <w:r>
                        <w:rPr>
                          <w:sz w:val="24"/>
                          <w:lang w:val="vi-VN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C8732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6127D" wp14:editId="3AA022D9">
                <wp:simplePos x="0" y="0"/>
                <wp:positionH relativeFrom="column">
                  <wp:posOffset>1714500</wp:posOffset>
                </wp:positionH>
                <wp:positionV relativeFrom="paragraph">
                  <wp:posOffset>191135</wp:posOffset>
                </wp:positionV>
                <wp:extent cx="419100" cy="3143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15" w:rsidRPr="002923BA" w:rsidRDefault="00957115" w:rsidP="00957115">
                            <w:pPr>
                              <w:rPr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sz w:val="24"/>
                                <w:lang w:val="vi-VN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5pt;margin-top:15.05pt;width:3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">
                <v:textbox>
                  <w:txbxContent>
                    <w:p w:rsidR="00957115" w:rsidRPr="002923BA" w:rsidRDefault="00957115" w:rsidP="00957115">
                      <w:pPr>
                        <w:rPr>
                          <w:sz w:val="24"/>
                          <w:lang w:val="vi-VN"/>
                        </w:rPr>
                      </w:pPr>
                      <w:r>
                        <w:rPr>
                          <w:sz w:val="24"/>
                          <w:lang w:val="vi-V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8732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5A5B7" wp14:editId="529330E0">
                <wp:simplePos x="0" y="0"/>
                <wp:positionH relativeFrom="column">
                  <wp:posOffset>1209675</wp:posOffset>
                </wp:positionH>
                <wp:positionV relativeFrom="paragraph">
                  <wp:posOffset>187325</wp:posOffset>
                </wp:positionV>
                <wp:extent cx="361950" cy="3143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15" w:rsidRPr="002923BA" w:rsidRDefault="00957115" w:rsidP="00957115">
                            <w:pPr>
                              <w:rPr>
                                <w:sz w:val="24"/>
                                <w:lang w:val="vi-VN"/>
                              </w:rPr>
                            </w:pPr>
                            <w:r w:rsidRPr="002923BA">
                              <w:rPr>
                                <w:sz w:val="24"/>
                                <w:lang w:val="vi-VN"/>
                              </w:rPr>
                              <w:t>2</w:t>
                            </w:r>
                            <w:r>
                              <w:rPr>
                                <w:sz w:val="24"/>
                                <w:lang w:val="vi-V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5.25pt;margin-top:14.75pt;width: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">
                <v:textbox>
                  <w:txbxContent>
                    <w:p w:rsidR="00957115" w:rsidRPr="002923BA" w:rsidRDefault="00957115" w:rsidP="00957115">
                      <w:pPr>
                        <w:rPr>
                          <w:sz w:val="24"/>
                          <w:lang w:val="vi-VN"/>
                        </w:rPr>
                      </w:pPr>
                      <w:r w:rsidRPr="002923BA">
                        <w:rPr>
                          <w:sz w:val="24"/>
                          <w:lang w:val="vi-VN"/>
                        </w:rPr>
                        <w:t>2</w:t>
                      </w:r>
                      <w:r>
                        <w:rPr>
                          <w:sz w:val="24"/>
                          <w:lang w:val="vi-V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87326">
        <w:rPr>
          <w:rFonts w:eastAsia="Calibri"/>
          <w:szCs w:val="28"/>
        </w:rPr>
        <w:t xml:space="preserve">1. GV: </w:t>
      </w:r>
      <w:proofErr w:type="spellStart"/>
      <w:r w:rsidRPr="00C87326">
        <w:rPr>
          <w:color w:val="001A33"/>
          <w:szCs w:val="28"/>
        </w:rPr>
        <w:t>một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số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bộ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thẻ</w:t>
      </w:r>
      <w:proofErr w:type="spellEnd"/>
      <w:r w:rsidRPr="00C87326">
        <w:rPr>
          <w:color w:val="001A33"/>
          <w:szCs w:val="28"/>
        </w:rPr>
        <w:t xml:space="preserve">, </w:t>
      </w:r>
      <w:proofErr w:type="spellStart"/>
      <w:r w:rsidRPr="00C87326">
        <w:rPr>
          <w:color w:val="001A33"/>
          <w:szCs w:val="28"/>
        </w:rPr>
        <w:t>mỗi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bộ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gồm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ba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số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có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thể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lập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được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phép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tính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đúng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từ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ba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số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đó</w:t>
      </w:r>
      <w:proofErr w:type="spellEnd"/>
      <w:r w:rsidRPr="00C87326">
        <w:rPr>
          <w:color w:val="001A33"/>
          <w:szCs w:val="28"/>
        </w:rPr>
        <w:t xml:space="preserve">, </w:t>
      </w:r>
      <w:proofErr w:type="spellStart"/>
      <w:r w:rsidRPr="00C87326">
        <w:rPr>
          <w:color w:val="001A33"/>
          <w:szCs w:val="28"/>
        </w:rPr>
        <w:t>chẳng</w:t>
      </w:r>
      <w:proofErr w:type="spellEnd"/>
      <w:r w:rsidRPr="00C87326">
        <w:rPr>
          <w:color w:val="001A33"/>
          <w:szCs w:val="28"/>
        </w:rPr>
        <w:t xml:space="preserve"> </w:t>
      </w:r>
      <w:proofErr w:type="spellStart"/>
      <w:r w:rsidRPr="00C87326">
        <w:rPr>
          <w:color w:val="001A33"/>
          <w:szCs w:val="28"/>
        </w:rPr>
        <w:t>hạn</w:t>
      </w:r>
      <w:proofErr w:type="spellEnd"/>
      <w:r w:rsidRPr="00C87326">
        <w:rPr>
          <w:color w:val="001A33"/>
          <w:szCs w:val="28"/>
        </w:rPr>
        <w:t xml:space="preserve">: </w:t>
      </w:r>
    </w:p>
    <w:p w:rsidR="00957115" w:rsidRPr="00C87326" w:rsidRDefault="00957115" w:rsidP="00957115">
      <w:pPr>
        <w:shd w:val="clear" w:color="auto" w:fill="FFFFFF"/>
        <w:spacing w:after="60"/>
        <w:rPr>
          <w:color w:val="001A33"/>
          <w:szCs w:val="28"/>
          <w:lang w:val="vi-VN"/>
        </w:rPr>
      </w:pPr>
      <w:r w:rsidRPr="00C87326">
        <w:rPr>
          <w:rFonts w:eastAsia="Calibri"/>
          <w:szCs w:val="28"/>
        </w:rPr>
        <w:t xml:space="preserve">2. HS: </w:t>
      </w:r>
      <w:proofErr w:type="spellStart"/>
      <w:r w:rsidRPr="00C87326">
        <w:rPr>
          <w:rFonts w:eastAsia="Calibri"/>
          <w:szCs w:val="28"/>
        </w:rPr>
        <w:t>nháp</w:t>
      </w:r>
      <w:proofErr w:type="spellEnd"/>
      <w:proofErr w:type="gramStart"/>
      <w:r w:rsidRPr="00C87326">
        <w:rPr>
          <w:rFonts w:eastAsia="Calibri"/>
          <w:szCs w:val="28"/>
        </w:rPr>
        <w:t xml:space="preserve">, </w:t>
      </w:r>
      <w:r w:rsidRPr="00C87326">
        <w:rPr>
          <w:color w:val="001A33"/>
          <w:szCs w:val="28"/>
          <w:lang w:val="vi-VN"/>
        </w:rPr>
        <w:t>...</w:t>
      </w:r>
      <w:proofErr w:type="gramEnd"/>
    </w:p>
    <w:p w:rsidR="00957115" w:rsidRPr="00C87326" w:rsidRDefault="00957115" w:rsidP="00957115">
      <w:pPr>
        <w:spacing w:after="160"/>
        <w:contextualSpacing/>
        <w:jc w:val="both"/>
        <w:rPr>
          <w:rFonts w:eastAsia="Calibri"/>
          <w:szCs w:val="28"/>
        </w:rPr>
      </w:pPr>
    </w:p>
    <w:p w:rsidR="00957115" w:rsidRPr="00C87326" w:rsidRDefault="00957115" w:rsidP="00957115">
      <w:pPr>
        <w:rPr>
          <w:b/>
          <w:bCs/>
          <w:szCs w:val="28"/>
        </w:rPr>
      </w:pPr>
      <w:r w:rsidRPr="00C87326">
        <w:rPr>
          <w:b/>
          <w:bCs/>
          <w:szCs w:val="28"/>
        </w:rPr>
        <w:t xml:space="preserve">III. </w:t>
      </w:r>
      <w:proofErr w:type="spellStart"/>
      <w:r w:rsidRPr="00C87326">
        <w:rPr>
          <w:b/>
          <w:bCs/>
          <w:szCs w:val="28"/>
        </w:rPr>
        <w:t>Các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hoạt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động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dạy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học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chủ</w:t>
      </w:r>
      <w:proofErr w:type="spellEnd"/>
      <w:r w:rsidRPr="00C87326">
        <w:rPr>
          <w:b/>
          <w:bCs/>
          <w:szCs w:val="28"/>
        </w:rPr>
        <w:t xml:space="preserve"> </w:t>
      </w:r>
      <w:proofErr w:type="spellStart"/>
      <w:r w:rsidRPr="00C87326">
        <w:rPr>
          <w:b/>
          <w:bCs/>
          <w:szCs w:val="28"/>
        </w:rPr>
        <w:t>yếu</w:t>
      </w:r>
      <w:proofErr w:type="spellEnd"/>
      <w:r w:rsidRPr="00C87326">
        <w:rPr>
          <w:b/>
          <w:bCs/>
          <w:szCs w:val="28"/>
        </w:rPr>
        <w:t>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555"/>
        <w:gridCol w:w="3801"/>
      </w:tblGrid>
      <w:tr w:rsidR="00957115" w:rsidRPr="00C87326" w:rsidTr="001C76C2">
        <w:tc>
          <w:tcPr>
            <w:tcW w:w="5555" w:type="dxa"/>
            <w:tcBorders>
              <w:bottom w:val="single" w:sz="4" w:space="0" w:color="auto"/>
            </w:tcBorders>
          </w:tcPr>
          <w:p w:rsidR="00957115" w:rsidRPr="00C87326" w:rsidRDefault="00957115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giáo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957115" w:rsidRPr="00C87326" w:rsidRDefault="00957115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học</w:t>
            </w:r>
            <w:proofErr w:type="spellEnd"/>
            <w:r w:rsidRPr="00C873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957115" w:rsidRPr="00C87326" w:rsidTr="001C76C2">
        <w:tc>
          <w:tcPr>
            <w:tcW w:w="5555" w:type="dxa"/>
            <w:tcBorders>
              <w:bottom w:val="single" w:sz="4" w:space="0" w:color="auto"/>
            </w:tcBorders>
          </w:tcPr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C87326">
              <w:rPr>
                <w:rFonts w:eastAsia="Calibri"/>
                <w:b/>
                <w:sz w:val="28"/>
                <w:szCs w:val="28"/>
              </w:rPr>
              <w:t xml:space="preserve">HĐ1*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Khởi</w:t>
            </w:r>
            <w:proofErr w:type="spellEnd"/>
            <w:r w:rsidRPr="00C873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C87326">
              <w:rPr>
                <w:color w:val="001A33"/>
                <w:sz w:val="28"/>
                <w:szCs w:val="28"/>
              </w:rPr>
              <w:t>- GV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tổ chức cho HS chơi trò chơi “ Truyền điện” để ôn lại các phép cộng, phép trừ ( không nhớ) trong phạm vi 20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i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tham gia chơi</w:t>
            </w: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957115" w:rsidRPr="00C87326" w:rsidTr="001C76C2">
        <w:trPr>
          <w:trHeight w:val="85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957115" w:rsidRPr="00C87326" w:rsidRDefault="00957115" w:rsidP="001C76C2">
            <w:pPr>
              <w:shd w:val="clear" w:color="auto" w:fill="FFFFFF"/>
              <w:spacing w:after="60"/>
              <w:rPr>
                <w:b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</w:tcBorders>
          </w:tcPr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</w:tc>
      </w:tr>
      <w:tr w:rsidR="00957115" w:rsidRPr="00C87326" w:rsidTr="001C76C2">
        <w:trPr>
          <w:trHeight w:val="70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957115" w:rsidRPr="00C87326" w:rsidRDefault="00957115" w:rsidP="001C76C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87326">
              <w:rPr>
                <w:rFonts w:eastAsia="Calibri"/>
                <w:b/>
                <w:sz w:val="28"/>
                <w:szCs w:val="28"/>
              </w:rPr>
              <w:t xml:space="preserve">HĐ2: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Luyện</w:t>
            </w:r>
            <w:proofErr w:type="spellEnd"/>
            <w:r w:rsidRPr="00C873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tập</w:t>
            </w:r>
            <w:proofErr w:type="spellEnd"/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BT1.</w:t>
            </w:r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  <w:lang w:val="vi-VN"/>
              </w:rPr>
              <w:t>*</w:t>
            </w:r>
            <w:r w:rsidRPr="00C87326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2 làm BT1 a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hỗ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trợ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C87326">
              <w:rPr>
                <w:color w:val="001A33"/>
                <w:sz w:val="28"/>
                <w:szCs w:val="28"/>
                <w:lang w:val="vi-VN"/>
              </w:rPr>
              <w:t>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  <w:lang w:val="vi-VN"/>
              </w:rPr>
              <w:t>-</w:t>
            </w:r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>GV gọi HS chữa bài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– </w:t>
            </w:r>
            <w:proofErr w:type="gramStart"/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GV </w:t>
            </w:r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cho</w:t>
            </w:r>
            <w:proofErr w:type="spellEnd"/>
            <w:proofErr w:type="gramEnd"/>
            <w:r w:rsidRPr="00C87326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tự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thêm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ví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dụ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nói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trên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đ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>ố</w:t>
            </w:r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thực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hiện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Chẳng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hạn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: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>10+ 4; 10+ 5; 10+ 7</w:t>
            </w:r>
            <w:proofErr w:type="gramStart"/>
            <w:r w:rsidRPr="00C87326">
              <w:rPr>
                <w:color w:val="001A33"/>
                <w:sz w:val="28"/>
                <w:szCs w:val="28"/>
              </w:rPr>
              <w:t>;...</w:t>
            </w:r>
            <w:proofErr w:type="gram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>12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-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2; 13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-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3; 14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-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4</w:t>
            </w:r>
            <w:proofErr w:type="gramStart"/>
            <w:r w:rsidRPr="00C87326">
              <w:rPr>
                <w:color w:val="001A33"/>
                <w:sz w:val="28"/>
                <w:szCs w:val="28"/>
              </w:rPr>
              <w:t>;...</w:t>
            </w:r>
            <w:proofErr w:type="gram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>10+ 6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=16; 16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-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</w:rPr>
              <w:t>6 = 10</w:t>
            </w:r>
            <w:proofErr w:type="gramStart"/>
            <w:r w:rsidRPr="00C87326">
              <w:rPr>
                <w:color w:val="001A33"/>
                <w:sz w:val="28"/>
                <w:szCs w:val="28"/>
              </w:rPr>
              <w:t>;...</w:t>
            </w:r>
            <w:proofErr w:type="gram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khiển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báo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cáo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.</w:t>
            </w:r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GV nhận xét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*Tương tự, GV hướng dẫn HS làm BT1 b.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chữa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GV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hỏi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nhận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ra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ở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này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giúp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ôn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luyện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kĩ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năng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nhẩm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phạm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vi 20,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bao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gồm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lastRenderedPageBreak/>
              <w:t>như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: 13 + 5; 19 – 4.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Khuyến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khích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HS chia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sẻ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nhẩm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của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nhân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(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Chẳng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hạn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Đếm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thêm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đếm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bớt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;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nhẩm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3+5 = 8; 13+5=18).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C87326">
              <w:rPr>
                <w:b/>
                <w:color w:val="001A33"/>
                <w:sz w:val="28"/>
                <w:szCs w:val="28"/>
              </w:rPr>
              <w:t xml:space="preserve">– GV </w:t>
            </w:r>
            <w:r w:rsidRPr="00C87326">
              <w:rPr>
                <w:b/>
                <w:color w:val="001A33"/>
                <w:sz w:val="28"/>
                <w:szCs w:val="28"/>
                <w:lang w:val="vi-VN"/>
              </w:rPr>
              <w:t>nhận xét, nhắc lại</w:t>
            </w:r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r w:rsidRPr="00C87326">
              <w:rPr>
                <w:b/>
                <w:color w:val="001A33"/>
                <w:sz w:val="28"/>
                <w:szCs w:val="28"/>
                <w:lang w:val="vi-VN"/>
              </w:rPr>
              <w:t>cách cộng, trừ nhẩm trong phạm vi 20</w:t>
            </w:r>
            <w:r w:rsidRPr="00C87326">
              <w:rPr>
                <w:b/>
                <w:color w:val="001A33"/>
                <w:sz w:val="28"/>
                <w:szCs w:val="28"/>
              </w:rPr>
              <w:t xml:space="preserve">. </w:t>
            </w:r>
          </w:p>
        </w:tc>
        <w:tc>
          <w:tcPr>
            <w:tcW w:w="3801" w:type="dxa"/>
            <w:tcBorders>
              <w:top w:val="single" w:sz="4" w:space="0" w:color="auto"/>
            </w:tcBorders>
          </w:tcPr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 xml:space="preserve">2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  <w:lang w:val="vi-VN"/>
              </w:rPr>
              <w:t>-HS chữa bài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C87326">
              <w:rPr>
                <w:color w:val="001A33"/>
                <w:sz w:val="28"/>
                <w:szCs w:val="28"/>
                <w:lang w:val="vi-VN"/>
              </w:rPr>
              <w:t>-</w:t>
            </w:r>
            <w:r w:rsidRPr="00C87326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tự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thêm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ví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dụ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>theo yêu cầu của GV để đố bạn.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Các nhóm báo cáo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  <w:lang w:val="vi-VN"/>
              </w:rPr>
              <w:t>- HS nhận xét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HS thực hiện theo yêu cầu của GV.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57115" w:rsidRPr="00C87326" w:rsidTr="001C76C2">
        <w:trPr>
          <w:trHeight w:val="70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BT2.</w:t>
            </w:r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vào vở</w:t>
            </w:r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hỗ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trợ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một số HS còn lúng túng.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– GV 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>chiếu vở HS.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C87326">
              <w:rPr>
                <w:color w:val="001A33"/>
                <w:sz w:val="28"/>
                <w:szCs w:val="28"/>
                <w:lang w:val="vi-VN"/>
              </w:rPr>
              <w:t>-</w:t>
            </w:r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>GV nhận xét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C87326">
              <w:rPr>
                <w:color w:val="001A33"/>
                <w:sz w:val="28"/>
                <w:szCs w:val="28"/>
                <w:lang w:val="vi-VN"/>
              </w:rPr>
              <w:t>-</w:t>
            </w:r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>GV yêu cầu HS đổi vở để kiểm tra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  <w:lang w:val="vi-VN"/>
              </w:rPr>
            </w:pPr>
            <w:r w:rsidRPr="00C87326">
              <w:rPr>
                <w:b/>
                <w:color w:val="001A33"/>
                <w:sz w:val="28"/>
                <w:szCs w:val="28"/>
              </w:rPr>
              <w:t xml:space="preserve">- </w:t>
            </w:r>
            <w:r w:rsidRPr="00C87326">
              <w:rPr>
                <w:color w:val="001A33"/>
                <w:sz w:val="28"/>
                <w:szCs w:val="28"/>
              </w:rPr>
              <w:t xml:space="preserve">GV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hỏi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tự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rút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ra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này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giúp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ôn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luyện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kĩ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năng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cộng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trừ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(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viết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–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rồi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) </w:t>
            </w:r>
            <w:r w:rsidRPr="00C87326">
              <w:rPr>
                <w:color w:val="001A33"/>
                <w:sz w:val="28"/>
                <w:szCs w:val="28"/>
                <w:lang w:val="vi-VN"/>
              </w:rPr>
              <w:t>trong phạm vi</w:t>
            </w:r>
            <w:r w:rsidRPr="00C87326">
              <w:rPr>
                <w:color w:val="001A33"/>
                <w:sz w:val="28"/>
                <w:szCs w:val="28"/>
              </w:rPr>
              <w:t xml:space="preserve"> 100.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- GV yêu cầu </w:t>
            </w:r>
            <w:r w:rsidRPr="00C87326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những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lưu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ý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rồi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cột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.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tự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thêm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ví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dụ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nói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trên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đố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thực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hiện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.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C87326">
              <w:rPr>
                <w:b/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nx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nhắc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lại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cách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và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. </w:t>
            </w:r>
          </w:p>
        </w:tc>
        <w:tc>
          <w:tcPr>
            <w:tcW w:w="3801" w:type="dxa"/>
            <w:tcBorders>
              <w:top w:val="single" w:sz="4" w:space="0" w:color="auto"/>
            </w:tcBorders>
          </w:tcPr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.</w:t>
            </w:r>
          </w:p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tabs>
                <w:tab w:val="left" w:pos="1875"/>
              </w:tabs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</w:t>
            </w:r>
            <w:r w:rsidRPr="00C87326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rồi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  <w:lang w:val="vi-VN"/>
              </w:rPr>
              <w:t xml:space="preserve"> vào vở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quan sát và nhận xét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đổi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chéo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vở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kiểm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tra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  <w:lang w:val="vi-VN"/>
              </w:rPr>
            </w:pPr>
            <w:r w:rsidRPr="00C8732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r w:rsidRPr="00C87326">
              <w:rPr>
                <w:rFonts w:eastAsia="Calibri"/>
                <w:sz w:val="28"/>
                <w:szCs w:val="28"/>
                <w:lang w:val="vi-VN"/>
              </w:rPr>
              <w:t>HS trả lời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</w:t>
            </w:r>
            <w:r w:rsidRPr="00C87326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những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lưu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ý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rồi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từng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cột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. </w:t>
            </w: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.</w:t>
            </w: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-1-2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.</w:t>
            </w: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</w:tc>
      </w:tr>
      <w:tr w:rsidR="00957115" w:rsidRPr="00C87326" w:rsidTr="001C76C2">
        <w:trPr>
          <w:trHeight w:val="70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957115" w:rsidRPr="00C87326" w:rsidRDefault="00957115" w:rsidP="001C76C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87326">
              <w:rPr>
                <w:rFonts w:eastAsia="Calibri"/>
                <w:b/>
                <w:sz w:val="28"/>
                <w:szCs w:val="28"/>
              </w:rPr>
              <w:t xml:space="preserve">HĐ3: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Vận</w:t>
            </w:r>
            <w:proofErr w:type="spellEnd"/>
            <w:r w:rsidRPr="00C873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dụng</w:t>
            </w:r>
            <w:proofErr w:type="spellEnd"/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BT5.</w:t>
            </w:r>
          </w:p>
          <w:p w:rsidR="00957115" w:rsidRPr="00C87326" w:rsidRDefault="00957115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hỏi</w:t>
            </w:r>
            <w:proofErr w:type="spellEnd"/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cho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biết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gì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>?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hỏi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gì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>?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-GV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yêu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cầu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suy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nghĩ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lựa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chọn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để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tìm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trả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lời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cho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bài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ra.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- </w:t>
            </w:r>
            <w:r w:rsidRPr="00C87326">
              <w:rPr>
                <w:b/>
                <w:color w:val="001A33"/>
                <w:sz w:val="28"/>
                <w:szCs w:val="28"/>
              </w:rPr>
              <w:t xml:space="preserve">GV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nhận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xét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chốt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đáp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án</w:t>
            </w:r>
            <w:proofErr w:type="spellEnd"/>
            <w:r w:rsidRPr="00C87326">
              <w:rPr>
                <w:b/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b/>
                <w:color w:val="001A33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</w:tcBorders>
          </w:tcPr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đề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  <w:p w:rsidR="00957115" w:rsidRPr="00C87326" w:rsidRDefault="00957115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.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-HS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viết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thích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hợp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trả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lời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>: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Phép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: 37 –11=26. </w:t>
            </w:r>
          </w:p>
          <w:p w:rsidR="00957115" w:rsidRPr="00C87326" w:rsidRDefault="00957115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proofErr w:type="spellStart"/>
            <w:r w:rsidRPr="00C87326">
              <w:rPr>
                <w:color w:val="001A33"/>
                <w:sz w:val="28"/>
                <w:szCs w:val="28"/>
              </w:rPr>
              <w:t>Trả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lời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Trên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xe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buýt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còn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lại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 26 </w:t>
            </w:r>
            <w:proofErr w:type="spellStart"/>
            <w:r w:rsidRPr="00C87326">
              <w:rPr>
                <w:color w:val="001A33"/>
                <w:sz w:val="28"/>
                <w:szCs w:val="28"/>
              </w:rPr>
              <w:t>người</w:t>
            </w:r>
            <w:proofErr w:type="spellEnd"/>
            <w:r w:rsidRPr="00C87326">
              <w:rPr>
                <w:color w:val="001A33"/>
                <w:sz w:val="28"/>
                <w:szCs w:val="28"/>
              </w:rPr>
              <w:t xml:space="preserve">. </w:t>
            </w:r>
          </w:p>
        </w:tc>
      </w:tr>
      <w:tr w:rsidR="00957115" w:rsidRPr="00C87326" w:rsidTr="001C76C2">
        <w:trPr>
          <w:trHeight w:val="70"/>
        </w:trPr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</w:tcPr>
          <w:p w:rsidR="00957115" w:rsidRPr="00C87326" w:rsidRDefault="00957115" w:rsidP="001C76C2">
            <w:pPr>
              <w:rPr>
                <w:rFonts w:eastAsia="Calibri"/>
                <w:b/>
                <w:sz w:val="28"/>
                <w:szCs w:val="28"/>
              </w:rPr>
            </w:pPr>
            <w:r w:rsidRPr="00C87326">
              <w:rPr>
                <w:rFonts w:eastAsia="Calibri"/>
                <w:b/>
                <w:sz w:val="28"/>
                <w:szCs w:val="28"/>
              </w:rPr>
              <w:t xml:space="preserve">HĐ4: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Củng</w:t>
            </w:r>
            <w:proofErr w:type="spellEnd"/>
            <w:r w:rsidRPr="00C873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Pr="00C87326">
              <w:rPr>
                <w:rFonts w:eastAsia="Calibri"/>
                <w:b/>
                <w:sz w:val="28"/>
                <w:szCs w:val="28"/>
              </w:rPr>
              <w:t xml:space="preserve"> -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dặn</w:t>
            </w:r>
            <w:proofErr w:type="spellEnd"/>
            <w:r w:rsidRPr="00C873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b/>
                <w:sz w:val="28"/>
                <w:szCs w:val="28"/>
              </w:rPr>
              <w:t>dò</w:t>
            </w:r>
            <w:proofErr w:type="spellEnd"/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: Qua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hôm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nay,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chúng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ta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?</w:t>
            </w: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Dặn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vận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cuộc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>.</w:t>
            </w: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</w:tcBorders>
          </w:tcPr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  <w:r w:rsidRPr="00C873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C873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87326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  <w:p w:rsidR="00957115" w:rsidRPr="00C87326" w:rsidRDefault="00957115" w:rsidP="001C76C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57115" w:rsidRPr="00C87326" w:rsidRDefault="00957115" w:rsidP="00957115">
      <w:pPr>
        <w:tabs>
          <w:tab w:val="left" w:pos="1933"/>
        </w:tabs>
        <w:spacing w:before="2"/>
        <w:ind w:right="2262"/>
        <w:rPr>
          <w:b/>
          <w:bCs/>
          <w:color w:val="FF0000"/>
          <w:szCs w:val="28"/>
          <w:lang w:val="vi-VN"/>
        </w:rPr>
      </w:pPr>
      <w:r w:rsidRPr="00C87326">
        <w:rPr>
          <w:b/>
          <w:color w:val="FF0000"/>
          <w:szCs w:val="28"/>
        </w:rPr>
        <w:t xml:space="preserve">IV. </w:t>
      </w:r>
      <w:proofErr w:type="spellStart"/>
      <w:r w:rsidRPr="00C87326">
        <w:rPr>
          <w:b/>
          <w:color w:val="FF0000"/>
          <w:szCs w:val="28"/>
        </w:rPr>
        <w:t>Điều</w:t>
      </w:r>
      <w:proofErr w:type="spellEnd"/>
      <w:r w:rsidRPr="00C87326">
        <w:rPr>
          <w:b/>
          <w:color w:val="FF0000"/>
          <w:szCs w:val="28"/>
        </w:rPr>
        <w:t xml:space="preserve"> </w:t>
      </w:r>
      <w:proofErr w:type="spellStart"/>
      <w:r w:rsidRPr="00C87326">
        <w:rPr>
          <w:b/>
          <w:color w:val="FF0000"/>
          <w:szCs w:val="28"/>
        </w:rPr>
        <w:t>chỉnh</w:t>
      </w:r>
      <w:proofErr w:type="spellEnd"/>
      <w:r w:rsidRPr="00C87326">
        <w:rPr>
          <w:b/>
          <w:color w:val="FF0000"/>
          <w:szCs w:val="28"/>
        </w:rPr>
        <w:t xml:space="preserve"> </w:t>
      </w:r>
      <w:proofErr w:type="spellStart"/>
      <w:r w:rsidRPr="00C87326">
        <w:rPr>
          <w:b/>
          <w:color w:val="FF0000"/>
          <w:szCs w:val="28"/>
        </w:rPr>
        <w:t>sau</w:t>
      </w:r>
      <w:proofErr w:type="spellEnd"/>
      <w:r w:rsidRPr="00C87326">
        <w:rPr>
          <w:b/>
          <w:color w:val="FF0000"/>
          <w:szCs w:val="28"/>
        </w:rPr>
        <w:t xml:space="preserve"> </w:t>
      </w:r>
      <w:proofErr w:type="spellStart"/>
      <w:r w:rsidRPr="00C87326">
        <w:rPr>
          <w:b/>
          <w:color w:val="FF0000"/>
          <w:szCs w:val="28"/>
        </w:rPr>
        <w:t>bài</w:t>
      </w:r>
      <w:proofErr w:type="spellEnd"/>
      <w:r w:rsidRPr="00C87326">
        <w:rPr>
          <w:b/>
          <w:color w:val="FF0000"/>
          <w:szCs w:val="28"/>
        </w:rPr>
        <w:t xml:space="preserve"> </w:t>
      </w:r>
      <w:proofErr w:type="spellStart"/>
      <w:r w:rsidRPr="00C87326">
        <w:rPr>
          <w:b/>
          <w:color w:val="FF0000"/>
          <w:szCs w:val="28"/>
        </w:rPr>
        <w:t>học</w:t>
      </w:r>
      <w:proofErr w:type="spellEnd"/>
      <w:r w:rsidRPr="00C87326">
        <w:rPr>
          <w:b/>
          <w:color w:val="FF0000"/>
          <w:szCs w:val="28"/>
        </w:rPr>
        <w:t xml:space="preserve"> </w:t>
      </w:r>
      <w:proofErr w:type="gramStart"/>
      <w:r w:rsidRPr="00C87326">
        <w:rPr>
          <w:b/>
          <w:color w:val="FF0000"/>
          <w:szCs w:val="28"/>
        </w:rPr>
        <w:t xml:space="preserve">( </w:t>
      </w:r>
      <w:proofErr w:type="spellStart"/>
      <w:r w:rsidRPr="00C87326">
        <w:rPr>
          <w:b/>
          <w:color w:val="FF0000"/>
          <w:szCs w:val="28"/>
        </w:rPr>
        <w:t>nếu</w:t>
      </w:r>
      <w:proofErr w:type="spellEnd"/>
      <w:proofErr w:type="gramEnd"/>
      <w:r w:rsidRPr="00C87326">
        <w:rPr>
          <w:b/>
          <w:color w:val="FF0000"/>
          <w:szCs w:val="28"/>
        </w:rPr>
        <w:t xml:space="preserve"> </w:t>
      </w:r>
      <w:proofErr w:type="spellStart"/>
      <w:r w:rsidRPr="00C87326">
        <w:rPr>
          <w:b/>
          <w:color w:val="FF0000"/>
          <w:szCs w:val="28"/>
        </w:rPr>
        <w:t>có</w:t>
      </w:r>
      <w:proofErr w:type="spellEnd"/>
      <w:r w:rsidRPr="00C87326">
        <w:rPr>
          <w:b/>
          <w:color w:val="FF0000"/>
          <w:szCs w:val="28"/>
        </w:rPr>
        <w:t>)</w:t>
      </w:r>
    </w:p>
    <w:p w:rsidR="00957115" w:rsidRPr="00C87326" w:rsidRDefault="00957115" w:rsidP="00957115">
      <w:pPr>
        <w:rPr>
          <w:color w:val="FF0000"/>
          <w:szCs w:val="28"/>
        </w:rPr>
      </w:pPr>
      <w:r w:rsidRPr="00C87326">
        <w:rPr>
          <w:color w:val="FF0000"/>
          <w:szCs w:val="28"/>
        </w:rPr>
        <w:t>……………………………………………………………………………………….</w:t>
      </w:r>
    </w:p>
    <w:p w:rsidR="00957115" w:rsidRPr="00C87326" w:rsidRDefault="00957115" w:rsidP="00957115">
      <w:pPr>
        <w:jc w:val="center"/>
        <w:rPr>
          <w:color w:val="FF0000"/>
          <w:szCs w:val="28"/>
        </w:rPr>
      </w:pPr>
      <w:r w:rsidRPr="00C87326">
        <w:rPr>
          <w:color w:val="FF0000"/>
          <w:szCs w:val="28"/>
        </w:rPr>
        <w:lastRenderedPageBreak/>
        <w:t>……………………………………………………………………………………</w:t>
      </w:r>
    </w:p>
    <w:p w:rsidR="00957115" w:rsidRPr="00C87326" w:rsidRDefault="00957115" w:rsidP="00957115">
      <w:pPr>
        <w:tabs>
          <w:tab w:val="left" w:pos="1823"/>
        </w:tabs>
        <w:jc w:val="center"/>
        <w:rPr>
          <w:b/>
          <w:bCs/>
          <w:iCs/>
          <w:color w:val="FF0000"/>
          <w:szCs w:val="28"/>
        </w:rPr>
      </w:pPr>
      <w:r w:rsidRPr="00C87326">
        <w:rPr>
          <w:bCs/>
          <w:iCs/>
          <w:color w:val="FF0000"/>
          <w:szCs w:val="28"/>
        </w:rPr>
        <w:t>============***===========</w:t>
      </w:r>
    </w:p>
    <w:bookmarkEnd w:id="0"/>
    <w:p w:rsidR="00D40D22" w:rsidRPr="00C87326" w:rsidRDefault="00D40D22">
      <w:pPr>
        <w:rPr>
          <w:szCs w:val="28"/>
        </w:rPr>
      </w:pPr>
    </w:p>
    <w:sectPr w:rsidR="00D40D22" w:rsidRPr="00C87326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15"/>
    <w:rsid w:val="003773BA"/>
    <w:rsid w:val="00510381"/>
    <w:rsid w:val="00957115"/>
    <w:rsid w:val="00AA6D5F"/>
    <w:rsid w:val="00C87326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1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5711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1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5711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2025-02-23T08:01:00Z</dcterms:created>
  <dcterms:modified xsi:type="dcterms:W3CDTF">2025-02-23T08:01:00Z</dcterms:modified>
</cp:coreProperties>
</file>