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5488" w14:textId="77777777" w:rsidR="009162BE" w:rsidRDefault="009162BE" w:rsidP="009162BE">
      <w:pPr>
        <w:pStyle w:val="NoSpacing"/>
        <w:keepNext/>
        <w:keepLines/>
        <w:widowControl w:val="0"/>
        <w:spacing w:line="273" w:lineRule="auto"/>
        <w:outlineLvl w:val="3"/>
        <w:rPr>
          <w:iCs/>
        </w:rPr>
      </w:pPr>
      <w:r>
        <w:rPr>
          <w:iCs/>
        </w:rPr>
        <w:t>Ngày soạn: 21/02/2025</w:t>
      </w:r>
    </w:p>
    <w:p w14:paraId="7753D951" w14:textId="77777777" w:rsidR="009162BE" w:rsidRDefault="009162BE" w:rsidP="009162BE">
      <w:pPr>
        <w:spacing w:after="0" w:line="273" w:lineRule="auto"/>
        <w:ind w:left="3" w:hanging="3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Ngày dạy: 27/2/2024: Chiều Tiết 1: Lớp 1B</w:t>
      </w:r>
    </w:p>
    <w:p w14:paraId="66C4F88D" w14:textId="77777777" w:rsidR="009162BE" w:rsidRDefault="009162BE" w:rsidP="009162BE">
      <w:pPr>
        <w:spacing w:after="0" w:line="273" w:lineRule="auto"/>
        <w:ind w:left="3" w:hanging="3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  <w:t xml:space="preserve">                                    Chiều Tiết 2: Lớp 1A</w:t>
      </w:r>
    </w:p>
    <w:p w14:paraId="2D802A71" w14:textId="77777777" w:rsidR="009162BE" w:rsidRDefault="009162BE" w:rsidP="009162BE">
      <w:pPr>
        <w:spacing w:after="0" w:line="27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23</w:t>
      </w:r>
    </w:p>
    <w:p w14:paraId="28E8F623" w14:textId="77777777" w:rsidR="009162BE" w:rsidRDefault="009162BE" w:rsidP="009162BE">
      <w:pPr>
        <w:spacing w:after="0" w:line="27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LỚP 1</w:t>
      </w:r>
    </w:p>
    <w:p w14:paraId="0C376254" w14:textId="77777777" w:rsidR="009162BE" w:rsidRDefault="009162BE" w:rsidP="009162BE">
      <w:pPr>
        <w:spacing w:after="0" w:line="27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ĐẠO ĐỨC</w:t>
      </w:r>
    </w:p>
    <w:p w14:paraId="43C3DA2D" w14:textId="77777777" w:rsidR="009162BE" w:rsidRDefault="009162BE" w:rsidP="009162BE">
      <w:pPr>
        <w:spacing w:after="0" w:line="273" w:lineRule="auto"/>
        <w:jc w:val="center"/>
        <w:rPr>
          <w:b/>
        </w:rPr>
      </w:pPr>
      <w:r>
        <w:rPr>
          <w:b/>
        </w:rPr>
        <w:t>Bài 9. Em tự vệ sinh cá nhân (Tiết 2)</w:t>
      </w:r>
    </w:p>
    <w:p w14:paraId="4B95C9E3" w14:textId="77777777" w:rsidR="009162BE" w:rsidRDefault="009162BE" w:rsidP="009162BE">
      <w:pPr>
        <w:keepNext/>
        <w:keepLines/>
        <w:widowControl w:val="0"/>
        <w:spacing w:after="0" w:line="273" w:lineRule="auto"/>
        <w:outlineLvl w:val="4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I. Yêu cầu cần đạt:</w:t>
      </w:r>
    </w:p>
    <w:p w14:paraId="4C6EE5A0" w14:textId="77777777" w:rsidR="009162BE" w:rsidRDefault="009162BE" w:rsidP="009162BE">
      <w:pPr>
        <w:spacing w:after="0" w:line="273" w:lineRule="auto"/>
      </w:pPr>
      <w:r>
        <w:t>- Nêu được những việc giữ vệ sinh cá nhân.</w:t>
      </w:r>
    </w:p>
    <w:p w14:paraId="556C14FF" w14:textId="77777777" w:rsidR="009162BE" w:rsidRDefault="009162BE" w:rsidP="009162BE">
      <w:pPr>
        <w:keepNext/>
        <w:keepLines/>
        <w:widowControl w:val="0"/>
        <w:spacing w:after="0" w:line="273" w:lineRule="auto"/>
        <w:outlineLvl w:val="4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HS học hoà nhập nói theo mẫu từ: răng, miệng</w:t>
      </w:r>
    </w:p>
    <w:p w14:paraId="2E6E6DBA" w14:textId="77777777" w:rsidR="009162BE" w:rsidRDefault="009162BE" w:rsidP="009162BE">
      <w:pPr>
        <w:spacing w:after="0" w:line="273" w:lineRule="auto"/>
        <w:jc w:val="both"/>
        <w:rPr>
          <w:b/>
          <w:color w:val="000000"/>
        </w:rPr>
      </w:pPr>
      <w:r>
        <w:rPr>
          <w:b/>
          <w:color w:val="000000"/>
        </w:rPr>
        <w:t>II. Đồ dùng dạy học:</w:t>
      </w:r>
    </w:p>
    <w:p w14:paraId="5D745268" w14:textId="77777777" w:rsidR="009162BE" w:rsidRDefault="009162BE" w:rsidP="009162BE">
      <w:pPr>
        <w:spacing w:after="0" w:line="273" w:lineRule="auto"/>
        <w:jc w:val="both"/>
        <w:rPr>
          <w:color w:val="000000"/>
        </w:rPr>
      </w:pPr>
      <w:r>
        <w:rPr>
          <w:color w:val="000000"/>
        </w:rPr>
        <w:t>- Máy chiếu (ti vi), học liệu điện tử</w:t>
      </w:r>
    </w:p>
    <w:p w14:paraId="528A57D1" w14:textId="77777777" w:rsidR="009162BE" w:rsidRDefault="009162BE" w:rsidP="009162BE">
      <w:pPr>
        <w:spacing w:after="0" w:line="273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Các hoạt động dạy học: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9162BE" w14:paraId="1313D56C" w14:textId="77777777" w:rsidTr="009162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651" w14:textId="77777777" w:rsidR="009162BE" w:rsidRDefault="009162BE">
            <w:pPr>
              <w:spacing w:after="0" w:line="273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         Hoạt động của giáo viên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FA6" w14:textId="77777777" w:rsidR="009162BE" w:rsidRDefault="009162BE">
            <w:pPr>
              <w:spacing w:after="0" w:line="273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        Hoạt động của học sinh</w:t>
            </w:r>
          </w:p>
        </w:tc>
      </w:tr>
      <w:tr w:rsidR="009162BE" w14:paraId="1B8DF490" w14:textId="77777777" w:rsidTr="009162B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C35" w14:textId="77777777" w:rsidR="009162BE" w:rsidRDefault="009162BE">
            <w:pPr>
              <w:spacing w:after="0" w:line="273" w:lineRule="auto"/>
              <w:rPr>
                <w:bCs/>
              </w:rPr>
            </w:pPr>
            <w:r>
              <w:rPr>
                <w:b/>
                <w:bCs/>
              </w:rPr>
              <w:t>Khởi động</w:t>
            </w:r>
            <w:r>
              <w:t>: H</w:t>
            </w:r>
            <w:r>
              <w:rPr>
                <w:bCs/>
              </w:rPr>
              <w:t>át và vỗ tay theo nhịp bài Rửa mặt như mèo.</w:t>
            </w:r>
          </w:p>
          <w:p w14:paraId="4BB16480" w14:textId="77777777" w:rsidR="009162BE" w:rsidRDefault="009162BE">
            <w:pPr>
              <w:spacing w:after="0" w:line="273" w:lineRule="auto"/>
              <w:rPr>
                <w:color w:val="000000"/>
              </w:rPr>
            </w:pPr>
            <w:r>
              <w:t xml:space="preserve"> </w:t>
            </w:r>
            <w:r>
              <w:rPr>
                <w:b/>
                <w:color w:val="000000"/>
              </w:rPr>
              <w:t xml:space="preserve">Hoạt </w:t>
            </w:r>
            <w:proofErr w:type="gramStart"/>
            <w:r>
              <w:rPr>
                <w:b/>
                <w:color w:val="000000"/>
              </w:rPr>
              <w:t>động  4</w:t>
            </w:r>
            <w:proofErr w:type="gramEnd"/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Em hãy cho biết điều gì sẽ xảy ra trong các trường hợp sau.</w:t>
            </w:r>
          </w:p>
          <w:p w14:paraId="6F695717" w14:textId="77777777" w:rsidR="009162BE" w:rsidRDefault="009162BE">
            <w:pPr>
              <w:spacing w:after="0" w:line="273" w:lineRule="auto"/>
              <w:rPr>
                <w:color w:val="000000"/>
              </w:rPr>
            </w:pPr>
          </w:p>
          <w:p w14:paraId="373F1055" w14:textId="77777777" w:rsidR="009162BE" w:rsidRDefault="009162BE">
            <w:pPr>
              <w:spacing w:after="0" w:line="273" w:lineRule="auto"/>
              <w:rPr>
                <w:color w:val="000000"/>
              </w:rPr>
            </w:pPr>
          </w:p>
          <w:p w14:paraId="096253D7" w14:textId="77777777" w:rsidR="009162BE" w:rsidRDefault="009162BE">
            <w:pPr>
              <w:spacing w:after="0" w:line="273" w:lineRule="auto"/>
              <w:rPr>
                <w:color w:val="000000"/>
              </w:rPr>
            </w:pPr>
          </w:p>
          <w:p w14:paraId="1C37131C" w14:textId="77777777" w:rsidR="009162BE" w:rsidRDefault="009162BE">
            <w:pPr>
              <w:spacing w:after="0" w:line="273" w:lineRule="auto"/>
              <w:rPr>
                <w:color w:val="000000"/>
              </w:rPr>
            </w:pPr>
          </w:p>
          <w:p w14:paraId="07E4CEE6" w14:textId="77777777" w:rsidR="009162BE" w:rsidRDefault="009162BE">
            <w:pPr>
              <w:keepNext/>
              <w:keepLines/>
              <w:widowControl w:val="0"/>
              <w:spacing w:after="0" w:line="273" w:lineRule="auto"/>
              <w:outlineLvl w:val="4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HD HS học hoà nhập nói theo mẫu từ: răng, miệng</w:t>
            </w:r>
          </w:p>
          <w:p w14:paraId="6FE20A18" w14:textId="77777777" w:rsidR="009162BE" w:rsidRDefault="009162BE">
            <w:pPr>
              <w:spacing w:after="0" w:line="273" w:lineRule="auto"/>
              <w:rPr>
                <w:color w:val="000000"/>
              </w:rPr>
            </w:pPr>
            <w:r>
              <w:rPr>
                <w:color w:val="000000"/>
              </w:rPr>
              <w:t>- GV nhận xét</w:t>
            </w:r>
          </w:p>
          <w:p w14:paraId="4DAA31EE" w14:textId="77777777" w:rsidR="009162BE" w:rsidRDefault="009162BE">
            <w:pPr>
              <w:widowControl w:val="0"/>
              <w:spacing w:after="0" w:line="273" w:lineRule="auto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Hoạt </w:t>
            </w:r>
            <w:proofErr w:type="gramStart"/>
            <w:r>
              <w:rPr>
                <w:b/>
                <w:color w:val="000000"/>
              </w:rPr>
              <w:t>động  5</w:t>
            </w:r>
            <w:proofErr w:type="gramEnd"/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Em hãy chọn cách xử lí đúng trong tình huống sau.</w:t>
            </w:r>
          </w:p>
          <w:p w14:paraId="154A5101" w14:textId="77777777" w:rsidR="009162BE" w:rsidRDefault="009162BE">
            <w:pPr>
              <w:widowControl w:val="0"/>
              <w:spacing w:after="0" w:line="273" w:lineRule="auto"/>
              <w:ind w:left="176"/>
              <w:rPr>
                <w:shd w:val="clear" w:color="auto" w:fill="FFFFFF"/>
              </w:rPr>
            </w:pPr>
          </w:p>
          <w:p w14:paraId="5F124929" w14:textId="77777777" w:rsidR="009162BE" w:rsidRDefault="009162BE">
            <w:pPr>
              <w:widowControl w:val="0"/>
              <w:spacing w:after="0" w:line="273" w:lineRule="auto"/>
              <w:ind w:left="176"/>
              <w:rPr>
                <w:shd w:val="clear" w:color="auto" w:fill="FFFFFF"/>
              </w:rPr>
            </w:pPr>
          </w:p>
          <w:p w14:paraId="5B8D93C4" w14:textId="77777777" w:rsidR="009162BE" w:rsidRDefault="009162BE">
            <w:pPr>
              <w:widowControl w:val="0"/>
              <w:spacing w:after="0" w:line="273" w:lineRule="auto"/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- GV nhận xét.</w:t>
            </w:r>
          </w:p>
          <w:p w14:paraId="616AB94B" w14:textId="77777777" w:rsidR="009162BE" w:rsidRDefault="009162BE">
            <w:pPr>
              <w:widowControl w:val="0"/>
              <w:spacing w:after="0" w:line="273" w:lineRule="auto"/>
              <w:jc w:val="both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* Củng cố dặn dò</w:t>
            </w:r>
          </w:p>
          <w:p w14:paraId="56534C16" w14:textId="77777777" w:rsidR="009162BE" w:rsidRDefault="009162BE">
            <w:pPr>
              <w:widowControl w:val="0"/>
              <w:spacing w:after="0" w:line="273" w:lineRule="auto"/>
              <w:ind w:left="34"/>
            </w:pPr>
            <w:r>
              <w:rPr>
                <w:rFonts w:eastAsia="SimSun"/>
                <w:color w:val="000000"/>
              </w:rPr>
              <w:t>- Nhận xét tiết học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9AA" w14:textId="77777777" w:rsidR="009162BE" w:rsidRDefault="009162BE">
            <w:pPr>
              <w:spacing w:after="0" w:line="273" w:lineRule="auto"/>
            </w:pPr>
            <w:r>
              <w:lastRenderedPageBreak/>
              <w:t xml:space="preserve">- HS hát và vỗ tay theo nhịp </w:t>
            </w:r>
          </w:p>
          <w:p w14:paraId="4ED18826" w14:textId="77777777" w:rsidR="009162BE" w:rsidRDefault="009162BE">
            <w:pPr>
              <w:spacing w:after="0" w:line="273" w:lineRule="auto"/>
            </w:pPr>
          </w:p>
          <w:p w14:paraId="5760E807" w14:textId="77777777" w:rsidR="009162BE" w:rsidRDefault="009162BE">
            <w:pPr>
              <w:spacing w:after="0" w:line="273" w:lineRule="auto"/>
            </w:pPr>
            <w:r>
              <w:t>- HS đọc yêu cầu.</w:t>
            </w:r>
          </w:p>
          <w:p w14:paraId="3BB246A9" w14:textId="77777777" w:rsidR="009162BE" w:rsidRDefault="009162BE">
            <w:pPr>
              <w:widowControl w:val="0"/>
              <w:spacing w:after="0" w:line="273" w:lineRule="auto"/>
            </w:pPr>
            <w:r>
              <w:t>- HS nêu ý kiến</w:t>
            </w:r>
            <w:r>
              <w:rPr>
                <w:color w:val="000000"/>
                <w:shd w:val="clear" w:color="auto" w:fill="FFFFFF"/>
              </w:rPr>
              <w:t xml:space="preserve"> về những tác hại của việc không giữ gìn vệ sinh cá nhân như: không rửa tay trước khi ăn, không đánh răng trước khi đi ngủ, thường xuyên để móng tay dài...</w:t>
            </w:r>
          </w:p>
          <w:p w14:paraId="414D8D5F" w14:textId="77777777" w:rsidR="009162BE" w:rsidRDefault="009162BE">
            <w:pPr>
              <w:spacing w:after="0" w:line="273" w:lineRule="auto"/>
            </w:pPr>
          </w:p>
          <w:p w14:paraId="57355665" w14:textId="77777777" w:rsidR="009162BE" w:rsidRDefault="009162BE">
            <w:pPr>
              <w:widowControl w:val="0"/>
              <w:spacing w:after="0" w:line="273" w:lineRule="auto"/>
              <w:rPr>
                <w:color w:val="000000"/>
                <w:shd w:val="clear" w:color="auto" w:fill="FFFFFF"/>
              </w:rPr>
            </w:pPr>
          </w:p>
          <w:p w14:paraId="34403536" w14:textId="77777777" w:rsidR="009162BE" w:rsidRDefault="009162BE">
            <w:pPr>
              <w:widowControl w:val="0"/>
              <w:spacing w:after="0" w:line="273" w:lineRule="auto"/>
              <w:rPr>
                <w:color w:val="000000"/>
                <w:shd w:val="clear" w:color="auto" w:fill="FFFFFF"/>
              </w:rPr>
            </w:pPr>
          </w:p>
          <w:p w14:paraId="1E462E43" w14:textId="77777777" w:rsidR="009162BE" w:rsidRDefault="009162BE">
            <w:pPr>
              <w:spacing w:after="0" w:line="273" w:lineRule="auto"/>
            </w:pPr>
            <w:r>
              <w:t>- HS đọc yêu cầu.</w:t>
            </w:r>
          </w:p>
          <w:p w14:paraId="05698B6C" w14:textId="77777777" w:rsidR="009162BE" w:rsidRDefault="009162BE">
            <w:pPr>
              <w:widowControl w:val="0"/>
              <w:spacing w:after="0" w:line="273" w:lineRule="auto"/>
              <w:rPr>
                <w:color w:val="000000"/>
                <w:shd w:val="clear" w:color="auto" w:fill="FFFFFF"/>
              </w:rPr>
            </w:pPr>
            <w:r>
              <w:lastRenderedPageBreak/>
              <w:t>- HS nêu các tình huống</w:t>
            </w:r>
            <w:r>
              <w:rPr>
                <w:color w:val="000000"/>
                <w:shd w:val="clear" w:color="auto" w:fill="FFFFFF"/>
              </w:rPr>
              <w:t xml:space="preserve"> và thảo luận cách xử lí tình huống. </w:t>
            </w:r>
          </w:p>
          <w:p w14:paraId="3D1661DC" w14:textId="77777777" w:rsidR="009162BE" w:rsidRDefault="009162BE" w:rsidP="00D26A1C">
            <w:pPr>
              <w:widowControl w:val="0"/>
              <w:numPr>
                <w:ilvl w:val="0"/>
                <w:numId w:val="1"/>
              </w:numPr>
              <w:spacing w:after="0" w:line="273" w:lineRule="auto"/>
              <w:ind w:left="176" w:hanging="176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HS chia sẻ cách xử lí tình huống.</w:t>
            </w:r>
          </w:p>
          <w:p w14:paraId="1EB51488" w14:textId="77777777" w:rsidR="009162BE" w:rsidRDefault="009162BE">
            <w:pPr>
              <w:widowControl w:val="0"/>
              <w:spacing w:after="0" w:line="273" w:lineRule="auto"/>
              <w:rPr>
                <w:shd w:val="clear" w:color="auto" w:fill="FFFFFF"/>
              </w:rPr>
            </w:pPr>
          </w:p>
          <w:p w14:paraId="23E1768E" w14:textId="77777777" w:rsidR="009162BE" w:rsidRDefault="009162BE">
            <w:pPr>
              <w:spacing w:after="0" w:line="273" w:lineRule="auto"/>
              <w:rPr>
                <w:bCs/>
                <w:color w:val="000000"/>
              </w:rPr>
            </w:pPr>
          </w:p>
        </w:tc>
      </w:tr>
    </w:tbl>
    <w:p w14:paraId="66FA38DC" w14:textId="77777777" w:rsidR="008132F6" w:rsidRDefault="008132F6"/>
    <w:sectPr w:rsidR="008132F6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7849"/>
    <w:multiLevelType w:val="multilevel"/>
    <w:tmpl w:val="C03A1FB0"/>
    <w:lvl w:ilvl="0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2521999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BE"/>
    <w:rsid w:val="00413C4D"/>
    <w:rsid w:val="004C35E3"/>
    <w:rsid w:val="006318FA"/>
    <w:rsid w:val="008132F6"/>
    <w:rsid w:val="009162BE"/>
    <w:rsid w:val="00B73618"/>
    <w:rsid w:val="00E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CCC8"/>
  <w15:chartTrackingRefBased/>
  <w15:docId w15:val="{1B509472-3A4C-4CEC-8E6D-D09A040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BE"/>
    <w:pPr>
      <w:spacing w:before="100" w:beforeAutospacing="1" w:line="324" w:lineRule="auto"/>
    </w:pPr>
    <w:rPr>
      <w:rFonts w:eastAsia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2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2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2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2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2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2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2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2B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2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2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2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2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2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2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2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2B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2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2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2B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uiPriority w:val="99"/>
    <w:qFormat/>
    <w:rsid w:val="009162BE"/>
    <w:pPr>
      <w:spacing w:before="0" w:beforeAutospacing="0"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2025-02-25T12:52:00Z</dcterms:created>
  <dcterms:modified xsi:type="dcterms:W3CDTF">2025-02-25T12:53:00Z</dcterms:modified>
</cp:coreProperties>
</file>