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D1CE6D">
      <w:pPr>
        <w:spacing w:after="0" w:line="240" w:lineRule="auto"/>
        <w:rPr>
          <w:rFonts w:eastAsia="Calibri"/>
          <w:b/>
        </w:rPr>
      </w:pPr>
      <w:r>
        <w:rPr>
          <w:rFonts w:eastAsia="Calibri"/>
          <w:b/>
        </w:rPr>
        <w:t>Week 19</w:t>
      </w:r>
      <w:r>
        <w:rPr>
          <w:b/>
        </w:rPr>
        <w:t xml:space="preserve"> – Grade 4</w:t>
      </w:r>
      <w:r>
        <w:t xml:space="preserve">             </w:t>
      </w:r>
    </w:p>
    <w:p w14:paraId="2BCD80DA">
      <w:pPr>
        <w:spacing w:after="0" w:line="240" w:lineRule="auto"/>
        <w:jc w:val="center"/>
        <w:rPr>
          <w:b/>
          <w:sz w:val="32"/>
          <w:szCs w:val="32"/>
        </w:rPr>
      </w:pPr>
      <w:bookmarkStart w:id="0" w:name="_GoBack"/>
      <w:r>
        <w:rPr>
          <w:b/>
          <w:sz w:val="32"/>
          <w:szCs w:val="32"/>
        </w:rPr>
        <w:t>Unit 11: My home</w:t>
      </w:r>
    </w:p>
    <w:bookmarkEnd w:id="0"/>
    <w:p w14:paraId="534254BA">
      <w:pPr>
        <w:spacing w:after="0" w:line="240" w:lineRule="auto"/>
        <w:jc w:val="center"/>
        <w:rPr>
          <w:b/>
          <w:szCs w:val="28"/>
        </w:rPr>
      </w:pPr>
      <w:r>
        <w:rPr>
          <w:b/>
          <w:szCs w:val="28"/>
        </w:rPr>
        <w:t>Lesson 1 (1, 2, 3)</w:t>
      </w:r>
    </w:p>
    <w:p w14:paraId="3D9038DB">
      <w:pPr>
        <w:spacing w:after="0" w:line="240" w:lineRule="auto"/>
        <w:rPr>
          <w:b/>
          <w:bCs/>
        </w:rPr>
      </w:pPr>
      <w:r>
        <w:rPr>
          <w:b/>
          <w:bCs/>
        </w:rPr>
        <w:t xml:space="preserve">I. Objectives: </w:t>
      </w:r>
    </w:p>
    <w:p w14:paraId="34E8831D">
      <w:pPr>
        <w:spacing w:after="0" w:line="240" w:lineRule="auto"/>
        <w:rPr>
          <w:bCs/>
        </w:rPr>
      </w:pPr>
      <w:r>
        <w:rPr>
          <w:bCs/>
        </w:rPr>
        <w:t>By the end of the lesson, Ss will be able to:</w:t>
      </w:r>
    </w:p>
    <w:p w14:paraId="7ADA18C5">
      <w:pPr>
        <w:spacing w:after="0" w:line="240" w:lineRule="auto"/>
        <w:rPr>
          <w:b/>
          <w:bCs/>
        </w:rPr>
      </w:pPr>
      <w:r>
        <w:rPr>
          <w:b/>
          <w:bCs/>
        </w:rPr>
        <w:t>1. Knowledge:</w:t>
      </w:r>
    </w:p>
    <w:p w14:paraId="5A76EAF7">
      <w:pPr>
        <w:spacing w:after="0" w:line="240" w:lineRule="auto"/>
        <w:jc w:val="both"/>
        <w:rPr>
          <w:color w:val="242021"/>
          <w:szCs w:val="28"/>
        </w:rPr>
      </w:pPr>
      <w:r>
        <w:rPr>
          <w:szCs w:val="28"/>
        </w:rPr>
        <w:t>-</w:t>
      </w:r>
      <w:r>
        <w:rPr>
          <w:color w:val="242021"/>
          <w:szCs w:val="28"/>
        </w:rPr>
        <w:t xml:space="preserve"> </w:t>
      </w:r>
      <w:r>
        <w:rPr>
          <w:szCs w:val="28"/>
        </w:rPr>
        <w:t>understand and correctly repeat the sentences in two communicative contexts</w:t>
      </w:r>
      <w:r>
        <w:rPr>
          <w:color w:val="242021"/>
          <w:szCs w:val="28"/>
        </w:rPr>
        <w:t xml:space="preserve"> </w:t>
      </w:r>
      <w:r>
        <w:rPr>
          <w:szCs w:val="28"/>
        </w:rPr>
        <w:t>(pictures) in which characters ask and answer the question about where Mary lives.</w:t>
      </w:r>
      <w:r>
        <w:rPr>
          <w:color w:val="242021"/>
          <w:szCs w:val="28"/>
        </w:rPr>
        <w:br w:type="textWrapping"/>
      </w:r>
      <w:r>
        <w:rPr>
          <w:szCs w:val="28"/>
        </w:rPr>
        <w:t>-</w:t>
      </w:r>
      <w:r>
        <w:rPr>
          <w:color w:val="242021"/>
          <w:szCs w:val="28"/>
        </w:rPr>
        <w:t xml:space="preserve"> </w:t>
      </w:r>
      <w:r>
        <w:rPr>
          <w:szCs w:val="28"/>
        </w:rPr>
        <w:t xml:space="preserve">correctly say the phrases and use </w:t>
      </w:r>
      <w:r>
        <w:rPr>
          <w:i/>
          <w:color w:val="242021"/>
          <w:szCs w:val="28"/>
        </w:rPr>
        <w:t>Where do you live? – I live _____.</w:t>
      </w:r>
      <w:r>
        <w:rPr>
          <w:b/>
          <w:color w:val="242021"/>
          <w:szCs w:val="28"/>
        </w:rPr>
        <w:t xml:space="preserve"> </w:t>
      </w:r>
      <w:r>
        <w:rPr>
          <w:szCs w:val="28"/>
        </w:rPr>
        <w:t>to ask and answer</w:t>
      </w:r>
      <w:r>
        <w:rPr>
          <w:color w:val="242021"/>
          <w:szCs w:val="28"/>
        </w:rPr>
        <w:t xml:space="preserve"> </w:t>
      </w:r>
      <w:r>
        <w:rPr>
          <w:szCs w:val="28"/>
        </w:rPr>
        <w:t>questions about where someone lives.</w:t>
      </w:r>
    </w:p>
    <w:p w14:paraId="13234C8A">
      <w:pPr>
        <w:spacing w:after="0" w:line="240" w:lineRule="auto"/>
        <w:jc w:val="both"/>
        <w:rPr>
          <w:szCs w:val="28"/>
        </w:rPr>
      </w:pPr>
      <w:r>
        <w:rPr>
          <w:szCs w:val="28"/>
        </w:rPr>
        <w:t xml:space="preserve">- enhance the correct use of </w:t>
      </w:r>
      <w:r>
        <w:rPr>
          <w:i/>
          <w:color w:val="242021"/>
          <w:szCs w:val="28"/>
        </w:rPr>
        <w:t>Where do you live? – I live _____.</w:t>
      </w:r>
      <w:r>
        <w:rPr>
          <w:b/>
          <w:color w:val="242021"/>
          <w:szCs w:val="28"/>
        </w:rPr>
        <w:t xml:space="preserve"> </w:t>
      </w:r>
      <w:r>
        <w:rPr>
          <w:szCs w:val="28"/>
        </w:rPr>
        <w:t>to ask and answer</w:t>
      </w:r>
      <w:r>
        <w:rPr>
          <w:color w:val="242021"/>
          <w:szCs w:val="28"/>
        </w:rPr>
        <w:t xml:space="preserve"> </w:t>
      </w:r>
      <w:r>
        <w:rPr>
          <w:szCs w:val="28"/>
        </w:rPr>
        <w:t>questions about where someone lives in a freer context.</w:t>
      </w:r>
    </w:p>
    <w:p w14:paraId="127312E4">
      <w:pPr>
        <w:spacing w:after="0" w:line="240" w:lineRule="auto"/>
        <w:rPr>
          <w:bCs/>
        </w:rPr>
      </w:pPr>
      <w:r>
        <w:rPr>
          <w:bCs/>
        </w:rPr>
        <w:t xml:space="preserve">- </w:t>
      </w:r>
      <w:r>
        <w:rPr>
          <w:b/>
          <w:bCs/>
          <w:i/>
        </w:rPr>
        <w:t>Vocabulary:</w:t>
      </w:r>
      <w:r>
        <w:rPr>
          <w:bCs/>
        </w:rPr>
        <w:t xml:space="preserve"> live, street, road</w:t>
      </w:r>
    </w:p>
    <w:p w14:paraId="22EC7124">
      <w:pPr>
        <w:spacing w:after="0" w:line="240" w:lineRule="auto"/>
        <w:rPr>
          <w:bCs/>
        </w:rPr>
      </w:pPr>
      <w:r>
        <w:rPr>
          <w:b/>
          <w:bCs/>
        </w:rPr>
        <w:t>2. Skills:</w:t>
      </w:r>
      <w:r>
        <w:rPr>
          <w:bCs/>
        </w:rPr>
        <w:t xml:space="preserve"> speaking, listening, reading and writing.</w:t>
      </w:r>
    </w:p>
    <w:p w14:paraId="554D5D99">
      <w:pPr>
        <w:spacing w:after="0" w:line="240" w:lineRule="auto"/>
      </w:pPr>
      <w:r>
        <w:rPr>
          <w:b/>
        </w:rPr>
        <w:t>3. Competences:</w:t>
      </w:r>
      <w:r>
        <w:t xml:space="preserve"> </w:t>
      </w:r>
    </w:p>
    <w:p w14:paraId="0E9D9786">
      <w:pPr>
        <w:spacing w:after="0" w:line="240" w:lineRule="auto"/>
        <w:jc w:val="both"/>
        <w:rPr>
          <w:rFonts w:eastAsia="Calibri"/>
        </w:rPr>
      </w:pPr>
      <w:r>
        <w:rPr>
          <w:rFonts w:eastAsia="Calibri"/>
        </w:rPr>
        <w:t>- Communication and collaboration: work in pairs and groups to complete the learning tasks.</w:t>
      </w:r>
    </w:p>
    <w:p w14:paraId="394B930A">
      <w:pPr>
        <w:spacing w:after="0" w:line="240" w:lineRule="auto"/>
        <w:rPr>
          <w:rFonts w:eastAsia="Calibri"/>
        </w:rPr>
      </w:pPr>
      <w:r>
        <w:rPr>
          <w:rFonts w:eastAsia="Calibri"/>
        </w:rPr>
        <w:t>-  Self-control &amp; independent learning: perform learning tasks.</w:t>
      </w:r>
    </w:p>
    <w:p w14:paraId="09655F72">
      <w:pPr>
        <w:spacing w:after="0" w:line="240" w:lineRule="auto"/>
      </w:pPr>
      <w:r>
        <w:rPr>
          <w:b/>
        </w:rPr>
        <w:t>4. Attitude/ Qualities:</w:t>
      </w:r>
    </w:p>
    <w:p w14:paraId="7CD67A14">
      <w:pPr>
        <w:spacing w:after="0" w:line="240" w:lineRule="auto"/>
      </w:pPr>
      <w:r>
        <w:t>- Kindness:</w:t>
      </w:r>
      <w:r>
        <w:rPr>
          <w:rFonts w:ascii="Calibri" w:hAnsi="Calibri" w:cs="Calibri"/>
          <w:sz w:val="24"/>
          <w:szCs w:val="24"/>
        </w:rPr>
        <w:t xml:space="preserve"> </w:t>
      </w:r>
      <w:r>
        <w:t>Help partners to complete learning tasks.</w:t>
      </w:r>
    </w:p>
    <w:p w14:paraId="722A5540">
      <w:pPr>
        <w:spacing w:after="0" w:line="240" w:lineRule="auto"/>
      </w:pPr>
      <w:r>
        <w:t>- Honesty: tell the truth about feelings and emotions</w:t>
      </w:r>
    </w:p>
    <w:p w14:paraId="615939FB">
      <w:pPr>
        <w:spacing w:after="0" w:line="240" w:lineRule="auto"/>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1A5809D2">
      <w:pPr>
        <w:spacing w:after="0" w:line="240" w:lineRule="auto"/>
        <w:rPr>
          <w:b/>
          <w:bCs/>
        </w:rPr>
      </w:pPr>
      <w:r>
        <w:rPr>
          <w:b/>
          <w:bCs/>
        </w:rPr>
        <w:t xml:space="preserve">III. Teaching aids:  </w:t>
      </w:r>
    </w:p>
    <w:p w14:paraId="2D9A19F6">
      <w:pPr>
        <w:pStyle w:val="6"/>
        <w:rPr>
          <w:rFonts w:ascii="Times New Roman" w:hAnsi="Times New Roman"/>
          <w:sz w:val="28"/>
          <w:szCs w:val="28"/>
          <w:lang w:val="vi-VN" w:eastAsia="vi-VN"/>
        </w:rPr>
      </w:pPr>
      <w:r>
        <w:rPr>
          <w:rFonts w:ascii="Times New Roman" w:hAnsi="Times New Roman"/>
          <w:sz w:val="28"/>
          <w:szCs w:val="28"/>
          <w:lang w:val="vi-VN" w:eastAsia="vi-VN"/>
        </w:rPr>
        <w:t>1. Teacher’s preparation: Projector/ TV</w:t>
      </w:r>
    </w:p>
    <w:p w14:paraId="358477C9">
      <w:pPr>
        <w:pStyle w:val="6"/>
        <w:rPr>
          <w:rFonts w:ascii="Times New Roman" w:hAnsi="Times New Roman"/>
          <w:sz w:val="28"/>
          <w:szCs w:val="28"/>
          <w:lang w:eastAsia="vi-VN"/>
        </w:rPr>
      </w:pPr>
      <w:r>
        <w:rPr>
          <w:rFonts w:ascii="Times New Roman" w:hAnsi="Times New Roman"/>
          <w:sz w:val="28"/>
          <w:szCs w:val="28"/>
          <w:lang w:eastAsia="vi-VN"/>
        </w:rPr>
        <w:t>- Speaker</w:t>
      </w:r>
    </w:p>
    <w:p w14:paraId="4794AE26">
      <w:pPr>
        <w:pStyle w:val="6"/>
        <w:rPr>
          <w:rFonts w:ascii="Times New Roman" w:hAnsi="Times New Roman"/>
          <w:sz w:val="28"/>
          <w:szCs w:val="28"/>
          <w:lang w:eastAsia="vi-VN"/>
        </w:rPr>
      </w:pPr>
      <w:r>
        <w:rPr>
          <w:rFonts w:ascii="Times New Roman" w:hAnsi="Times New Roman"/>
          <w:sz w:val="28"/>
          <w:szCs w:val="28"/>
          <w:lang w:val="vi-VN" w:eastAsia="vi-VN"/>
        </w:rPr>
        <w:t>- Website hoclieu.vn</w:t>
      </w:r>
    </w:p>
    <w:p w14:paraId="370E65B0">
      <w:pPr>
        <w:pStyle w:val="6"/>
        <w:rPr>
          <w:rFonts w:ascii="Times New Roman" w:hAnsi="Times New Roman"/>
          <w:sz w:val="28"/>
          <w:szCs w:val="28"/>
          <w:lang w:val="vi-VN" w:eastAsia="vi-VN"/>
        </w:rPr>
      </w:pPr>
      <w:r>
        <w:rPr>
          <w:rFonts w:ascii="Times New Roman" w:hAnsi="Times New Roman"/>
          <w:sz w:val="28"/>
          <w:szCs w:val="28"/>
          <w:lang w:val="vi-VN" w:eastAsia="vi-VN"/>
        </w:rPr>
        <w:t>2. Student’s preparation: books, notebooks.</w:t>
      </w:r>
    </w:p>
    <w:p w14:paraId="20FE1A0C">
      <w:pPr>
        <w:spacing w:after="0" w:line="240" w:lineRule="auto"/>
        <w:rPr>
          <w:b/>
        </w:rPr>
      </w:pPr>
      <w:r>
        <w:rPr>
          <w:b/>
        </w:rPr>
        <w:t xml:space="preserve">IV. Procedures:  </w:t>
      </w:r>
    </w:p>
    <w:tbl>
      <w:tblPr>
        <w:tblStyle w:val="3"/>
        <w:tblpPr w:leftFromText="180" w:rightFromText="180" w:vertAnchor="text" w:tblpX="69" w:tblpY="1"/>
        <w:tblOverlap w:val="never"/>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2"/>
        <w:gridCol w:w="4678"/>
      </w:tblGrid>
      <w:tr w14:paraId="2B6BF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shd w:val="clear" w:color="auto" w:fill="auto"/>
          </w:tcPr>
          <w:p w14:paraId="0163AC19">
            <w:pPr>
              <w:spacing w:after="0" w:line="240" w:lineRule="auto"/>
              <w:jc w:val="center"/>
              <w:rPr>
                <w:b/>
              </w:rPr>
            </w:pPr>
            <w:r>
              <w:rPr>
                <w:b/>
              </w:rPr>
              <w:t>Teacher’s and  students’ activities</w:t>
            </w:r>
          </w:p>
        </w:tc>
        <w:tc>
          <w:tcPr>
            <w:tcW w:w="4678" w:type="dxa"/>
            <w:shd w:val="clear" w:color="auto" w:fill="auto"/>
          </w:tcPr>
          <w:p w14:paraId="25F02CC6">
            <w:pPr>
              <w:spacing w:after="0" w:line="240" w:lineRule="auto"/>
              <w:jc w:val="center"/>
              <w:rPr>
                <w:b/>
              </w:rPr>
            </w:pPr>
            <w:r>
              <w:rPr>
                <w:b/>
              </w:rPr>
              <w:t xml:space="preserve">Contents </w:t>
            </w:r>
          </w:p>
        </w:tc>
      </w:tr>
      <w:tr w14:paraId="0610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2" w:type="dxa"/>
            <w:shd w:val="clear" w:color="auto" w:fill="auto"/>
          </w:tcPr>
          <w:p w14:paraId="00FBE735">
            <w:pPr>
              <w:spacing w:after="0" w:line="240" w:lineRule="auto"/>
              <w:rPr>
                <w:b/>
              </w:rPr>
            </w:pPr>
            <w:r>
              <w:rPr>
                <w:b/>
                <w:bCs/>
              </w:rPr>
              <w:t xml:space="preserve">Activity </w:t>
            </w:r>
            <w:r>
              <w:rPr>
                <w:b/>
              </w:rPr>
              <w:t xml:space="preserve">1.Warm- up: </w:t>
            </w:r>
          </w:p>
          <w:p w14:paraId="7F7CD5A7">
            <w:pPr>
              <w:tabs>
                <w:tab w:val="left" w:pos="1380"/>
              </w:tabs>
              <w:rPr>
                <w:color w:val="242021"/>
                <w:szCs w:val="28"/>
              </w:rPr>
            </w:pPr>
            <w:r>
              <w:rPr>
                <w:color w:val="242021"/>
                <w:szCs w:val="28"/>
              </w:rPr>
              <w:t>Watch a chant video about house in Tieng Anh 3 (</w:t>
            </w:r>
            <w:r>
              <w:fldChar w:fldCharType="begin"/>
            </w:r>
            <w:r>
              <w:instrText xml:space="preserve"> HYPERLINK "https://www.youtube.com/watch?v=L08bVyhfKpg&amp;list=PL8_ETpRL2xNY6ptJqBTgFUP3I654rZ9bv&amp;index=21" \h </w:instrText>
            </w:r>
            <w:r>
              <w:fldChar w:fldCharType="separate"/>
            </w:r>
            <w:r>
              <w:rPr>
                <w:color w:val="1155CC"/>
                <w:szCs w:val="28"/>
                <w:u w:val="single"/>
              </w:rPr>
              <w:t>https://www.youtube.com/watch?v=L08bVyhfKpg&amp;list=PL8_ETpRL2xNY6ptJqBTgFUP3I654rZ9bv&amp;index=21</w:t>
            </w:r>
            <w:r>
              <w:rPr>
                <w:color w:val="1155CC"/>
                <w:szCs w:val="28"/>
                <w:u w:val="single"/>
              </w:rPr>
              <w:fldChar w:fldCharType="end"/>
            </w:r>
            <w:r>
              <w:rPr>
                <w:color w:val="242021"/>
                <w:szCs w:val="28"/>
              </w:rPr>
              <w:t xml:space="preserve">) </w:t>
            </w:r>
          </w:p>
          <w:p w14:paraId="5C12C0F7">
            <w:pPr>
              <w:spacing w:after="0" w:line="240" w:lineRule="auto"/>
              <w:rPr>
                <w:b/>
                <w:bCs/>
              </w:rPr>
            </w:pPr>
            <w:r>
              <w:rPr>
                <w:b/>
                <w:bCs/>
              </w:rPr>
              <w:t>Activity 2.   Look, listen and repeat:</w:t>
            </w:r>
          </w:p>
          <w:p w14:paraId="13971893">
            <w:pPr>
              <w:spacing w:after="0" w:line="240" w:lineRule="auto"/>
            </w:pPr>
            <w:r>
              <w:t>- Have Ss look at Pictures a and b and identify the characters in the pictures.</w:t>
            </w:r>
          </w:p>
          <w:p w14:paraId="73AB7F14">
            <w:pPr>
              <w:spacing w:after="0" w:line="240" w:lineRule="auto"/>
            </w:pPr>
            <w:r>
              <w:t>+ Who are they ?</w:t>
            </w:r>
          </w:p>
          <w:p w14:paraId="2DB29A9A">
            <w:pPr>
              <w:spacing w:after="0" w:line="240" w:lineRule="auto"/>
            </w:pPr>
            <w:r>
              <w:t>+ Where are they ?</w:t>
            </w:r>
          </w:p>
          <w:p w14:paraId="3F5A5811">
            <w:pPr>
              <w:spacing w:after="0" w:line="240" w:lineRule="auto"/>
            </w:pPr>
            <w:r>
              <w:t>- Play the audio twice (sentence by sentence). Correct their pronunciation where necessary.</w:t>
            </w:r>
          </w:p>
          <w:p w14:paraId="22E32B39">
            <w:pPr>
              <w:spacing w:after="0" w:line="240" w:lineRule="auto"/>
            </w:pPr>
            <w:r>
              <w:t>- Have Ss to practice the dialogue.</w:t>
            </w:r>
          </w:p>
          <w:p w14:paraId="23569838">
            <w:pPr>
              <w:spacing w:after="0" w:line="240" w:lineRule="auto"/>
              <w:rPr>
                <w:szCs w:val="28"/>
              </w:rPr>
            </w:pPr>
            <w:r>
              <w:rPr>
                <w:szCs w:val="28"/>
              </w:rPr>
              <w:t xml:space="preserve">- Draw pupils’ attention to the question </w:t>
            </w:r>
            <w:r>
              <w:rPr>
                <w:i/>
                <w:szCs w:val="28"/>
              </w:rPr>
              <w:t>Where do you live?</w:t>
            </w:r>
            <w:r>
              <w:rPr>
                <w:szCs w:val="28"/>
              </w:rPr>
              <w:t xml:space="preserve"> and the answer </w:t>
            </w:r>
            <w:r>
              <w:rPr>
                <w:i/>
                <w:szCs w:val="28"/>
              </w:rPr>
              <w:t xml:space="preserve">I live in Tran Hung Dao Street. </w:t>
            </w:r>
            <w:r>
              <w:rPr>
                <w:szCs w:val="28"/>
              </w:rPr>
              <w:t>Tell them that they are used to asking and answering about where Mary lives.</w:t>
            </w:r>
          </w:p>
          <w:p w14:paraId="4FA619FA">
            <w:pPr>
              <w:spacing w:after="0" w:line="240" w:lineRule="auto"/>
            </w:pPr>
            <w:r>
              <w:t>- T invites a few pairs to the front of the class to practice.</w:t>
            </w:r>
          </w:p>
          <w:p w14:paraId="49499400">
            <w:pPr>
              <w:spacing w:after="0" w:line="240" w:lineRule="auto"/>
            </w:pPr>
            <w:r>
              <w:t>- T checks pronunciation for ss.</w:t>
            </w:r>
          </w:p>
          <w:p w14:paraId="59F5E7B5">
            <w:pPr>
              <w:spacing w:after="0" w:line="240" w:lineRule="auto"/>
              <w:rPr>
                <w:b/>
                <w:bCs/>
              </w:rPr>
            </w:pPr>
            <w:r>
              <w:rPr>
                <w:b/>
                <w:bCs/>
              </w:rPr>
              <w:t>Activity 3</w:t>
            </w:r>
            <w:r>
              <w:rPr>
                <w:bCs/>
              </w:rPr>
              <w:t xml:space="preserve">   </w:t>
            </w:r>
            <w:r>
              <w:rPr>
                <w:b/>
                <w:bCs/>
              </w:rPr>
              <w:t>Listen, point and say.</w:t>
            </w:r>
          </w:p>
          <w:p w14:paraId="3107A742">
            <w:pPr>
              <w:ind w:right="-32"/>
              <w:jc w:val="both"/>
              <w:rPr>
                <w:szCs w:val="28"/>
              </w:rPr>
            </w:pPr>
            <w:r>
              <w:rPr>
                <w:szCs w:val="28"/>
              </w:rPr>
              <w:t xml:space="preserve">- Ask pupils to look at Pictures </w:t>
            </w:r>
            <w:r>
              <w:rPr>
                <w:b/>
                <w:szCs w:val="28"/>
              </w:rPr>
              <w:t>a</w:t>
            </w:r>
            <w:r>
              <w:rPr>
                <w:szCs w:val="28"/>
              </w:rPr>
              <w:t xml:space="preserve"> and </w:t>
            </w:r>
            <w:r>
              <w:rPr>
                <w:b/>
                <w:szCs w:val="28"/>
              </w:rPr>
              <w:t>b</w:t>
            </w:r>
            <w:r>
              <w:rPr>
                <w:szCs w:val="28"/>
              </w:rPr>
              <w:t xml:space="preserve"> and tell what the words and numbers on the places are about (e.g. the street name, the street / road number).</w:t>
            </w:r>
          </w:p>
          <w:p w14:paraId="4E9AF1DC">
            <w:pPr>
              <w:widowControl w:val="0"/>
              <w:kinsoku w:val="0"/>
              <w:overflowPunct w:val="0"/>
              <w:autoSpaceDE w:val="0"/>
              <w:autoSpaceDN w:val="0"/>
              <w:adjustRightInd w:val="0"/>
              <w:spacing w:after="0" w:line="240" w:lineRule="auto"/>
              <w:rPr>
                <w:lang w:val="vi-VN"/>
              </w:rPr>
            </w:pPr>
            <w:r>
              <w:t xml:space="preserve">-T elicits the new </w:t>
            </w:r>
            <w:r>
              <w:rPr>
                <w:lang w:val="vi-VN"/>
              </w:rPr>
              <w:t>words:</w:t>
            </w:r>
          </w:p>
          <w:p w14:paraId="4488771E">
            <w:pPr>
              <w:spacing w:after="0" w:line="240" w:lineRule="auto"/>
              <w:jc w:val="both"/>
              <w:rPr>
                <w:rFonts w:eastAsia="MyriadPro-Regular"/>
                <w:b/>
              </w:rPr>
            </w:pPr>
            <w:r>
              <w:t>- T models (3 times).</w:t>
            </w:r>
            <w:r>
              <w:rPr>
                <w:rFonts w:eastAsia="MyriadPro-Regular"/>
                <w:b/>
              </w:rPr>
              <w:t xml:space="preserve"> </w:t>
            </w:r>
          </w:p>
          <w:p w14:paraId="281D56BD">
            <w:pPr>
              <w:spacing w:after="0" w:line="240" w:lineRule="auto"/>
              <w:jc w:val="both"/>
              <w:rPr>
                <w:rFonts w:eastAsia="MyriadPro-Regular"/>
                <w:b/>
              </w:rPr>
            </w:pPr>
            <w:r>
              <w:t>- T writes the words on the board.</w:t>
            </w:r>
          </w:p>
          <w:p w14:paraId="5568A028">
            <w:pPr>
              <w:widowControl w:val="0"/>
              <w:kinsoku w:val="0"/>
              <w:overflowPunct w:val="0"/>
              <w:autoSpaceDE w:val="0"/>
              <w:autoSpaceDN w:val="0"/>
              <w:adjustRightInd w:val="0"/>
              <w:spacing w:after="0" w:line="240" w:lineRule="auto"/>
            </w:pPr>
            <w:r>
              <w:t>- Checking: Rub out and remember</w:t>
            </w:r>
          </w:p>
          <w:p w14:paraId="05C0399D">
            <w:pPr>
              <w:spacing w:after="0" w:line="240" w:lineRule="auto"/>
            </w:pPr>
            <w:r>
              <w:t>- T asks Ss look at picture a and helps Ss know the structure from the dialogue.</w:t>
            </w:r>
          </w:p>
          <w:p w14:paraId="1EEE2CD0">
            <w:pPr>
              <w:spacing w:after="0" w:line="240" w:lineRule="auto"/>
            </w:pPr>
            <w:r>
              <w:t>- T introduces new structure for Ss.</w:t>
            </w:r>
          </w:p>
          <w:p w14:paraId="73FE23FD">
            <w:pPr>
              <w:spacing w:after="0" w:line="240" w:lineRule="auto"/>
            </w:pPr>
            <w:r>
              <w:t>- T explains, models and gives meaning.</w:t>
            </w:r>
          </w:p>
          <w:p w14:paraId="14ACE14B">
            <w:pPr>
              <w:spacing w:after="0" w:line="240" w:lineRule="auto"/>
            </w:pPr>
            <w:r>
              <w:t>-</w:t>
            </w:r>
            <w:r>
              <w:rPr>
                <w:lang w:val="vi-VN"/>
              </w:rPr>
              <w:t xml:space="preserve"> </w:t>
            </w:r>
            <w:r>
              <w:t>Have Ss repeat the model sentences.</w:t>
            </w:r>
          </w:p>
          <w:p w14:paraId="58ED9874">
            <w:pPr>
              <w:spacing w:after="0" w:line="240" w:lineRule="auto"/>
            </w:pPr>
            <w:r>
              <w:t>- Elicit and check comprehension the name of each character and countries.</w:t>
            </w:r>
          </w:p>
          <w:p w14:paraId="5CE52871">
            <w:pPr>
              <w:spacing w:after="0" w:line="240" w:lineRule="auto"/>
            </w:pPr>
            <w:r>
              <w:t>- Run through all the pictures.</w:t>
            </w:r>
          </w:p>
          <w:p w14:paraId="0BA3E2BE">
            <w:pPr>
              <w:spacing w:after="0" w:line="240" w:lineRule="auto"/>
            </w:pPr>
            <w:r>
              <w:t>- Run through model sentences.</w:t>
            </w:r>
          </w:p>
          <w:p w14:paraId="1139FD8F">
            <w:pPr>
              <w:spacing w:after="0" w:line="240" w:lineRule="auto"/>
            </w:pPr>
            <w:r>
              <w:t>- Have Ss to practise:</w:t>
            </w:r>
          </w:p>
          <w:p w14:paraId="43596D4C">
            <w:pPr>
              <w:spacing w:after="0" w:line="240" w:lineRule="auto"/>
            </w:pPr>
            <w:r>
              <w:t>+ T asks the first picture, Ss answer</w:t>
            </w:r>
          </w:p>
          <w:p w14:paraId="790F2167">
            <w:pPr>
              <w:spacing w:after="0" w:line="240" w:lineRule="auto"/>
            </w:pPr>
            <w:r>
              <w:t>+ Ss asks the second picture, T answers</w:t>
            </w:r>
          </w:p>
          <w:p w14:paraId="2C3FEF7C">
            <w:pPr>
              <w:spacing w:after="0" w:line="240" w:lineRule="auto"/>
            </w:pPr>
            <w:r>
              <w:t xml:space="preserve">+ Group A asks the third picture, group B </w:t>
            </w:r>
          </w:p>
          <w:p w14:paraId="24F248FE">
            <w:pPr>
              <w:spacing w:after="0" w:line="240" w:lineRule="auto"/>
            </w:pPr>
            <w:r>
              <w:t>answers</w:t>
            </w:r>
          </w:p>
          <w:p w14:paraId="48CCA6A6">
            <w:pPr>
              <w:spacing w:after="0" w:line="240" w:lineRule="auto"/>
            </w:pPr>
            <w:r>
              <w:t>+ Group B asks the last picture, group A</w:t>
            </w:r>
          </w:p>
          <w:p w14:paraId="4A36324E">
            <w:pPr>
              <w:spacing w:after="0" w:line="240" w:lineRule="auto"/>
            </w:pPr>
            <w:r>
              <w:t>- Ask Ss to work in pairs.</w:t>
            </w:r>
          </w:p>
          <w:p w14:paraId="65835FA5">
            <w:pPr>
              <w:spacing w:after="0" w:line="240" w:lineRule="auto"/>
              <w:rPr>
                <w:rFonts w:eastAsia="Calibri"/>
              </w:rPr>
            </w:pPr>
            <w:r>
              <w:t>- T controls and corrects.</w:t>
            </w:r>
          </w:p>
          <w:p w14:paraId="3732A68D">
            <w:pPr>
              <w:spacing w:after="0" w:line="240" w:lineRule="auto"/>
              <w:rPr>
                <w:bCs/>
              </w:rPr>
            </w:pPr>
            <w:r>
              <w:rPr>
                <w:bCs/>
              </w:rPr>
              <w:t>- Invite a few pairs to come to the front of the classroom,</w:t>
            </w:r>
            <w:r>
              <w:t xml:space="preserve"> </w:t>
            </w:r>
            <w:r>
              <w:rPr>
                <w:bCs/>
              </w:rPr>
              <w:t>point at the relevant character in each picture, and act out his/her role.</w:t>
            </w:r>
          </w:p>
          <w:p w14:paraId="4BCEC5A5">
            <w:pPr>
              <w:spacing w:after="0" w:line="240" w:lineRule="auto"/>
              <w:rPr>
                <w:bCs/>
              </w:rPr>
            </w:pPr>
            <w:r>
              <w:rPr>
                <w:bCs/>
              </w:rPr>
              <w:t>- Encourage Ss to practise speaking English.</w:t>
            </w:r>
          </w:p>
          <w:p w14:paraId="72FF0CFE">
            <w:pPr>
              <w:spacing w:after="0" w:line="240" w:lineRule="auto"/>
              <w:rPr>
                <w:bCs/>
              </w:rPr>
            </w:pPr>
            <w:r>
              <w:rPr>
                <w:bCs/>
              </w:rPr>
              <w:t>- T gives feedbacks.</w:t>
            </w:r>
          </w:p>
          <w:p w14:paraId="1D80EC72">
            <w:pPr>
              <w:spacing w:after="0" w:line="240" w:lineRule="auto"/>
            </w:pPr>
            <w:r>
              <w:rPr>
                <w:b/>
                <w:bCs/>
              </w:rPr>
              <w:t>Activity 4.    Let’s talk.</w:t>
            </w:r>
          </w:p>
          <w:p w14:paraId="1F51CB43">
            <w:pPr>
              <w:pStyle w:val="6"/>
              <w:rPr>
                <w:rFonts w:ascii="Times New Roman" w:hAnsi="Times New Roman"/>
                <w:sz w:val="28"/>
                <w:szCs w:val="28"/>
              </w:rPr>
            </w:pPr>
            <w:r>
              <w:rPr>
                <w:rFonts w:ascii="Times New Roman" w:hAnsi="Times New Roman"/>
                <w:sz w:val="28"/>
                <w:szCs w:val="28"/>
              </w:rPr>
              <w:t xml:space="preserve">- Have Ss look at the picture and say the names of the months in the picture. </w:t>
            </w:r>
          </w:p>
          <w:p w14:paraId="468D3422">
            <w:pPr>
              <w:pStyle w:val="6"/>
              <w:rPr>
                <w:rFonts w:ascii="Times New Roman" w:hAnsi="Times New Roman"/>
                <w:sz w:val="28"/>
                <w:szCs w:val="28"/>
              </w:rPr>
            </w:pPr>
            <w:r>
              <w:rPr>
                <w:rFonts w:ascii="Times New Roman" w:hAnsi="Times New Roman"/>
                <w:sz w:val="28"/>
                <w:szCs w:val="28"/>
              </w:rPr>
              <w:t xml:space="preserve">- Have pupils look at the bubbles to understand how the sentence pattern is used. - Have pupils role-play to practise asking the questions and giving their answers in pairs, using picture cues. </w:t>
            </w:r>
          </w:p>
          <w:p w14:paraId="0047E8A2">
            <w:pPr>
              <w:pStyle w:val="6"/>
              <w:rPr>
                <w:rFonts w:ascii="Times New Roman" w:hAnsi="Times New Roman"/>
                <w:sz w:val="28"/>
                <w:szCs w:val="28"/>
              </w:rPr>
            </w:pPr>
            <w:r>
              <w:rPr>
                <w:rFonts w:ascii="Times New Roman" w:hAnsi="Times New Roman"/>
                <w:sz w:val="28"/>
                <w:szCs w:val="28"/>
              </w:rPr>
              <w:t xml:space="preserve">- Invite some pupils to practise asking and answering questions in front of the class. </w:t>
            </w:r>
          </w:p>
          <w:p w14:paraId="67B65F1C">
            <w:pPr>
              <w:pStyle w:val="6"/>
              <w:rPr>
                <w:rFonts w:ascii="Times New Roman" w:hAnsi="Times New Roman"/>
                <w:sz w:val="28"/>
                <w:szCs w:val="28"/>
              </w:rPr>
            </w:pPr>
            <w:r>
              <w:rPr>
                <w:rFonts w:ascii="Times New Roman" w:hAnsi="Times New Roman"/>
                <w:sz w:val="28"/>
                <w:szCs w:val="28"/>
              </w:rPr>
              <w:t xml:space="preserve">- Have pupils ask and answer questions about </w:t>
            </w:r>
            <w:r>
              <w:rPr>
                <w:rFonts w:ascii="Times New Roman" w:hAnsi="Times New Roman"/>
                <w:i/>
                <w:sz w:val="28"/>
                <w:szCs w:val="28"/>
              </w:rPr>
              <w:t>where their friend(s) live</w:t>
            </w:r>
            <w:r>
              <w:rPr>
                <w:rFonts w:ascii="Times New Roman" w:hAnsi="Times New Roman"/>
                <w:sz w:val="28"/>
                <w:szCs w:val="28"/>
              </w:rPr>
              <w:t xml:space="preserve"> using the structure learnt.</w:t>
            </w:r>
          </w:p>
          <w:p w14:paraId="3D4F4243">
            <w:pPr>
              <w:spacing w:after="0" w:line="240" w:lineRule="auto"/>
              <w:rPr>
                <w:b/>
                <w:i/>
              </w:rPr>
            </w:pPr>
            <w:r>
              <w:rPr>
                <w:b/>
                <w:bCs/>
              </w:rPr>
              <w:t xml:space="preserve">Activity 4.    </w:t>
            </w:r>
            <w:r>
              <w:rPr>
                <w:b/>
                <w:i/>
              </w:rPr>
              <w:t>Consolidation</w:t>
            </w:r>
          </w:p>
          <w:p w14:paraId="6E26B188">
            <w:pPr>
              <w:spacing w:after="0" w:line="240" w:lineRule="auto"/>
            </w:pPr>
            <w:r>
              <w:t>- T asks ss to answer the following questions:</w:t>
            </w:r>
          </w:p>
          <w:p w14:paraId="180BDB32">
            <w:pPr>
              <w:spacing w:after="0" w:line="240" w:lineRule="auto"/>
              <w:rPr>
                <w:i/>
              </w:rPr>
            </w:pPr>
            <w:r>
              <w:t xml:space="preserve">  </w:t>
            </w:r>
            <w:r>
              <w:rPr>
                <w:i/>
              </w:rPr>
              <w:t xml:space="preserve">+ What have you learnt from the lesson today? </w:t>
            </w:r>
          </w:p>
          <w:p w14:paraId="7DD57AE8">
            <w:pPr>
              <w:spacing w:after="0" w:line="240" w:lineRule="auto"/>
              <w:rPr>
                <w:i/>
              </w:rPr>
            </w:pPr>
            <w:r>
              <w:rPr>
                <w:i/>
              </w:rPr>
              <w:t>+What are the core values of the lesson? (if the teacher can take from the lesson).</w:t>
            </w:r>
          </w:p>
          <w:p w14:paraId="0BC04019">
            <w:pPr>
              <w:spacing w:after="0" w:line="240" w:lineRule="auto"/>
            </w:pPr>
            <w:r>
              <w:rPr>
                <w:i/>
              </w:rPr>
              <w:t xml:space="preserve"> </w:t>
            </w:r>
            <w:r>
              <w:t>- T review the vocabulary and model sentences.</w:t>
            </w:r>
          </w:p>
          <w:p w14:paraId="547D7DAC">
            <w:pPr>
              <w:spacing w:after="0" w:line="240" w:lineRule="auto"/>
            </w:pPr>
            <w:r>
              <w:t>- T praises some Ss who are hardworking / active/ good</w:t>
            </w:r>
            <w:r>
              <w:rPr>
                <w:rFonts w:hint="eastAsia"/>
              </w:rPr>
              <w:t>…</w:t>
            </w:r>
            <w:r>
              <w:t>. as well as encourage others to try more.</w:t>
            </w:r>
          </w:p>
          <w:p w14:paraId="4193C04A">
            <w:pPr>
              <w:spacing w:after="0" w:line="240" w:lineRule="auto"/>
              <w:rPr>
                <w:b/>
                <w:bCs/>
              </w:rPr>
            </w:pPr>
            <w:r>
              <w:rPr>
                <w:b/>
                <w:bCs/>
              </w:rPr>
              <w:t xml:space="preserve"> Homework. </w:t>
            </w:r>
          </w:p>
          <w:p w14:paraId="39853A5F">
            <w:pPr>
              <w:spacing w:after="0" w:line="240" w:lineRule="auto"/>
              <w:rPr>
                <w:bCs/>
                <w:iCs/>
              </w:rPr>
            </w:pPr>
            <w:r>
              <w:rPr>
                <w:b/>
                <w:bCs/>
              </w:rPr>
              <w:t xml:space="preserve">- </w:t>
            </w:r>
            <w:r>
              <w:rPr>
                <w:bCs/>
                <w:iCs/>
              </w:rPr>
              <w:t xml:space="preserve">Learn the vocabulary and model sentences by heart </w:t>
            </w:r>
          </w:p>
          <w:p w14:paraId="6E64F47F">
            <w:pPr>
              <w:spacing w:after="0" w:line="240" w:lineRule="auto"/>
              <w:rPr>
                <w:b/>
              </w:rPr>
            </w:pPr>
            <w:r>
              <w:rPr>
                <w:bCs/>
              </w:rPr>
              <w:t>- Prepare the new lesson</w:t>
            </w:r>
          </w:p>
        </w:tc>
        <w:tc>
          <w:tcPr>
            <w:tcW w:w="4678" w:type="dxa"/>
            <w:shd w:val="clear" w:color="auto" w:fill="auto"/>
          </w:tcPr>
          <w:p w14:paraId="34271C36">
            <w:pPr>
              <w:spacing w:after="0" w:line="240" w:lineRule="auto"/>
              <w:rPr>
                <w:b/>
                <w:bCs/>
              </w:rPr>
            </w:pPr>
          </w:p>
          <w:p w14:paraId="1855C115">
            <w:pPr>
              <w:spacing w:after="0" w:line="240" w:lineRule="auto"/>
              <w:rPr>
                <w:b/>
                <w:bCs/>
              </w:rPr>
            </w:pPr>
          </w:p>
          <w:p w14:paraId="10565E87">
            <w:pPr>
              <w:spacing w:after="0" w:line="240" w:lineRule="auto"/>
              <w:rPr>
                <w:b/>
                <w:bCs/>
              </w:rPr>
            </w:pPr>
          </w:p>
          <w:p w14:paraId="7B9D0DBE">
            <w:pPr>
              <w:spacing w:after="0" w:line="240" w:lineRule="auto"/>
              <w:rPr>
                <w:b/>
                <w:bCs/>
              </w:rPr>
            </w:pPr>
          </w:p>
          <w:p w14:paraId="608E3B7C">
            <w:pPr>
              <w:spacing w:after="0" w:line="240" w:lineRule="auto"/>
              <w:rPr>
                <w:b/>
                <w:bCs/>
              </w:rPr>
            </w:pPr>
          </w:p>
          <w:p w14:paraId="3B93C7FC">
            <w:pPr>
              <w:spacing w:after="0" w:line="240" w:lineRule="auto"/>
              <w:rPr>
                <w:b/>
                <w:bCs/>
              </w:rPr>
            </w:pPr>
          </w:p>
          <w:p w14:paraId="2015AB2C">
            <w:pPr>
              <w:spacing w:after="0" w:line="240" w:lineRule="auto"/>
              <w:rPr>
                <w:b/>
                <w:bCs/>
              </w:rPr>
            </w:pPr>
          </w:p>
          <w:p w14:paraId="13A33C14">
            <w:pPr>
              <w:spacing w:after="0" w:line="240" w:lineRule="auto"/>
              <w:rPr>
                <w:b/>
                <w:bCs/>
              </w:rPr>
            </w:pPr>
          </w:p>
          <w:p w14:paraId="16C6B784">
            <w:pPr>
              <w:spacing w:after="0" w:line="240" w:lineRule="auto"/>
              <w:rPr>
                <w:b/>
                <w:bCs/>
              </w:rPr>
            </w:pPr>
          </w:p>
          <w:p w14:paraId="3773A20C">
            <w:pPr>
              <w:spacing w:after="0" w:line="240" w:lineRule="auto"/>
              <w:rPr>
                <w:b/>
                <w:bCs/>
              </w:rPr>
            </w:pPr>
          </w:p>
          <w:p w14:paraId="38B4FD35">
            <w:pPr>
              <w:spacing w:after="0" w:line="240" w:lineRule="auto"/>
              <w:rPr>
                <w:b/>
                <w:bCs/>
              </w:rPr>
            </w:pPr>
          </w:p>
          <w:p w14:paraId="40D2A93C">
            <w:pPr>
              <w:spacing w:after="0" w:line="240" w:lineRule="auto"/>
              <w:rPr>
                <w:b/>
                <w:bCs/>
              </w:rPr>
            </w:pPr>
            <w:r>
              <w:rPr>
                <w:b/>
                <w:bCs/>
              </w:rPr>
              <w:t>1. Look, listen and repeat:</w:t>
            </w:r>
          </w:p>
          <w:p w14:paraId="51BB5A99">
            <w:pPr>
              <w:spacing w:after="0" w:line="240" w:lineRule="auto"/>
              <w:jc w:val="center"/>
              <w:rPr>
                <w:b/>
              </w:rPr>
            </w:pPr>
          </w:p>
          <w:p w14:paraId="6C2BC26A">
            <w:pPr>
              <w:spacing w:after="0" w:line="240" w:lineRule="auto"/>
              <w:rPr>
                <w:b/>
              </w:rPr>
            </w:pPr>
            <w:r>
              <w:drawing>
                <wp:inline distT="0" distB="0" distL="0" distR="0">
                  <wp:extent cx="2903855" cy="1418590"/>
                  <wp:effectExtent l="0" t="0" r="0" b="0"/>
                  <wp:docPr id="22" name="Picture 22" descr="https://img.loigiaihay.com/picture/2023/051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img.loigiaihay.com/picture/2023/0513/1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39547" cy="1436510"/>
                          </a:xfrm>
                          <a:prstGeom prst="rect">
                            <a:avLst/>
                          </a:prstGeom>
                          <a:noFill/>
                          <a:ln>
                            <a:noFill/>
                          </a:ln>
                        </pic:spPr>
                      </pic:pic>
                    </a:graphicData>
                  </a:graphic>
                </wp:inline>
              </w:drawing>
            </w:r>
          </w:p>
          <w:p w14:paraId="6CD88C21">
            <w:pPr>
              <w:spacing w:after="0" w:line="240" w:lineRule="auto"/>
              <w:rPr>
                <w:b/>
                <w:bCs/>
              </w:rPr>
            </w:pPr>
          </w:p>
          <w:p w14:paraId="6CE7CE59">
            <w:pPr>
              <w:spacing w:after="0" w:line="240" w:lineRule="auto"/>
              <w:rPr>
                <w:b/>
                <w:bCs/>
              </w:rPr>
            </w:pPr>
          </w:p>
          <w:p w14:paraId="63B29A50">
            <w:pPr>
              <w:spacing w:after="0" w:line="240" w:lineRule="auto"/>
              <w:rPr>
                <w:b/>
                <w:bCs/>
              </w:rPr>
            </w:pPr>
          </w:p>
          <w:p w14:paraId="6DE7805C">
            <w:pPr>
              <w:spacing w:after="0" w:line="240" w:lineRule="auto"/>
              <w:rPr>
                <w:b/>
                <w:bCs/>
              </w:rPr>
            </w:pPr>
          </w:p>
          <w:p w14:paraId="10A50C53">
            <w:pPr>
              <w:spacing w:after="0" w:line="240" w:lineRule="auto"/>
              <w:rPr>
                <w:b/>
                <w:bCs/>
              </w:rPr>
            </w:pPr>
          </w:p>
          <w:p w14:paraId="6521351F">
            <w:pPr>
              <w:spacing w:after="0" w:line="240" w:lineRule="auto"/>
              <w:rPr>
                <w:b/>
                <w:bCs/>
              </w:rPr>
            </w:pPr>
            <w:r>
              <w:rPr>
                <w:b/>
                <w:bCs/>
              </w:rPr>
              <w:t>2. Listen, point and say.</w:t>
            </w:r>
          </w:p>
          <w:p w14:paraId="6EF2EB82">
            <w:pPr>
              <w:spacing w:after="0" w:line="240" w:lineRule="auto"/>
              <w:rPr>
                <w:b/>
                <w:bCs/>
              </w:rPr>
            </w:pPr>
            <w:r>
              <w:rPr>
                <w:b/>
                <w:bCs/>
              </w:rPr>
              <w:t>Vocabulary.</w:t>
            </w:r>
          </w:p>
          <w:p w14:paraId="085D715F">
            <w:pPr>
              <w:widowControl w:val="0"/>
              <w:kinsoku w:val="0"/>
              <w:overflowPunct w:val="0"/>
              <w:autoSpaceDE w:val="0"/>
              <w:autoSpaceDN w:val="0"/>
              <w:adjustRightInd w:val="0"/>
              <w:spacing w:after="0" w:line="240" w:lineRule="auto"/>
              <w:rPr>
                <w:i/>
              </w:rPr>
            </w:pPr>
            <w:r>
              <w:rPr>
                <w:i/>
              </w:rPr>
              <w:t>+ live            : sống</w:t>
            </w:r>
          </w:p>
          <w:p w14:paraId="1769D5EB">
            <w:pPr>
              <w:widowControl w:val="0"/>
              <w:kinsoku w:val="0"/>
              <w:overflowPunct w:val="0"/>
              <w:autoSpaceDE w:val="0"/>
              <w:autoSpaceDN w:val="0"/>
              <w:adjustRightInd w:val="0"/>
              <w:spacing w:after="0" w:line="240" w:lineRule="auto"/>
              <w:rPr>
                <w:i/>
              </w:rPr>
            </w:pPr>
            <w:r>
              <w:rPr>
                <w:i/>
              </w:rPr>
              <w:t xml:space="preserve">+ street            : đường phố        </w:t>
            </w:r>
          </w:p>
          <w:p w14:paraId="1005D10C">
            <w:pPr>
              <w:widowControl w:val="0"/>
              <w:kinsoku w:val="0"/>
              <w:overflowPunct w:val="0"/>
              <w:autoSpaceDE w:val="0"/>
              <w:autoSpaceDN w:val="0"/>
              <w:adjustRightInd w:val="0"/>
              <w:spacing w:after="0" w:line="240" w:lineRule="auto"/>
              <w:rPr>
                <w:i/>
              </w:rPr>
            </w:pPr>
            <w:r>
              <w:rPr>
                <w:i/>
              </w:rPr>
              <w:t>+ road       :đường</w:t>
            </w:r>
          </w:p>
          <w:p w14:paraId="3AC80E37">
            <w:pPr>
              <w:spacing w:after="0" w:line="240" w:lineRule="auto"/>
              <w:rPr>
                <w:b/>
                <w:bCs/>
                <w:u w:val="single"/>
              </w:rPr>
            </w:pPr>
            <w:r>
              <w:rPr>
                <w:i/>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96520</wp:posOffset>
                      </wp:positionV>
                      <wp:extent cx="2867025" cy="1152525"/>
                      <wp:effectExtent l="0" t="0" r="28575" b="28575"/>
                      <wp:wrapNone/>
                      <wp:docPr id="5" name="Rectangle 5"/>
                      <wp:cNvGraphicFramePr/>
                      <a:graphic xmlns:a="http://schemas.openxmlformats.org/drawingml/2006/main">
                        <a:graphicData uri="http://schemas.microsoft.com/office/word/2010/wordprocessingShape">
                          <wps:wsp>
                            <wps:cNvSpPr>
                              <a:spLocks noChangeArrowheads="1"/>
                            </wps:cNvSpPr>
                            <wps:spPr bwMode="auto">
                              <a:xfrm>
                                <a:off x="0" y="0"/>
                                <a:ext cx="2867025" cy="1152525"/>
                              </a:xfrm>
                              <a:prstGeom prst="rect">
                                <a:avLst/>
                              </a:prstGeom>
                              <a:solidFill>
                                <a:srgbClr val="FFFFFF"/>
                              </a:solidFill>
                              <a:ln w="6350">
                                <a:solidFill>
                                  <a:srgbClr val="000000"/>
                                </a:solidFill>
                                <a:miter lim="800000"/>
                              </a:ln>
                            </wps:spPr>
                            <wps:txbx>
                              <w:txbxContent>
                                <w:p w14:paraId="71C518B2">
                                  <w:pPr>
                                    <w:rPr>
                                      <w:i/>
                                      <w:color w:val="00B0F0"/>
                                      <w:lang w:eastAsia="vi-VN"/>
                                    </w:rPr>
                                  </w:pPr>
                                  <w:r>
                                    <w:rPr>
                                      <w:i/>
                                      <w:color w:val="00B0F0"/>
                                      <w:lang w:eastAsia="vi-VN"/>
                                    </w:rPr>
                                    <w:t xml:space="preserve">A: Where do you live? </w:t>
                                  </w:r>
                                </w:p>
                                <w:p w14:paraId="57DF80B7">
                                  <w:pPr>
                                    <w:rPr>
                                      <w:i/>
                                      <w:color w:val="00B0F0"/>
                                      <w:lang w:eastAsia="vi-VN"/>
                                    </w:rPr>
                                  </w:pPr>
                                  <w:r>
                                    <w:rPr>
                                      <w:i/>
                                      <w:color w:val="00B0F0"/>
                                      <w:lang w:eastAsia="vi-VN"/>
                                    </w:rPr>
                                    <w:t>B: I live in + name of street</w:t>
                                  </w:r>
                                </w:p>
                                <w:p w14:paraId="22E0DA26">
                                  <w:pPr>
                                    <w:rPr>
                                      <w:i/>
                                      <w:sz w:val="36"/>
                                      <w:szCs w:val="36"/>
                                      <w:u w:val="single"/>
                                      <w:lang w:val="en-GB"/>
                                    </w:rPr>
                                  </w:pPr>
                                  <w:r>
                                    <w:rPr>
                                      <w:i/>
                                      <w:color w:val="00B0F0"/>
                                      <w:lang w:eastAsia="vi-VN"/>
                                    </w:rPr>
                                    <w:t xml:space="preserve">              at + home’s number + name of street </w:t>
                                  </w:r>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0.3pt;margin-top:7.6pt;height:90.75pt;width:225.75pt;z-index:251659264;mso-width-relative:page;mso-height-relative:page;" fillcolor="#FFFFFF" filled="t" stroked="t" coordsize="21600,21600" o:gfxdata="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ejcM7XAAAACAEAAA8AAAAAAAAAAQAgAAAAIgAAAGRycy9kb3ducmV2LnhtbFBLAQIU&#10;ABQAAAAIAIdO4kDasbwrLQIAAH4EAAAOAAAAAAAAAAEAIAAAACYBAABkcnMvZTJvRG9jLnhtbFBL&#10;BQYAAAAABgAGAFkBAADFBQAAAAA=&#10;">
                      <v:fill on="t" focussize="0,0"/>
                      <v:stroke weight="0.5pt" color="#000000" miterlimit="8" joinstyle="miter"/>
                      <v:imagedata o:title=""/>
                      <o:lock v:ext="edit" aspectratio="f"/>
                      <v:textbox>
                        <w:txbxContent>
                          <w:p w14:paraId="71C518B2">
                            <w:pPr>
                              <w:rPr>
                                <w:i/>
                                <w:color w:val="00B0F0"/>
                                <w:lang w:eastAsia="vi-VN"/>
                              </w:rPr>
                            </w:pPr>
                            <w:r>
                              <w:rPr>
                                <w:i/>
                                <w:color w:val="00B0F0"/>
                                <w:lang w:eastAsia="vi-VN"/>
                              </w:rPr>
                              <w:t xml:space="preserve">A: Where do you live? </w:t>
                            </w:r>
                          </w:p>
                          <w:p w14:paraId="57DF80B7">
                            <w:pPr>
                              <w:rPr>
                                <w:i/>
                                <w:color w:val="00B0F0"/>
                                <w:lang w:eastAsia="vi-VN"/>
                              </w:rPr>
                            </w:pPr>
                            <w:r>
                              <w:rPr>
                                <w:i/>
                                <w:color w:val="00B0F0"/>
                                <w:lang w:eastAsia="vi-VN"/>
                              </w:rPr>
                              <w:t>B: I live in + name of street</w:t>
                            </w:r>
                          </w:p>
                          <w:p w14:paraId="22E0DA26">
                            <w:pPr>
                              <w:rPr>
                                <w:i/>
                                <w:sz w:val="36"/>
                                <w:szCs w:val="36"/>
                                <w:u w:val="single"/>
                                <w:lang w:val="en-GB"/>
                              </w:rPr>
                            </w:pPr>
                            <w:r>
                              <w:rPr>
                                <w:i/>
                                <w:color w:val="00B0F0"/>
                                <w:lang w:eastAsia="vi-VN"/>
                              </w:rPr>
                              <w:t xml:space="preserve">              at + home’s number + name of street </w:t>
                            </w:r>
                          </w:p>
                        </w:txbxContent>
                      </v:textbox>
                    </v:rect>
                  </w:pict>
                </mc:Fallback>
              </mc:AlternateContent>
            </w:r>
            <w:r>
              <w:rPr>
                <w:b/>
                <w:sz w:val="26"/>
                <w:szCs w:val="26"/>
              </w:rPr>
              <w:t xml:space="preserve">   </w:t>
            </w:r>
          </w:p>
          <w:p w14:paraId="4078DEDA">
            <w:pPr>
              <w:spacing w:after="0" w:line="240" w:lineRule="auto"/>
              <w:jc w:val="right"/>
              <w:rPr>
                <w:b/>
              </w:rPr>
            </w:pPr>
          </w:p>
          <w:p w14:paraId="276A04F5">
            <w:pPr>
              <w:spacing w:after="0" w:line="240" w:lineRule="auto"/>
              <w:jc w:val="right"/>
              <w:rPr>
                <w:b/>
              </w:rPr>
            </w:pPr>
          </w:p>
          <w:p w14:paraId="18609A92">
            <w:pPr>
              <w:spacing w:after="0" w:line="240" w:lineRule="auto"/>
              <w:rPr>
                <w:b/>
              </w:rPr>
            </w:pPr>
          </w:p>
          <w:p w14:paraId="4CF60476">
            <w:pPr>
              <w:spacing w:after="0" w:line="240" w:lineRule="auto"/>
            </w:pPr>
          </w:p>
          <w:p w14:paraId="002EA4C8">
            <w:pPr>
              <w:tabs>
                <w:tab w:val="left" w:pos="930"/>
              </w:tabs>
              <w:spacing w:after="0" w:line="240" w:lineRule="auto"/>
            </w:pPr>
            <w:r>
              <w:tab/>
            </w:r>
          </w:p>
          <w:p w14:paraId="5A24DC9D">
            <w:pPr>
              <w:tabs>
                <w:tab w:val="left" w:pos="930"/>
              </w:tabs>
              <w:spacing w:after="0" w:line="240" w:lineRule="auto"/>
            </w:pPr>
          </w:p>
          <w:p w14:paraId="332B2C97">
            <w:pPr>
              <w:tabs>
                <w:tab w:val="left" w:pos="930"/>
              </w:tabs>
              <w:spacing w:after="0" w:line="240" w:lineRule="auto"/>
            </w:pPr>
            <w:r>
              <w:drawing>
                <wp:inline distT="0" distB="0" distL="0" distR="0">
                  <wp:extent cx="2913380" cy="1495425"/>
                  <wp:effectExtent l="0" t="0" r="1270" b="0"/>
                  <wp:docPr id="23" name="Picture 23" descr="https://img.loigiaihay.com/picture/2023/051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s://img.loigiaihay.com/picture/2023/0513/1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945428" cy="1511866"/>
                          </a:xfrm>
                          <a:prstGeom prst="rect">
                            <a:avLst/>
                          </a:prstGeom>
                          <a:noFill/>
                          <a:ln>
                            <a:noFill/>
                          </a:ln>
                        </pic:spPr>
                      </pic:pic>
                    </a:graphicData>
                  </a:graphic>
                </wp:inline>
              </w:drawing>
            </w:r>
          </w:p>
          <w:p w14:paraId="6071ADC3">
            <w:pPr>
              <w:tabs>
                <w:tab w:val="left" w:pos="930"/>
              </w:tabs>
              <w:spacing w:after="0" w:line="240" w:lineRule="auto"/>
            </w:pPr>
          </w:p>
          <w:p w14:paraId="024027AA">
            <w:pPr>
              <w:tabs>
                <w:tab w:val="left" w:pos="930"/>
              </w:tabs>
              <w:spacing w:after="0" w:line="240" w:lineRule="auto"/>
            </w:pPr>
          </w:p>
          <w:p w14:paraId="31432626">
            <w:pPr>
              <w:tabs>
                <w:tab w:val="left" w:pos="930"/>
              </w:tabs>
              <w:spacing w:after="0" w:line="240" w:lineRule="auto"/>
            </w:pPr>
          </w:p>
          <w:p w14:paraId="10500B72">
            <w:pPr>
              <w:tabs>
                <w:tab w:val="left" w:pos="930"/>
              </w:tabs>
              <w:spacing w:after="0" w:line="240" w:lineRule="auto"/>
            </w:pPr>
          </w:p>
          <w:p w14:paraId="198DF042">
            <w:pPr>
              <w:tabs>
                <w:tab w:val="left" w:pos="930"/>
              </w:tabs>
              <w:spacing w:after="0" w:line="240" w:lineRule="auto"/>
            </w:pPr>
          </w:p>
          <w:p w14:paraId="0FE42606">
            <w:pPr>
              <w:tabs>
                <w:tab w:val="left" w:pos="930"/>
              </w:tabs>
              <w:spacing w:after="0" w:line="240" w:lineRule="auto"/>
            </w:pPr>
          </w:p>
          <w:p w14:paraId="1D51116D">
            <w:pPr>
              <w:tabs>
                <w:tab w:val="left" w:pos="930"/>
              </w:tabs>
              <w:spacing w:after="0" w:line="240" w:lineRule="auto"/>
            </w:pPr>
          </w:p>
          <w:p w14:paraId="3303315F">
            <w:pPr>
              <w:tabs>
                <w:tab w:val="left" w:pos="930"/>
              </w:tabs>
              <w:spacing w:after="0" w:line="240" w:lineRule="auto"/>
            </w:pPr>
          </w:p>
          <w:p w14:paraId="04AE90FD">
            <w:pPr>
              <w:tabs>
                <w:tab w:val="left" w:pos="930"/>
              </w:tabs>
              <w:spacing w:after="0" w:line="240" w:lineRule="auto"/>
            </w:pPr>
          </w:p>
          <w:p w14:paraId="32A7A210">
            <w:pPr>
              <w:tabs>
                <w:tab w:val="left" w:pos="930"/>
              </w:tabs>
              <w:spacing w:after="0" w:line="240" w:lineRule="auto"/>
            </w:pPr>
          </w:p>
          <w:p w14:paraId="77DDA704">
            <w:pPr>
              <w:tabs>
                <w:tab w:val="left" w:pos="930"/>
              </w:tabs>
              <w:spacing w:after="0" w:line="240" w:lineRule="auto"/>
              <w:rPr>
                <w:b/>
                <w:bCs/>
              </w:rPr>
            </w:pPr>
            <w:r>
              <w:rPr>
                <w:b/>
                <w:bCs/>
              </w:rPr>
              <w:t>3. Let’s talk.</w:t>
            </w:r>
          </w:p>
          <w:p w14:paraId="419FB13C">
            <w:pPr>
              <w:tabs>
                <w:tab w:val="left" w:pos="930"/>
              </w:tabs>
              <w:spacing w:after="0" w:line="240" w:lineRule="auto"/>
            </w:pPr>
            <w:r>
              <w:drawing>
                <wp:inline distT="0" distB="0" distL="0" distR="0">
                  <wp:extent cx="2826385" cy="1132840"/>
                  <wp:effectExtent l="0" t="0" r="0" b="0"/>
                  <wp:docPr id="24" name="Picture 24" descr="https://img.loigiaihay.com/picture/2023/051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s://img.loigiaihay.com/picture/2023/0513/1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54750" cy="1144719"/>
                          </a:xfrm>
                          <a:prstGeom prst="rect">
                            <a:avLst/>
                          </a:prstGeom>
                          <a:noFill/>
                          <a:ln>
                            <a:noFill/>
                          </a:ln>
                        </pic:spPr>
                      </pic:pic>
                    </a:graphicData>
                  </a:graphic>
                </wp:inline>
              </w:drawing>
            </w:r>
            <w:r>
              <w:tab/>
            </w:r>
          </w:p>
        </w:tc>
      </w:tr>
    </w:tbl>
    <w:p w14:paraId="6E33CEB9">
      <w:pPr>
        <w:spacing w:after="0" w:line="240" w:lineRule="auto"/>
        <w:rPr>
          <w:b/>
          <w:lang w:eastAsia="vi-VN"/>
        </w:rPr>
      </w:pPr>
      <w:r>
        <w:rPr>
          <w:b/>
          <w:lang w:val="vi-VN" w:eastAsia="vi-VN"/>
        </w:rPr>
        <w:t>V</w:t>
      </w:r>
      <w:r>
        <w:rPr>
          <w:b/>
          <w:lang w:eastAsia="vi-VN"/>
        </w:rPr>
        <w:t xml:space="preserve">. </w:t>
      </w:r>
      <w:r>
        <w:rPr>
          <w:b/>
          <w:lang w:val="vi-VN" w:eastAsia="vi-VN"/>
        </w:rPr>
        <w:t xml:space="preserve">Adjustments </w:t>
      </w:r>
      <w:r>
        <w:rPr>
          <w:b/>
          <w:lang w:eastAsia="vi-VN"/>
        </w:rPr>
        <w:t>(if necessary):</w:t>
      </w:r>
    </w:p>
    <w:p w14:paraId="56015981">
      <w:pPr>
        <w:spacing w:after="0" w:line="240" w:lineRule="auto"/>
        <w:rPr>
          <w:rFonts w:eastAsia="Calibri"/>
          <w:lang w:val="vi-VN"/>
        </w:rPr>
      </w:pPr>
      <w:r>
        <w:rPr>
          <w:rFonts w:eastAsia="Calibri"/>
        </w:rPr>
        <w:t>………………………………………………………………………………………….…..……………………………………………………………………………...………………………………………….…..………………………………</w:t>
      </w:r>
      <w:r>
        <w:rPr>
          <w:rFonts w:eastAsia="Calibri"/>
          <w:lang w:val="vi-VN"/>
        </w:rPr>
        <w:t>...</w:t>
      </w:r>
    </w:p>
    <w:p w14:paraId="6C93201B">
      <w:pPr>
        <w:spacing w:after="0" w:line="240" w:lineRule="auto"/>
        <w:rPr>
          <w:rFonts w:eastAsia="Calibri"/>
          <w:i/>
        </w:rPr>
      </w:pPr>
      <w:r>
        <w:rPr>
          <w:rFonts w:eastAsia="Calibri"/>
          <w:i/>
        </w:rPr>
        <w:t xml:space="preserve">                 --------------------------------------------------------------</w:t>
      </w:r>
    </w:p>
    <w:p w14:paraId="48988060">
      <w:pPr>
        <w:spacing w:after="0" w:line="240" w:lineRule="auto"/>
        <w:rPr>
          <w:rFonts w:eastAsia="Calibri"/>
          <w:b/>
        </w:rPr>
      </w:pPr>
      <w:r>
        <w:rPr>
          <w:rFonts w:eastAsia="Calibri"/>
          <w:b/>
        </w:rPr>
        <w:t>Week 19</w:t>
      </w:r>
      <w:r>
        <w:rPr>
          <w:b/>
        </w:rPr>
        <w:t xml:space="preserve"> – Grade 4</w:t>
      </w:r>
      <w:r>
        <w:t xml:space="preserve">             </w:t>
      </w:r>
    </w:p>
    <w:p w14:paraId="1A82ED2C">
      <w:pPr>
        <w:spacing w:after="0" w:line="240" w:lineRule="auto"/>
      </w:pPr>
      <w:r>
        <w:tab/>
      </w:r>
      <w:r>
        <w:tab/>
      </w:r>
      <w:r>
        <w:tab/>
      </w:r>
      <w:r>
        <w:t xml:space="preserve">               </w:t>
      </w:r>
    </w:p>
    <w:p w14:paraId="479E1D4E">
      <w:pPr>
        <w:spacing w:after="0" w:line="240" w:lineRule="auto"/>
        <w:jc w:val="center"/>
        <w:rPr>
          <w:b/>
          <w:sz w:val="32"/>
          <w:szCs w:val="32"/>
        </w:rPr>
      </w:pPr>
      <w:r>
        <w:rPr>
          <w:b/>
          <w:sz w:val="32"/>
          <w:szCs w:val="32"/>
        </w:rPr>
        <w:t>Unit 11: My home</w:t>
      </w:r>
    </w:p>
    <w:p w14:paraId="5881F938">
      <w:pPr>
        <w:spacing w:after="0" w:line="240" w:lineRule="auto"/>
        <w:jc w:val="center"/>
        <w:rPr>
          <w:b/>
          <w:szCs w:val="28"/>
        </w:rPr>
      </w:pPr>
      <w:r>
        <w:rPr>
          <w:b/>
          <w:szCs w:val="28"/>
        </w:rPr>
        <w:t>Lesson 1 (4,5,6)</w:t>
      </w:r>
    </w:p>
    <w:p w14:paraId="39D66675">
      <w:pPr>
        <w:spacing w:after="0" w:line="240" w:lineRule="auto"/>
        <w:rPr>
          <w:b/>
          <w:bCs/>
        </w:rPr>
      </w:pPr>
      <w:r>
        <w:rPr>
          <w:b/>
          <w:bCs/>
        </w:rPr>
        <w:t xml:space="preserve">I. Objectives: </w:t>
      </w:r>
    </w:p>
    <w:p w14:paraId="40C160FB">
      <w:pPr>
        <w:spacing w:after="0" w:line="240" w:lineRule="auto"/>
        <w:rPr>
          <w:bCs/>
        </w:rPr>
      </w:pPr>
      <w:r>
        <w:rPr>
          <w:bCs/>
        </w:rPr>
        <w:t>By the end of the lesson, Ss will be able to:</w:t>
      </w:r>
    </w:p>
    <w:p w14:paraId="6DCC0E50">
      <w:pPr>
        <w:spacing w:after="0" w:line="240" w:lineRule="auto"/>
        <w:rPr>
          <w:b/>
          <w:bCs/>
        </w:rPr>
      </w:pPr>
      <w:r>
        <w:rPr>
          <w:b/>
          <w:bCs/>
        </w:rPr>
        <w:t>1. Knowledge:</w:t>
      </w:r>
    </w:p>
    <w:p w14:paraId="38F55E42">
      <w:pPr>
        <w:numPr>
          <w:ilvl w:val="0"/>
          <w:numId w:val="1"/>
        </w:numPr>
        <w:spacing w:after="0" w:line="240" w:lineRule="auto"/>
        <w:ind w:left="283" w:hanging="283"/>
        <w:jc w:val="both"/>
        <w:rPr>
          <w:szCs w:val="28"/>
        </w:rPr>
      </w:pPr>
      <w:r>
        <w:rPr>
          <w:szCs w:val="28"/>
        </w:rPr>
        <w:t>listen to and understand four communicative contexts in which the characters talk</w:t>
      </w:r>
      <w:r>
        <w:rPr>
          <w:color w:val="242021"/>
          <w:szCs w:val="28"/>
        </w:rPr>
        <w:t xml:space="preserve"> </w:t>
      </w:r>
      <w:r>
        <w:rPr>
          <w:szCs w:val="28"/>
        </w:rPr>
        <w:t>about where they live and tick or cross the correct pictures.</w:t>
      </w:r>
    </w:p>
    <w:p w14:paraId="24B794BF">
      <w:pPr>
        <w:tabs>
          <w:tab w:val="left" w:pos="597"/>
        </w:tabs>
        <w:spacing w:after="0" w:line="240" w:lineRule="auto"/>
        <w:ind w:right="311"/>
        <w:jc w:val="both"/>
        <w:rPr>
          <w:szCs w:val="28"/>
        </w:rPr>
      </w:pPr>
      <w:r>
        <w:rPr>
          <w:szCs w:val="28"/>
        </w:rPr>
        <w:t xml:space="preserve">-   complete four gapped exchanges with the help of picture cues. </w:t>
      </w:r>
    </w:p>
    <w:p w14:paraId="6DD41201">
      <w:pPr>
        <w:spacing w:after="0" w:line="240" w:lineRule="auto"/>
        <w:rPr>
          <w:color w:val="242021"/>
          <w:szCs w:val="28"/>
        </w:rPr>
      </w:pPr>
      <w:r>
        <w:rPr>
          <w:szCs w:val="28"/>
        </w:rPr>
        <w:t xml:space="preserve">- practise the target vocabulary and sentence patterns by playing the game </w:t>
      </w:r>
      <w:r>
        <w:rPr>
          <w:color w:val="242021"/>
          <w:szCs w:val="28"/>
        </w:rPr>
        <w:t>Whispering.</w:t>
      </w:r>
    </w:p>
    <w:p w14:paraId="2C56C87D">
      <w:pPr>
        <w:spacing w:after="0" w:line="240" w:lineRule="auto"/>
        <w:rPr>
          <w:bCs/>
        </w:rPr>
      </w:pPr>
      <w:r>
        <w:rPr>
          <w:bCs/>
        </w:rPr>
        <w:t xml:space="preserve">- </w:t>
      </w:r>
      <w:r>
        <w:rPr>
          <w:b/>
          <w:bCs/>
          <w:i/>
        </w:rPr>
        <w:t>Vocabulary:</w:t>
      </w:r>
      <w:r>
        <w:rPr>
          <w:bCs/>
        </w:rPr>
        <w:t xml:space="preserve"> Review</w:t>
      </w:r>
    </w:p>
    <w:p w14:paraId="3FDC405B">
      <w:pPr>
        <w:spacing w:after="0" w:line="240" w:lineRule="auto"/>
        <w:rPr>
          <w:bCs/>
        </w:rPr>
      </w:pPr>
      <w:r>
        <w:rPr>
          <w:b/>
          <w:bCs/>
        </w:rPr>
        <w:t>2. Skills:</w:t>
      </w:r>
      <w:r>
        <w:rPr>
          <w:bCs/>
        </w:rPr>
        <w:t xml:space="preserve"> listening, reading and writing.</w:t>
      </w:r>
    </w:p>
    <w:p w14:paraId="34FB8009">
      <w:pPr>
        <w:spacing w:after="0" w:line="240" w:lineRule="auto"/>
      </w:pPr>
      <w:r>
        <w:rPr>
          <w:b/>
        </w:rPr>
        <w:t>3. Competences:</w:t>
      </w:r>
      <w:r>
        <w:t xml:space="preserve"> </w:t>
      </w:r>
    </w:p>
    <w:p w14:paraId="7E7525B0">
      <w:pPr>
        <w:spacing w:after="0" w:line="240" w:lineRule="auto"/>
        <w:rPr>
          <w:rFonts w:eastAsia="Calibri"/>
        </w:rPr>
      </w:pPr>
      <w:r>
        <w:rPr>
          <w:rFonts w:eastAsia="Calibri"/>
        </w:rPr>
        <w:t>- Communication and collaboration: work in pairs and groups to complete the learning tasks.</w:t>
      </w:r>
    </w:p>
    <w:p w14:paraId="7F0F071B">
      <w:pPr>
        <w:spacing w:after="0" w:line="240" w:lineRule="auto"/>
        <w:rPr>
          <w:rFonts w:eastAsia="Calibri"/>
          <w:b/>
        </w:rPr>
      </w:pPr>
      <w:r>
        <w:rPr>
          <w:rFonts w:eastAsia="Calibri"/>
        </w:rPr>
        <w:t>-  Self-control &amp; independent learning: perform listening tasks.</w:t>
      </w:r>
      <w:r>
        <w:rPr>
          <w:rFonts w:eastAsia="Calibri"/>
          <w:b/>
        </w:rPr>
        <w:t xml:space="preserve"> </w:t>
      </w:r>
    </w:p>
    <w:p w14:paraId="57276819">
      <w:pPr>
        <w:spacing w:after="0" w:line="240" w:lineRule="auto"/>
      </w:pPr>
      <w:r>
        <w:rPr>
          <w:b/>
        </w:rPr>
        <w:t>4. Attitude/ Qualities:</w:t>
      </w:r>
    </w:p>
    <w:p w14:paraId="34D1B627">
      <w:pPr>
        <w:spacing w:after="0" w:line="240" w:lineRule="auto"/>
      </w:pPr>
      <w:r>
        <w:t>- Kindness:</w:t>
      </w:r>
      <w:r>
        <w:rPr>
          <w:rFonts w:ascii="Calibri" w:hAnsi="Calibri" w:cs="Calibri"/>
          <w:sz w:val="24"/>
          <w:szCs w:val="24"/>
        </w:rPr>
        <w:t xml:space="preserve"> </w:t>
      </w:r>
      <w:r>
        <w:t>Help partners to complete learning tasks.</w:t>
      </w:r>
    </w:p>
    <w:p w14:paraId="09D53C82">
      <w:pPr>
        <w:spacing w:after="0" w:line="240" w:lineRule="auto"/>
      </w:pPr>
      <w:r>
        <w:t>- Honesty: tell the truth about feelings and emotions</w:t>
      </w:r>
    </w:p>
    <w:p w14:paraId="7227CAC8">
      <w:pPr>
        <w:spacing w:after="0" w:line="240" w:lineRule="auto"/>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153D677E">
      <w:pPr>
        <w:spacing w:after="0" w:line="240" w:lineRule="auto"/>
        <w:rPr>
          <w:b/>
          <w:bCs/>
        </w:rPr>
      </w:pPr>
      <w:r>
        <w:rPr>
          <w:b/>
          <w:bCs/>
        </w:rPr>
        <w:t xml:space="preserve">III. Teaching aids:  </w:t>
      </w:r>
    </w:p>
    <w:p w14:paraId="72D98BEA">
      <w:pPr>
        <w:pStyle w:val="6"/>
        <w:rPr>
          <w:rFonts w:ascii="Times New Roman" w:hAnsi="Times New Roman"/>
          <w:sz w:val="28"/>
          <w:szCs w:val="28"/>
          <w:lang w:val="vi-VN" w:eastAsia="vi-VN"/>
        </w:rPr>
      </w:pPr>
      <w:r>
        <w:rPr>
          <w:rFonts w:ascii="Times New Roman" w:hAnsi="Times New Roman"/>
          <w:sz w:val="28"/>
          <w:szCs w:val="28"/>
          <w:lang w:val="vi-VN" w:eastAsia="vi-VN"/>
        </w:rPr>
        <w:t>1. Teacher’s preparation: Projector/ TV</w:t>
      </w:r>
    </w:p>
    <w:p w14:paraId="0E9101D0">
      <w:pPr>
        <w:pStyle w:val="6"/>
        <w:rPr>
          <w:rFonts w:ascii="Times New Roman" w:hAnsi="Times New Roman"/>
          <w:sz w:val="28"/>
          <w:szCs w:val="28"/>
          <w:lang w:eastAsia="vi-VN"/>
        </w:rPr>
      </w:pPr>
      <w:r>
        <w:rPr>
          <w:rFonts w:ascii="Times New Roman" w:hAnsi="Times New Roman"/>
          <w:sz w:val="28"/>
          <w:szCs w:val="28"/>
          <w:lang w:eastAsia="vi-VN"/>
        </w:rPr>
        <w:t>- Speaker</w:t>
      </w:r>
    </w:p>
    <w:p w14:paraId="29C6DE0B">
      <w:pPr>
        <w:pStyle w:val="6"/>
        <w:rPr>
          <w:rFonts w:ascii="Times New Roman" w:hAnsi="Times New Roman"/>
          <w:sz w:val="28"/>
          <w:szCs w:val="28"/>
          <w:lang w:eastAsia="vi-VN"/>
        </w:rPr>
      </w:pPr>
      <w:r>
        <w:rPr>
          <w:rFonts w:ascii="Times New Roman" w:hAnsi="Times New Roman"/>
          <w:sz w:val="28"/>
          <w:szCs w:val="28"/>
          <w:lang w:val="vi-VN" w:eastAsia="vi-VN"/>
        </w:rPr>
        <w:t>- Website hoclieu.vn</w:t>
      </w:r>
    </w:p>
    <w:p w14:paraId="7549276F">
      <w:pPr>
        <w:pStyle w:val="6"/>
        <w:rPr>
          <w:rFonts w:ascii="Times New Roman" w:hAnsi="Times New Roman"/>
          <w:sz w:val="28"/>
          <w:szCs w:val="28"/>
          <w:lang w:val="vi-VN" w:eastAsia="vi-VN"/>
        </w:rPr>
      </w:pPr>
      <w:r>
        <w:rPr>
          <w:rFonts w:ascii="Times New Roman" w:hAnsi="Times New Roman"/>
          <w:sz w:val="28"/>
          <w:szCs w:val="28"/>
          <w:lang w:val="vi-VN" w:eastAsia="vi-VN"/>
        </w:rPr>
        <w:t>2. Student’s preparation: books, notebooks.</w:t>
      </w:r>
    </w:p>
    <w:p w14:paraId="7CF66BA7">
      <w:pPr>
        <w:spacing w:after="0" w:line="240" w:lineRule="auto"/>
        <w:rPr>
          <w:b/>
        </w:rPr>
      </w:pPr>
      <w:r>
        <w:rPr>
          <w:b/>
        </w:rPr>
        <w:t xml:space="preserve">IV. Procedures:  </w:t>
      </w:r>
    </w:p>
    <w:tbl>
      <w:tblPr>
        <w:tblStyle w:val="3"/>
        <w:tblpPr w:leftFromText="180" w:rightFromText="180" w:vertAnchor="text" w:tblpX="69" w:tblpY="1"/>
        <w:tblOverlap w:val="never"/>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4"/>
        <w:gridCol w:w="4110"/>
      </w:tblGrid>
      <w:tr w14:paraId="25A1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66945E66">
            <w:pPr>
              <w:spacing w:after="0" w:line="240" w:lineRule="auto"/>
              <w:jc w:val="center"/>
              <w:rPr>
                <w:b/>
              </w:rPr>
            </w:pPr>
            <w:r>
              <w:rPr>
                <w:b/>
              </w:rPr>
              <w:t>Teacher’s and  students’ activities</w:t>
            </w:r>
          </w:p>
        </w:tc>
        <w:tc>
          <w:tcPr>
            <w:tcW w:w="4110" w:type="dxa"/>
            <w:shd w:val="clear" w:color="auto" w:fill="auto"/>
          </w:tcPr>
          <w:p w14:paraId="02B7574A">
            <w:pPr>
              <w:spacing w:after="0" w:line="240" w:lineRule="auto"/>
              <w:jc w:val="center"/>
              <w:rPr>
                <w:b/>
              </w:rPr>
            </w:pPr>
            <w:r>
              <w:rPr>
                <w:b/>
              </w:rPr>
              <w:t xml:space="preserve">Contents </w:t>
            </w:r>
          </w:p>
        </w:tc>
      </w:tr>
      <w:tr w14:paraId="67C1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4C6656B9">
            <w:pPr>
              <w:spacing w:after="0" w:line="240" w:lineRule="auto"/>
              <w:jc w:val="both"/>
              <w:rPr>
                <w:color w:val="242021"/>
                <w:szCs w:val="28"/>
              </w:rPr>
            </w:pPr>
            <w:r>
              <w:rPr>
                <w:b/>
                <w:bCs/>
              </w:rPr>
              <w:t>Activity 1</w:t>
            </w:r>
            <w:r>
              <w:rPr>
                <w:b/>
                <w:bCs/>
                <w:szCs w:val="28"/>
              </w:rPr>
              <w:t xml:space="preserve">.   </w:t>
            </w:r>
            <w:r>
              <w:rPr>
                <w:b/>
                <w:szCs w:val="28"/>
              </w:rPr>
              <w:t xml:space="preserve">Warm- up: </w:t>
            </w:r>
            <w:r>
              <w:rPr>
                <w:color w:val="242021"/>
                <w:szCs w:val="28"/>
              </w:rPr>
              <w:t xml:space="preserve"> Play the game Slap the board. (powerpoint)</w:t>
            </w:r>
          </w:p>
          <w:p w14:paraId="4F401EA5">
            <w:pPr>
              <w:spacing w:after="0" w:line="240" w:lineRule="auto"/>
              <w:rPr>
                <w:b/>
                <w:bCs/>
              </w:rPr>
            </w:pPr>
            <w:r>
              <w:rPr>
                <w:b/>
                <w:bCs/>
              </w:rPr>
              <w:t xml:space="preserve">Activity 2.   </w:t>
            </w:r>
            <w:r>
              <w:t xml:space="preserve"> </w:t>
            </w:r>
            <w:r>
              <w:rPr>
                <w:b/>
                <w:bCs/>
              </w:rPr>
              <w:t>Listen and tick or cross</w:t>
            </w:r>
          </w:p>
          <w:p w14:paraId="3C82BC36">
            <w:pPr>
              <w:spacing w:after="0" w:line="240" w:lineRule="auto"/>
              <w:jc w:val="both"/>
              <w:rPr>
                <w:color w:val="242021"/>
                <w:szCs w:val="28"/>
              </w:rPr>
            </w:pPr>
            <w:r>
              <w:rPr>
                <w:color w:val="242021"/>
                <w:szCs w:val="28"/>
              </w:rPr>
              <w:t xml:space="preserve">- Draw pupils’ attention to the pictures and elicit the names of the streets or roads, and the house numbers. Remind them to look at the street or road names, the house numbers and tick or cross in the boxes while they listen. </w:t>
            </w:r>
          </w:p>
          <w:p w14:paraId="4BF11F5C">
            <w:pPr>
              <w:spacing w:after="0" w:line="240" w:lineRule="auto"/>
              <w:jc w:val="both"/>
              <w:rPr>
                <w:szCs w:val="28"/>
              </w:rPr>
            </w:pPr>
            <w:r>
              <w:rPr>
                <w:b/>
                <w:color w:val="242021"/>
                <w:szCs w:val="28"/>
              </w:rPr>
              <w:t xml:space="preserve">- </w:t>
            </w:r>
            <w:r>
              <w:rPr>
                <w:color w:val="242021"/>
                <w:szCs w:val="28"/>
              </w:rPr>
              <w:t xml:space="preserve">Play the recording all the way through for pupils to listen. Play the recording again for them to do the task by ticking or crossing the correct pictures. </w:t>
            </w:r>
          </w:p>
          <w:p w14:paraId="5BADDE3E">
            <w:pPr>
              <w:spacing w:after="0" w:line="240" w:lineRule="auto"/>
            </w:pPr>
            <w:r>
              <w:t>- Play the recording a third time to give pupils another listening opportunity if needed.</w:t>
            </w:r>
          </w:p>
          <w:p w14:paraId="703B16D3">
            <w:pPr>
              <w:spacing w:after="0" w:line="240" w:lineRule="auto"/>
            </w:pPr>
            <w:r>
              <w:t xml:space="preserve">- Get pupils to swap books with a partner, then check answers together as a class. </w:t>
            </w:r>
          </w:p>
          <w:p w14:paraId="7CD40DBD">
            <w:pPr>
              <w:spacing w:after="0" w:line="240" w:lineRule="auto"/>
            </w:pPr>
            <w:r>
              <w:t>- Write the correct answers on the board.</w:t>
            </w:r>
          </w:p>
          <w:p w14:paraId="52B02B2A">
            <w:pPr>
              <w:spacing w:after="0" w:line="240" w:lineRule="auto"/>
            </w:pPr>
            <w:r>
              <w:t>- Play the recording again for pupils to listen and double-check their answers.</w:t>
            </w:r>
          </w:p>
          <w:p w14:paraId="511DE778">
            <w:pPr>
              <w:spacing w:after="0" w:line="240" w:lineRule="auto"/>
            </w:pPr>
            <w:r>
              <w:t xml:space="preserve">- Play the recording, sentence by sentence, for the class to listen and repeat individually and in chorus. </w:t>
            </w:r>
          </w:p>
          <w:p w14:paraId="77DC17FE">
            <w:pPr>
              <w:spacing w:after="0" w:line="240" w:lineRule="auto"/>
              <w:rPr>
                <w:b/>
                <w:bCs/>
              </w:rPr>
            </w:pPr>
            <w:r>
              <w:rPr>
                <w:b/>
                <w:bCs/>
              </w:rPr>
              <w:t>Activity 3.</w:t>
            </w:r>
            <w:r>
              <w:rPr>
                <w:bCs/>
              </w:rPr>
              <w:t xml:space="preserve">  </w:t>
            </w:r>
            <w:r>
              <w:rPr>
                <w:b/>
                <w:bCs/>
              </w:rPr>
              <w:t xml:space="preserve"> </w:t>
            </w:r>
            <w:r>
              <w:t xml:space="preserve"> </w:t>
            </w:r>
            <w:r>
              <w:rPr>
                <w:b/>
                <w:bCs/>
              </w:rPr>
              <w:t>Look, complete and read</w:t>
            </w:r>
          </w:p>
          <w:p w14:paraId="39137697">
            <w:pPr>
              <w:spacing w:after="0" w:line="240" w:lineRule="auto"/>
              <w:rPr>
                <w:bCs/>
              </w:rPr>
            </w:pPr>
            <w:r>
              <w:rPr>
                <w:bCs/>
              </w:rPr>
              <w:t xml:space="preserve">- </w:t>
            </w:r>
            <w:r>
              <w:t xml:space="preserve"> </w:t>
            </w:r>
            <w:r>
              <w:rPr>
                <w:bCs/>
              </w:rPr>
              <w:t>Have pupils look at the pictures and identify the home’s number/ name of street/ road.</w:t>
            </w:r>
          </w:p>
          <w:p w14:paraId="4DBCC8AA">
            <w:pPr>
              <w:spacing w:after="0" w:line="240" w:lineRule="auto"/>
              <w:rPr>
                <w:bCs/>
              </w:rPr>
            </w:pPr>
            <w:r>
              <w:rPr>
                <w:bCs/>
              </w:rPr>
              <w:t>- Have Ss look at the four incomplete dialogue. Elicit and model with picture 1</w:t>
            </w:r>
          </w:p>
          <w:p w14:paraId="7150E861">
            <w:pPr>
              <w:spacing w:after="0" w:line="240" w:lineRule="auto"/>
            </w:pPr>
            <w:r>
              <w:rPr>
                <w:bCs/>
              </w:rPr>
              <w:t xml:space="preserve">+ </w:t>
            </w:r>
            <w:r>
              <w:t xml:space="preserve"> Ask Ss to read the sentence 1 in chorus.</w:t>
            </w:r>
          </w:p>
          <w:p w14:paraId="2A41C0A2">
            <w:pPr>
              <w:spacing w:after="0" w:line="240" w:lineRule="auto"/>
              <w:rPr>
                <w:bCs/>
              </w:rPr>
            </w:pPr>
            <w:r>
              <w:rPr>
                <w:bCs/>
              </w:rPr>
              <w:t>+</w:t>
            </w:r>
            <w:r>
              <w:t xml:space="preserve">  </w:t>
            </w:r>
            <w:r>
              <w:rPr>
                <w:bCs/>
              </w:rPr>
              <w:t xml:space="preserve">Ask Ss what word is missing in the gap. Then have them complete the sentence </w:t>
            </w:r>
          </w:p>
          <w:p w14:paraId="0DAF4515">
            <w:pPr>
              <w:spacing w:after="0" w:line="240" w:lineRule="auto"/>
              <w:rPr>
                <w:bCs/>
              </w:rPr>
            </w:pPr>
            <w:r>
              <w:rPr>
                <w:bCs/>
              </w:rPr>
              <w:t>-Have Ss work in pairs and complete the sentences 2, 3, 4.</w:t>
            </w:r>
          </w:p>
          <w:p w14:paraId="2DE4370F">
            <w:pPr>
              <w:spacing w:after="0" w:line="240" w:lineRule="auto"/>
              <w:rPr>
                <w:bCs/>
              </w:rPr>
            </w:pPr>
            <w:r>
              <w:rPr>
                <w:bCs/>
              </w:rPr>
              <w:t>- Ask a few Ss to stand up and read the sentences aloud.</w:t>
            </w:r>
          </w:p>
          <w:p w14:paraId="7D581794">
            <w:pPr>
              <w:spacing w:after="0" w:line="240" w:lineRule="auto"/>
              <w:rPr>
                <w:bCs/>
              </w:rPr>
            </w:pPr>
            <w:r>
              <w:rPr>
                <w:bCs/>
              </w:rPr>
              <w:t>-T gives feedbacks.</w:t>
            </w:r>
          </w:p>
          <w:p w14:paraId="1C794EB7">
            <w:pPr>
              <w:spacing w:after="0" w:line="240" w:lineRule="auto"/>
              <w:rPr>
                <w:bCs/>
                <w:i/>
                <w:color w:val="00B0F0"/>
              </w:rPr>
            </w:pPr>
            <w:r>
              <w:rPr>
                <w:bCs/>
                <w:i/>
                <w:color w:val="00B0F0"/>
              </w:rPr>
              <w:t xml:space="preserve"> </w:t>
            </w:r>
            <w:r>
              <w:rPr>
                <w:b/>
                <w:bCs/>
              </w:rPr>
              <w:t xml:space="preserve">Activity 4.     </w:t>
            </w:r>
            <w:r>
              <w:rPr>
                <w:rStyle w:val="5"/>
                <w:rFonts w:ascii="OpenSansBold" w:hAnsi="OpenSansBold"/>
                <w:color w:val="000000"/>
                <w:sz w:val="27"/>
                <w:szCs w:val="27"/>
                <w:shd w:val="clear" w:color="auto" w:fill="FFFFFF"/>
              </w:rPr>
              <w:t>Let’s play.</w:t>
            </w:r>
          </w:p>
          <w:p w14:paraId="4C3AA0B1">
            <w:pPr>
              <w:pBdr>
                <w:top w:val="none" w:color="auto" w:sz="0" w:space="0"/>
                <w:left w:val="none" w:color="auto" w:sz="0" w:space="0"/>
                <w:bottom w:val="none" w:color="auto" w:sz="0" w:space="0"/>
                <w:right w:val="none" w:color="auto" w:sz="0" w:space="0"/>
                <w:between w:val="none" w:color="auto" w:sz="0" w:space="0"/>
              </w:pBdr>
              <w:spacing w:after="0"/>
              <w:ind w:right="-34"/>
              <w:jc w:val="both"/>
              <w:rPr>
                <w:color w:val="000000"/>
                <w:szCs w:val="24"/>
              </w:rPr>
            </w:pPr>
            <w:r>
              <w:rPr>
                <w:color w:val="000000"/>
                <w:szCs w:val="24"/>
              </w:rPr>
              <w:t>- Invite two or three teams of four pupils to the front. Each team makes a line.</w:t>
            </w:r>
          </w:p>
          <w:p w14:paraId="0D71AAF2">
            <w:pPr>
              <w:pBdr>
                <w:top w:val="none" w:color="auto" w:sz="0" w:space="0"/>
                <w:left w:val="none" w:color="auto" w:sz="0" w:space="0"/>
                <w:bottom w:val="none" w:color="auto" w:sz="0" w:space="0"/>
                <w:right w:val="none" w:color="auto" w:sz="0" w:space="0"/>
                <w:between w:val="none" w:color="auto" w:sz="0" w:space="0"/>
              </w:pBdr>
              <w:spacing w:after="0"/>
              <w:ind w:right="-34"/>
              <w:jc w:val="both"/>
              <w:rPr>
                <w:color w:val="000000"/>
                <w:szCs w:val="24"/>
              </w:rPr>
            </w:pPr>
            <w:r>
              <w:rPr>
                <w:color w:val="000000"/>
                <w:szCs w:val="24"/>
              </w:rPr>
              <w:t>- Show a sentence to the last pupil of each team. Ask them to whisper the sentence to the next pupil. The pupil continues whispering until the one at the front of the line gets the sentence. The pupil at the front of the line shouts out the sentence or writes the sentence on the board. If it is correct, the team gets one star.</w:t>
            </w:r>
          </w:p>
          <w:p w14:paraId="2E3F0D87">
            <w:pPr>
              <w:pBdr>
                <w:top w:val="none" w:color="auto" w:sz="0" w:space="0"/>
                <w:left w:val="none" w:color="auto" w:sz="0" w:space="0"/>
                <w:bottom w:val="none" w:color="auto" w:sz="0" w:space="0"/>
                <w:right w:val="none" w:color="auto" w:sz="0" w:space="0"/>
                <w:between w:val="none" w:color="auto" w:sz="0" w:space="0"/>
              </w:pBdr>
              <w:spacing w:after="0"/>
              <w:ind w:right="-34"/>
              <w:jc w:val="both"/>
              <w:rPr>
                <w:color w:val="000000"/>
                <w:szCs w:val="24"/>
              </w:rPr>
            </w:pPr>
            <w:r>
              <w:rPr>
                <w:b/>
                <w:color w:val="000000"/>
                <w:szCs w:val="24"/>
              </w:rPr>
              <w:t xml:space="preserve">- </w:t>
            </w:r>
            <w:r>
              <w:rPr>
                <w:color w:val="000000"/>
                <w:szCs w:val="24"/>
              </w:rPr>
              <w:t>Play the game with other teams in the class.</w:t>
            </w:r>
          </w:p>
          <w:p w14:paraId="6DFE312C">
            <w:pPr>
              <w:spacing w:after="0" w:line="240" w:lineRule="auto"/>
              <w:rPr>
                <w:b/>
                <w:i/>
              </w:rPr>
            </w:pPr>
            <w:r>
              <w:rPr>
                <w:bCs/>
                <w:i/>
                <w:color w:val="00B0F0"/>
              </w:rPr>
              <w:t xml:space="preserve"> </w:t>
            </w:r>
            <w:r>
              <w:rPr>
                <w:b/>
                <w:bCs/>
              </w:rPr>
              <w:t xml:space="preserve">Activity 5. </w:t>
            </w:r>
            <w:r>
              <w:rPr>
                <w:b/>
                <w:i/>
              </w:rPr>
              <w:t>Consolidation</w:t>
            </w:r>
          </w:p>
          <w:p w14:paraId="71243937">
            <w:pPr>
              <w:spacing w:after="0" w:line="240" w:lineRule="auto"/>
            </w:pPr>
            <w:r>
              <w:t>- T asks ss to answer the following questions:</w:t>
            </w:r>
          </w:p>
          <w:p w14:paraId="3A9C9335">
            <w:pPr>
              <w:spacing w:after="0" w:line="240" w:lineRule="auto"/>
              <w:rPr>
                <w:i/>
              </w:rPr>
            </w:pPr>
            <w:r>
              <w:t xml:space="preserve">  </w:t>
            </w:r>
            <w:r>
              <w:rPr>
                <w:i/>
              </w:rPr>
              <w:t xml:space="preserve">+ What have you learnt from the lesson today? </w:t>
            </w:r>
          </w:p>
          <w:p w14:paraId="7A26B077">
            <w:pPr>
              <w:spacing w:after="0" w:line="240" w:lineRule="auto"/>
              <w:rPr>
                <w:i/>
              </w:rPr>
            </w:pPr>
            <w:r>
              <w:rPr>
                <w:i/>
              </w:rPr>
              <w:t>+What are the core values of the lesson? (if the teacher can take from the lesson).</w:t>
            </w:r>
          </w:p>
          <w:p w14:paraId="0F6CFD26">
            <w:pPr>
              <w:spacing w:after="0" w:line="240" w:lineRule="auto"/>
            </w:pPr>
            <w:r>
              <w:t>- T praises some Ss who are hardworking / active/ good</w:t>
            </w:r>
            <w:r>
              <w:rPr>
                <w:rFonts w:hint="eastAsia"/>
              </w:rPr>
              <w:t>…</w:t>
            </w:r>
            <w:r>
              <w:t>. as well as encourage others to try more.</w:t>
            </w:r>
          </w:p>
          <w:p w14:paraId="30B14697">
            <w:pPr>
              <w:spacing w:after="0" w:line="240" w:lineRule="auto"/>
              <w:rPr>
                <w:b/>
                <w:bCs/>
              </w:rPr>
            </w:pPr>
            <w:r>
              <w:rPr>
                <w:b/>
                <w:bCs/>
              </w:rPr>
              <w:t xml:space="preserve"> Homework.</w:t>
            </w:r>
          </w:p>
          <w:p w14:paraId="25576347">
            <w:pPr>
              <w:spacing w:after="0" w:line="240" w:lineRule="auto"/>
              <w:rPr>
                <w:bCs/>
                <w:iCs/>
              </w:rPr>
            </w:pPr>
            <w:r>
              <w:rPr>
                <w:b/>
                <w:bCs/>
              </w:rPr>
              <w:t xml:space="preserve">- </w:t>
            </w:r>
            <w:r>
              <w:rPr>
                <w:bCs/>
                <w:iCs/>
              </w:rPr>
              <w:t xml:space="preserve">Practice part 5 again. </w:t>
            </w:r>
          </w:p>
          <w:p w14:paraId="0A4032B6">
            <w:pPr>
              <w:spacing w:after="0" w:line="240" w:lineRule="auto"/>
              <w:rPr>
                <w:b/>
              </w:rPr>
            </w:pPr>
            <w:r>
              <w:rPr>
                <w:bCs/>
              </w:rPr>
              <w:t>- Prepare the new lesson</w:t>
            </w:r>
          </w:p>
        </w:tc>
        <w:tc>
          <w:tcPr>
            <w:tcW w:w="4110" w:type="dxa"/>
            <w:shd w:val="clear" w:color="auto" w:fill="auto"/>
          </w:tcPr>
          <w:p w14:paraId="36E0F34D">
            <w:pPr>
              <w:spacing w:after="0" w:line="240" w:lineRule="auto"/>
              <w:rPr>
                <w:b/>
              </w:rPr>
            </w:pPr>
          </w:p>
          <w:p w14:paraId="5A02FFC3">
            <w:pPr>
              <w:spacing w:after="0" w:line="240" w:lineRule="auto"/>
              <w:rPr>
                <w:b/>
              </w:rPr>
            </w:pPr>
          </w:p>
          <w:p w14:paraId="4D3F1F88">
            <w:pPr>
              <w:spacing w:after="0" w:line="240" w:lineRule="auto"/>
              <w:rPr>
                <w:b/>
                <w:bCs/>
              </w:rPr>
            </w:pPr>
            <w:r>
              <w:rPr>
                <w:b/>
              </w:rPr>
              <w:t xml:space="preserve">4. </w:t>
            </w:r>
            <w:r>
              <w:rPr>
                <w:b/>
                <w:bCs/>
              </w:rPr>
              <w:t xml:space="preserve"> Listen and tick or cross</w:t>
            </w:r>
          </w:p>
          <w:p w14:paraId="6D196868">
            <w:pPr>
              <w:spacing w:after="0" w:line="240" w:lineRule="auto"/>
              <w:rPr>
                <w:b/>
              </w:rPr>
            </w:pPr>
            <w:r>
              <w:drawing>
                <wp:inline distT="0" distB="0" distL="0" distR="0">
                  <wp:extent cx="2480945" cy="914400"/>
                  <wp:effectExtent l="0" t="0" r="0" b="0"/>
                  <wp:docPr id="25" name="Picture 25" descr="https://img.loigiaihay.com/picture/2023/1019/screen-shot-2023-10-19-at-09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s://img.loigiaihay.com/picture/2023/1019/screen-shot-2023-10-19-at-09473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03370" cy="922665"/>
                          </a:xfrm>
                          <a:prstGeom prst="rect">
                            <a:avLst/>
                          </a:prstGeom>
                          <a:noFill/>
                          <a:ln>
                            <a:noFill/>
                          </a:ln>
                        </pic:spPr>
                      </pic:pic>
                    </a:graphicData>
                  </a:graphic>
                </wp:inline>
              </w:drawing>
            </w:r>
          </w:p>
          <w:p w14:paraId="1ED98276">
            <w:pPr>
              <w:spacing w:after="0" w:line="240" w:lineRule="auto"/>
            </w:pPr>
          </w:p>
          <w:p w14:paraId="3800B62B">
            <w:pPr>
              <w:spacing w:after="0" w:line="240" w:lineRule="auto"/>
              <w:rPr>
                <w:i/>
                <w:color w:val="00B0F0"/>
              </w:rPr>
            </w:pPr>
            <w:r>
              <w:rPr>
                <w:i/>
                <w:color w:val="00B0F0"/>
              </w:rPr>
              <w:t xml:space="preserve">Key: 1. </w:t>
            </w:r>
            <w:r>
              <w:rPr>
                <w:rFonts w:ascii="Segoe UI Symbol" w:hAnsi="Segoe UI Symbol" w:cs="Segoe UI Symbol"/>
                <w:color w:val="000000"/>
                <w:sz w:val="27"/>
                <w:szCs w:val="27"/>
                <w:shd w:val="clear" w:color="auto" w:fill="FFFFFF"/>
              </w:rPr>
              <w:t xml:space="preserve"> ✓</w:t>
            </w:r>
            <w:r>
              <w:rPr>
                <w:i/>
                <w:color w:val="00B0F0"/>
              </w:rPr>
              <w:t xml:space="preserve">     2. X      3.X     4.  </w:t>
            </w:r>
            <w:r>
              <w:rPr>
                <w:rFonts w:ascii="Segoe UI Symbol" w:hAnsi="Segoe UI Symbol" w:cs="Segoe UI Symbol"/>
                <w:color w:val="000000"/>
                <w:sz w:val="27"/>
                <w:szCs w:val="27"/>
                <w:shd w:val="clear" w:color="auto" w:fill="FFFFFF"/>
              </w:rPr>
              <w:t>✓</w:t>
            </w:r>
            <w:r>
              <w:rPr>
                <w:i/>
                <w:color w:val="00B0F0"/>
              </w:rPr>
              <w:t xml:space="preserve">    </w:t>
            </w:r>
          </w:p>
          <w:p w14:paraId="1DCCC69B">
            <w:pPr>
              <w:tabs>
                <w:tab w:val="left" w:pos="945"/>
              </w:tabs>
              <w:spacing w:after="0" w:line="240" w:lineRule="auto"/>
            </w:pPr>
          </w:p>
          <w:p w14:paraId="575E1BFC">
            <w:pPr>
              <w:tabs>
                <w:tab w:val="left" w:pos="945"/>
              </w:tabs>
              <w:spacing w:after="0" w:line="240" w:lineRule="auto"/>
            </w:pPr>
          </w:p>
          <w:p w14:paraId="0A03CBE3">
            <w:pPr>
              <w:tabs>
                <w:tab w:val="left" w:pos="945"/>
              </w:tabs>
              <w:spacing w:after="0" w:line="240" w:lineRule="auto"/>
            </w:pPr>
          </w:p>
          <w:p w14:paraId="22342B2B">
            <w:pPr>
              <w:tabs>
                <w:tab w:val="left" w:pos="945"/>
              </w:tabs>
              <w:spacing w:after="0" w:line="240" w:lineRule="auto"/>
            </w:pPr>
          </w:p>
          <w:p w14:paraId="30C168EA">
            <w:pPr>
              <w:tabs>
                <w:tab w:val="left" w:pos="945"/>
              </w:tabs>
              <w:spacing w:after="0" w:line="240" w:lineRule="auto"/>
            </w:pPr>
          </w:p>
          <w:p w14:paraId="3E53EF01">
            <w:pPr>
              <w:tabs>
                <w:tab w:val="left" w:pos="945"/>
              </w:tabs>
              <w:spacing w:after="0" w:line="240" w:lineRule="auto"/>
            </w:pPr>
          </w:p>
          <w:p w14:paraId="79C31B8E">
            <w:pPr>
              <w:tabs>
                <w:tab w:val="left" w:pos="945"/>
              </w:tabs>
              <w:spacing w:after="0" w:line="240" w:lineRule="auto"/>
            </w:pPr>
          </w:p>
          <w:p w14:paraId="62612A5D">
            <w:pPr>
              <w:tabs>
                <w:tab w:val="left" w:pos="945"/>
              </w:tabs>
              <w:spacing w:after="0" w:line="240" w:lineRule="auto"/>
            </w:pPr>
          </w:p>
          <w:p w14:paraId="24BADA61">
            <w:pPr>
              <w:tabs>
                <w:tab w:val="left" w:pos="945"/>
              </w:tabs>
              <w:spacing w:after="0" w:line="240" w:lineRule="auto"/>
            </w:pPr>
          </w:p>
          <w:p w14:paraId="6EC818E5">
            <w:pPr>
              <w:tabs>
                <w:tab w:val="left" w:pos="945"/>
              </w:tabs>
              <w:spacing w:after="0" w:line="240" w:lineRule="auto"/>
            </w:pPr>
          </w:p>
          <w:p w14:paraId="503B096B">
            <w:pPr>
              <w:tabs>
                <w:tab w:val="left" w:pos="945"/>
              </w:tabs>
              <w:spacing w:after="0" w:line="240" w:lineRule="auto"/>
            </w:pPr>
          </w:p>
          <w:p w14:paraId="5B958F7B">
            <w:pPr>
              <w:tabs>
                <w:tab w:val="left" w:pos="945"/>
              </w:tabs>
              <w:spacing w:after="0" w:line="240" w:lineRule="auto"/>
            </w:pPr>
          </w:p>
          <w:p w14:paraId="6FC4F5A6">
            <w:pPr>
              <w:tabs>
                <w:tab w:val="left" w:pos="945"/>
              </w:tabs>
              <w:spacing w:after="0" w:line="240" w:lineRule="auto"/>
              <w:rPr>
                <w:b/>
                <w:bCs/>
              </w:rPr>
            </w:pPr>
            <w:r>
              <w:t xml:space="preserve">5. </w:t>
            </w:r>
            <w:r>
              <w:rPr>
                <w:b/>
                <w:bCs/>
              </w:rPr>
              <w:t>Look, complete and read</w:t>
            </w:r>
          </w:p>
          <w:p w14:paraId="0C31A5E7">
            <w:pPr>
              <w:tabs>
                <w:tab w:val="left" w:pos="945"/>
              </w:tabs>
              <w:spacing w:after="0" w:line="240" w:lineRule="auto"/>
            </w:pPr>
            <w:r>
              <w:drawing>
                <wp:inline distT="0" distB="0" distL="0" distR="0">
                  <wp:extent cx="2513965" cy="1466850"/>
                  <wp:effectExtent l="0" t="0" r="635" b="0"/>
                  <wp:docPr id="26" name="Picture 26" descr="https://img.loigiaihay.com/picture/2023/051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img.loigiaihay.com/picture/2023/0513/1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14591" cy="1467215"/>
                          </a:xfrm>
                          <a:prstGeom prst="rect">
                            <a:avLst/>
                          </a:prstGeom>
                          <a:noFill/>
                          <a:ln>
                            <a:noFill/>
                          </a:ln>
                        </pic:spPr>
                      </pic:pic>
                    </a:graphicData>
                  </a:graphic>
                </wp:inline>
              </w:drawing>
            </w:r>
          </w:p>
          <w:p w14:paraId="2DF6397E">
            <w:pPr>
              <w:tabs>
                <w:tab w:val="left" w:pos="945"/>
              </w:tabs>
              <w:spacing w:after="0" w:line="240" w:lineRule="auto"/>
            </w:pPr>
            <w:r>
              <w:tab/>
            </w:r>
            <w:r>
              <w:t xml:space="preserve"> </w:t>
            </w:r>
          </w:p>
          <w:p w14:paraId="7AB018B8">
            <w:pPr>
              <w:spacing w:after="0" w:line="240" w:lineRule="auto"/>
              <w:jc w:val="both"/>
              <w:rPr>
                <w:szCs w:val="24"/>
              </w:rPr>
            </w:pPr>
            <w:r>
              <w:rPr>
                <w:szCs w:val="24"/>
              </w:rPr>
              <w:t xml:space="preserve">1. 35               </w:t>
            </w:r>
          </w:p>
          <w:p w14:paraId="193A3537">
            <w:pPr>
              <w:spacing w:after="0" w:line="240" w:lineRule="auto"/>
              <w:jc w:val="both"/>
              <w:rPr>
                <w:szCs w:val="24"/>
              </w:rPr>
            </w:pPr>
            <w:r>
              <w:rPr>
                <w:szCs w:val="24"/>
              </w:rPr>
              <w:t xml:space="preserve">2. Tran Phu Road </w:t>
            </w:r>
          </w:p>
          <w:p w14:paraId="16DC47FB">
            <w:pPr>
              <w:spacing w:after="0" w:line="240" w:lineRule="auto"/>
              <w:jc w:val="both"/>
              <w:rPr>
                <w:szCs w:val="24"/>
              </w:rPr>
            </w:pPr>
            <w:r>
              <w:rPr>
                <w:szCs w:val="24"/>
              </w:rPr>
              <w:t xml:space="preserve">3. Where; 4 Thai Ha Street. </w:t>
            </w:r>
          </w:p>
          <w:p w14:paraId="1D0D6F5C">
            <w:pPr>
              <w:spacing w:after="0" w:line="240" w:lineRule="auto"/>
              <w:rPr>
                <w:sz w:val="32"/>
              </w:rPr>
            </w:pPr>
            <w:r>
              <w:rPr>
                <w:szCs w:val="24"/>
              </w:rPr>
              <w:t xml:space="preserve">4. live; in London Road </w:t>
            </w:r>
          </w:p>
          <w:p w14:paraId="48A8BF7B">
            <w:pPr>
              <w:spacing w:after="0" w:line="240" w:lineRule="auto"/>
              <w:rPr>
                <w:b/>
                <w:bCs/>
              </w:rPr>
            </w:pPr>
            <w:r>
              <w:rPr>
                <w:b/>
              </w:rPr>
              <w:t>6.</w:t>
            </w:r>
            <w:r>
              <w:t xml:space="preserve"> </w:t>
            </w:r>
            <w:r>
              <w:rPr>
                <w:rStyle w:val="5"/>
                <w:rFonts w:ascii="OpenSansBold" w:hAnsi="OpenSansBold"/>
                <w:color w:val="000000"/>
                <w:sz w:val="27"/>
                <w:szCs w:val="27"/>
                <w:shd w:val="clear" w:color="auto" w:fill="FFFFFF"/>
              </w:rPr>
              <w:t>Let’s play.</w:t>
            </w:r>
          </w:p>
          <w:p w14:paraId="6B5B8E8D">
            <w:pPr>
              <w:spacing w:after="0" w:line="240" w:lineRule="auto"/>
            </w:pPr>
            <w:r>
              <w:drawing>
                <wp:inline distT="0" distB="0" distL="0" distR="0">
                  <wp:extent cx="2466340" cy="1372870"/>
                  <wp:effectExtent l="0" t="0" r="0" b="0"/>
                  <wp:docPr id="27" name="Picture 27" descr="https://img.loigiaihay.com/picture/2023/05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img.loigiaihay.com/picture/2023/0513/1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80501" cy="1380530"/>
                          </a:xfrm>
                          <a:prstGeom prst="rect">
                            <a:avLst/>
                          </a:prstGeom>
                          <a:noFill/>
                          <a:ln>
                            <a:noFill/>
                          </a:ln>
                        </pic:spPr>
                      </pic:pic>
                    </a:graphicData>
                  </a:graphic>
                </wp:inline>
              </w:drawing>
            </w:r>
          </w:p>
        </w:tc>
      </w:tr>
    </w:tbl>
    <w:p w14:paraId="25B51606">
      <w:pPr>
        <w:spacing w:after="0" w:line="240" w:lineRule="auto"/>
        <w:rPr>
          <w:b/>
          <w:lang w:eastAsia="vi-VN"/>
        </w:rPr>
      </w:pPr>
      <w:r>
        <w:rPr>
          <w:b/>
          <w:lang w:val="vi-VN" w:eastAsia="vi-VN"/>
        </w:rPr>
        <w:t>V</w:t>
      </w:r>
      <w:r>
        <w:rPr>
          <w:b/>
          <w:lang w:eastAsia="vi-VN"/>
        </w:rPr>
        <w:t xml:space="preserve">. </w:t>
      </w:r>
      <w:r>
        <w:rPr>
          <w:b/>
          <w:lang w:val="vi-VN" w:eastAsia="vi-VN"/>
        </w:rPr>
        <w:t xml:space="preserve">Adjustments </w:t>
      </w:r>
      <w:r>
        <w:rPr>
          <w:b/>
          <w:lang w:eastAsia="vi-VN"/>
        </w:rPr>
        <w:t>(if necessary):</w:t>
      </w:r>
    </w:p>
    <w:p w14:paraId="26AD4E20">
      <w:pPr>
        <w:spacing w:after="0" w:line="240" w:lineRule="auto"/>
        <w:rPr>
          <w:rFonts w:eastAsia="Calibri"/>
        </w:rPr>
      </w:pPr>
      <w:r>
        <w:rPr>
          <w:rFonts w:eastAsia="Calibri"/>
        </w:rPr>
        <w:t>………………………………………………………………………………………….…..……………………………………………………………………………...………………………………………….…..………………………………</w:t>
      </w:r>
    </w:p>
    <w:p w14:paraId="42D92C9B">
      <w:pPr>
        <w:spacing w:after="0" w:line="240" w:lineRule="auto"/>
        <w:rPr>
          <w:rFonts w:eastAsia="Calibri"/>
          <w:i/>
        </w:rPr>
      </w:pPr>
      <w:r>
        <w:rPr>
          <w:rFonts w:eastAsia="Calibri"/>
          <w:i/>
        </w:rPr>
        <w:t xml:space="preserve">                 -------------------------------------------------</w:t>
      </w:r>
    </w:p>
    <w:p w14:paraId="515A828B">
      <w:pPr>
        <w:spacing w:after="0" w:line="240" w:lineRule="auto"/>
        <w:rPr>
          <w:rFonts w:eastAsia="Calibri"/>
          <w:b/>
        </w:rPr>
      </w:pPr>
      <w:r>
        <w:rPr>
          <w:rFonts w:eastAsia="Calibri"/>
          <w:b/>
        </w:rPr>
        <w:t>Week 19</w:t>
      </w:r>
      <w:r>
        <w:rPr>
          <w:b/>
        </w:rPr>
        <w:t xml:space="preserve"> – Grade 4</w:t>
      </w:r>
      <w:r>
        <w:t xml:space="preserve">             </w:t>
      </w:r>
    </w:p>
    <w:p w14:paraId="7F43791F">
      <w:pPr>
        <w:spacing w:after="0" w:line="240" w:lineRule="auto"/>
      </w:pPr>
      <w:r>
        <w:tab/>
      </w:r>
      <w:r>
        <w:tab/>
      </w:r>
      <w:r>
        <w:tab/>
      </w:r>
      <w:r>
        <w:t xml:space="preserve">               </w:t>
      </w:r>
    </w:p>
    <w:p w14:paraId="352A634A">
      <w:pPr>
        <w:spacing w:after="0" w:line="240" w:lineRule="auto"/>
        <w:jc w:val="center"/>
        <w:rPr>
          <w:b/>
          <w:sz w:val="32"/>
          <w:szCs w:val="32"/>
        </w:rPr>
      </w:pPr>
      <w:r>
        <w:rPr>
          <w:b/>
          <w:sz w:val="32"/>
          <w:szCs w:val="32"/>
        </w:rPr>
        <w:t>Unit 11: My home</w:t>
      </w:r>
    </w:p>
    <w:p w14:paraId="781963E0">
      <w:pPr>
        <w:spacing w:after="0" w:line="240" w:lineRule="auto"/>
        <w:jc w:val="center"/>
        <w:rPr>
          <w:b/>
          <w:szCs w:val="28"/>
        </w:rPr>
      </w:pPr>
      <w:r>
        <w:rPr>
          <w:b/>
          <w:szCs w:val="28"/>
        </w:rPr>
        <w:t>Lesson 2 (1,2,3)</w:t>
      </w:r>
    </w:p>
    <w:p w14:paraId="0D88BD15">
      <w:pPr>
        <w:spacing w:after="0" w:line="240" w:lineRule="auto"/>
        <w:rPr>
          <w:b/>
          <w:bCs/>
        </w:rPr>
      </w:pPr>
      <w:r>
        <w:rPr>
          <w:b/>
          <w:bCs/>
        </w:rPr>
        <w:t xml:space="preserve">I. Objectives: </w:t>
      </w:r>
    </w:p>
    <w:p w14:paraId="4A756D56">
      <w:pPr>
        <w:spacing w:after="0" w:line="240" w:lineRule="auto"/>
        <w:rPr>
          <w:bCs/>
        </w:rPr>
      </w:pPr>
      <w:r>
        <w:rPr>
          <w:bCs/>
        </w:rPr>
        <w:t>By the end of the lesson, Ss will be able to:</w:t>
      </w:r>
    </w:p>
    <w:p w14:paraId="3F65393E">
      <w:pPr>
        <w:spacing w:after="0" w:line="240" w:lineRule="auto"/>
        <w:rPr>
          <w:b/>
          <w:bCs/>
        </w:rPr>
      </w:pPr>
      <w:r>
        <w:rPr>
          <w:b/>
          <w:bCs/>
        </w:rPr>
        <w:t>1. Knowledge:</w:t>
      </w:r>
    </w:p>
    <w:p w14:paraId="5EEF54E0">
      <w:pPr>
        <w:spacing w:after="0" w:line="240" w:lineRule="auto"/>
        <w:rPr>
          <w:bCs/>
        </w:rPr>
      </w:pPr>
      <w:r>
        <w:rPr>
          <w:bCs/>
        </w:rPr>
        <w:t>- understand and correctly repeat the sentences in two communicative contexts (pictures) in which characters ask and answer the question about what a place is like.</w:t>
      </w:r>
    </w:p>
    <w:p w14:paraId="39B3B1F9">
      <w:pPr>
        <w:spacing w:after="0" w:line="240" w:lineRule="auto"/>
        <w:rPr>
          <w:bCs/>
        </w:rPr>
      </w:pPr>
      <w:r>
        <w:rPr>
          <w:bCs/>
        </w:rPr>
        <w:t>- correctly say the phrases and use What’s the _____ like? – It’s _____. to ask and answer questions about what a place is like.</w:t>
      </w:r>
    </w:p>
    <w:p w14:paraId="17C0A16C">
      <w:pPr>
        <w:spacing w:after="0" w:line="240" w:lineRule="auto"/>
        <w:rPr>
          <w:bCs/>
        </w:rPr>
      </w:pPr>
      <w:r>
        <w:rPr>
          <w:bCs/>
        </w:rPr>
        <w:t>- enhance the correct use of What’s the _____ like? – It’s _____. to ask and answer questions about what a place is like in a freer context.</w:t>
      </w:r>
    </w:p>
    <w:p w14:paraId="3C44318D">
      <w:pPr>
        <w:spacing w:after="0" w:line="240" w:lineRule="auto"/>
        <w:rPr>
          <w:bCs/>
        </w:rPr>
      </w:pPr>
      <w:r>
        <w:rPr>
          <w:bCs/>
        </w:rPr>
        <w:t xml:space="preserve">- </w:t>
      </w:r>
      <w:r>
        <w:rPr>
          <w:b/>
          <w:bCs/>
          <w:i/>
        </w:rPr>
        <w:t>Vocabulary:</w:t>
      </w:r>
      <w:r>
        <w:rPr>
          <w:bCs/>
        </w:rPr>
        <w:t xml:space="preserve"> busy, big, quiet, noisy</w:t>
      </w:r>
    </w:p>
    <w:p w14:paraId="18AA0C91">
      <w:pPr>
        <w:spacing w:after="0" w:line="240" w:lineRule="auto"/>
        <w:rPr>
          <w:bCs/>
        </w:rPr>
      </w:pPr>
      <w:r>
        <w:rPr>
          <w:b/>
          <w:bCs/>
        </w:rPr>
        <w:t>2. Skills:</w:t>
      </w:r>
      <w:r>
        <w:rPr>
          <w:bCs/>
        </w:rPr>
        <w:t xml:space="preserve"> speaking, listening, reading and writing.</w:t>
      </w:r>
    </w:p>
    <w:p w14:paraId="2B9DBEB8">
      <w:pPr>
        <w:spacing w:after="0" w:line="240" w:lineRule="auto"/>
      </w:pPr>
      <w:r>
        <w:rPr>
          <w:b/>
        </w:rPr>
        <w:t>3. Competences:</w:t>
      </w:r>
      <w:r>
        <w:t xml:space="preserve"> </w:t>
      </w:r>
    </w:p>
    <w:p w14:paraId="4D12BD89">
      <w:pPr>
        <w:spacing w:after="0" w:line="240" w:lineRule="auto"/>
        <w:rPr>
          <w:rFonts w:eastAsia="Calibri"/>
        </w:rPr>
      </w:pPr>
      <w:r>
        <w:rPr>
          <w:rFonts w:eastAsia="Calibri"/>
        </w:rPr>
        <w:t>- Self-control and independent learning: perform listening tasks.</w:t>
      </w:r>
    </w:p>
    <w:p w14:paraId="1CC69138">
      <w:pPr>
        <w:spacing w:after="0" w:line="240" w:lineRule="auto"/>
        <w:rPr>
          <w:rFonts w:eastAsia="Calibri"/>
        </w:rPr>
      </w:pPr>
      <w:r>
        <w:rPr>
          <w:rFonts w:eastAsia="Calibri"/>
        </w:rPr>
        <w:t>- Communication and collaboration: work in pairs or groups.</w:t>
      </w:r>
    </w:p>
    <w:p w14:paraId="5656AE4F">
      <w:pPr>
        <w:spacing w:after="0" w:line="240" w:lineRule="auto"/>
      </w:pPr>
      <w:r>
        <w:rPr>
          <w:b/>
        </w:rPr>
        <w:t>4. Attitude/ Qualities:</w:t>
      </w:r>
    </w:p>
    <w:p w14:paraId="2B692A45">
      <w:pPr>
        <w:spacing w:after="0" w:line="240" w:lineRule="auto"/>
      </w:pPr>
      <w:r>
        <w:t>- Kindness:</w:t>
      </w:r>
      <w:r>
        <w:rPr>
          <w:rFonts w:ascii="Calibri" w:hAnsi="Calibri" w:cs="Calibri"/>
          <w:sz w:val="24"/>
          <w:szCs w:val="24"/>
        </w:rPr>
        <w:t xml:space="preserve"> </w:t>
      </w:r>
      <w:r>
        <w:t>Help partners to complete learning tasks.</w:t>
      </w:r>
    </w:p>
    <w:p w14:paraId="389172C8">
      <w:pPr>
        <w:spacing w:after="0" w:line="240" w:lineRule="auto"/>
      </w:pPr>
      <w:r>
        <w:t>- Honesty: tell the truth about feelings and emotions</w:t>
      </w:r>
    </w:p>
    <w:p w14:paraId="63C834D0">
      <w:pPr>
        <w:spacing w:after="0" w:line="240" w:lineRule="auto"/>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40A9A162">
      <w:pPr>
        <w:spacing w:after="0" w:line="240" w:lineRule="auto"/>
        <w:rPr>
          <w:b/>
          <w:bCs/>
        </w:rPr>
      </w:pPr>
      <w:r>
        <w:rPr>
          <w:b/>
          <w:bCs/>
        </w:rPr>
        <w:t xml:space="preserve">III. Teaching aids:  </w:t>
      </w:r>
    </w:p>
    <w:p w14:paraId="75F6BB0B">
      <w:pPr>
        <w:pStyle w:val="6"/>
        <w:rPr>
          <w:rFonts w:ascii="Times New Roman" w:hAnsi="Times New Roman"/>
          <w:sz w:val="28"/>
          <w:szCs w:val="28"/>
          <w:lang w:val="vi-VN" w:eastAsia="vi-VN"/>
        </w:rPr>
      </w:pPr>
      <w:r>
        <w:rPr>
          <w:rFonts w:ascii="Times New Roman" w:hAnsi="Times New Roman"/>
          <w:sz w:val="28"/>
          <w:szCs w:val="28"/>
          <w:lang w:val="vi-VN" w:eastAsia="vi-VN"/>
        </w:rPr>
        <w:t>1. Teacher’s preparation: Projector/ TV</w:t>
      </w:r>
    </w:p>
    <w:p w14:paraId="16D1C510">
      <w:pPr>
        <w:pStyle w:val="6"/>
        <w:rPr>
          <w:rFonts w:ascii="Times New Roman" w:hAnsi="Times New Roman"/>
          <w:sz w:val="28"/>
          <w:szCs w:val="28"/>
          <w:lang w:eastAsia="vi-VN"/>
        </w:rPr>
      </w:pPr>
      <w:r>
        <w:rPr>
          <w:rFonts w:ascii="Times New Roman" w:hAnsi="Times New Roman"/>
          <w:sz w:val="28"/>
          <w:szCs w:val="28"/>
          <w:lang w:eastAsia="vi-VN"/>
        </w:rPr>
        <w:t>- Speaker</w:t>
      </w:r>
    </w:p>
    <w:p w14:paraId="3E5EDF41">
      <w:pPr>
        <w:pStyle w:val="6"/>
        <w:rPr>
          <w:rFonts w:ascii="Times New Roman" w:hAnsi="Times New Roman"/>
          <w:sz w:val="28"/>
          <w:szCs w:val="28"/>
          <w:lang w:eastAsia="vi-VN"/>
        </w:rPr>
      </w:pPr>
      <w:r>
        <w:rPr>
          <w:rFonts w:ascii="Times New Roman" w:hAnsi="Times New Roman"/>
          <w:sz w:val="28"/>
          <w:szCs w:val="28"/>
          <w:lang w:val="vi-VN" w:eastAsia="vi-VN"/>
        </w:rPr>
        <w:t>- Website hoclieu.vn</w:t>
      </w:r>
    </w:p>
    <w:p w14:paraId="5C24477C">
      <w:pPr>
        <w:pStyle w:val="6"/>
        <w:rPr>
          <w:rFonts w:ascii="Times New Roman" w:hAnsi="Times New Roman"/>
          <w:sz w:val="28"/>
          <w:szCs w:val="28"/>
          <w:lang w:val="vi-VN" w:eastAsia="vi-VN"/>
        </w:rPr>
      </w:pPr>
      <w:r>
        <w:rPr>
          <w:rFonts w:ascii="Times New Roman" w:hAnsi="Times New Roman"/>
          <w:sz w:val="28"/>
          <w:szCs w:val="28"/>
          <w:lang w:val="vi-VN" w:eastAsia="vi-VN"/>
        </w:rPr>
        <w:t>2. Student’s preparation: books, notebooks.</w:t>
      </w:r>
    </w:p>
    <w:p w14:paraId="134D14CE">
      <w:pPr>
        <w:spacing w:after="0" w:line="240" w:lineRule="auto"/>
        <w:rPr>
          <w:b/>
        </w:rPr>
      </w:pPr>
      <w:r>
        <w:rPr>
          <w:b/>
        </w:rPr>
        <w:t xml:space="preserve">IV. Procedures:  </w:t>
      </w:r>
    </w:p>
    <w:tbl>
      <w:tblPr>
        <w:tblStyle w:val="3"/>
        <w:tblpPr w:leftFromText="180" w:rightFromText="180" w:vertAnchor="text" w:tblpX="69" w:tblpY="1"/>
        <w:tblOverlap w:val="never"/>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4"/>
        <w:gridCol w:w="4252"/>
      </w:tblGrid>
      <w:tr w14:paraId="7235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40ACE55E">
            <w:pPr>
              <w:spacing w:after="0" w:line="240" w:lineRule="auto"/>
              <w:jc w:val="center"/>
              <w:rPr>
                <w:b/>
              </w:rPr>
            </w:pPr>
            <w:r>
              <w:rPr>
                <w:b/>
              </w:rPr>
              <w:t>Teacher’s and  students’ activities</w:t>
            </w:r>
          </w:p>
        </w:tc>
        <w:tc>
          <w:tcPr>
            <w:tcW w:w="4252" w:type="dxa"/>
            <w:shd w:val="clear" w:color="auto" w:fill="auto"/>
          </w:tcPr>
          <w:p w14:paraId="49E6B27F">
            <w:pPr>
              <w:spacing w:after="0" w:line="240" w:lineRule="auto"/>
              <w:jc w:val="center"/>
              <w:rPr>
                <w:b/>
              </w:rPr>
            </w:pPr>
            <w:r>
              <w:rPr>
                <w:b/>
              </w:rPr>
              <w:t xml:space="preserve">Contents </w:t>
            </w:r>
          </w:p>
        </w:tc>
      </w:tr>
      <w:tr w14:paraId="687A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530CB738">
            <w:pPr>
              <w:spacing w:after="0" w:line="240" w:lineRule="auto"/>
              <w:rPr>
                <w:b/>
              </w:rPr>
            </w:pPr>
            <w:r>
              <w:rPr>
                <w:b/>
                <w:bCs/>
              </w:rPr>
              <w:t xml:space="preserve">Activity </w:t>
            </w:r>
            <w:r>
              <w:rPr>
                <w:b/>
              </w:rPr>
              <w:t xml:space="preserve">1.Warm- up: </w:t>
            </w:r>
          </w:p>
          <w:p w14:paraId="5FFF2D95">
            <w:pPr>
              <w:spacing w:after="0" w:line="240" w:lineRule="auto"/>
              <w:rPr>
                <w:b/>
              </w:rPr>
            </w:pPr>
            <w:r>
              <w:rPr>
                <w:b/>
              </w:rPr>
              <w:t xml:space="preserve">Game: Buzz! </w:t>
            </w:r>
          </w:p>
          <w:p w14:paraId="41AE3FAE">
            <w:pPr>
              <w:spacing w:after="0" w:line="240" w:lineRule="auto"/>
            </w:pPr>
            <w:r>
              <w:t>- Arrange pupils into a circle and ask pupils to count from 1 in sequence from pupil to pupil.</w:t>
            </w:r>
          </w:p>
          <w:p w14:paraId="16C3897B">
            <w:pPr>
              <w:spacing w:after="0" w:line="240" w:lineRule="auto"/>
            </w:pPr>
            <w:r>
              <w:t>- Set a goal from one to twenty for pupils.</w:t>
            </w:r>
          </w:p>
          <w:p w14:paraId="1C883245">
            <w:pPr>
              <w:spacing w:after="0" w:line="240" w:lineRule="auto"/>
            </w:pPr>
            <w:r>
              <w:t>- Each pupil shouts out one number in their turn.</w:t>
            </w:r>
          </w:p>
          <w:p w14:paraId="3FD85B48">
            <w:pPr>
              <w:spacing w:after="0" w:line="240" w:lineRule="auto"/>
            </w:pPr>
            <w:r>
              <w:t xml:space="preserve">If a number is a multiple of 5, or a number with a 5 in it, the player has to shout out "buzz!" instead of saying that number. </w:t>
            </w:r>
          </w:p>
          <w:p w14:paraId="5FFC6CEF">
            <w:pPr>
              <w:spacing w:after="0" w:line="240" w:lineRule="auto"/>
            </w:pPr>
            <w:r>
              <w:t>- The game is meant to be fast paced, so if a pupil takes too long or buzzes at the wrong time, they are eliminated.</w:t>
            </w:r>
          </w:p>
          <w:p w14:paraId="39B5953F">
            <w:pPr>
              <w:spacing w:after="0" w:line="240" w:lineRule="auto"/>
            </w:pPr>
            <w:r>
              <w:t>– Get pupils to open their books at page 8 and look at Unit 11, Lesson 2, Activity 1. Tell pupils what they will learn in this lesson.</w:t>
            </w:r>
          </w:p>
          <w:p w14:paraId="087B8B42">
            <w:pPr>
              <w:spacing w:after="0" w:line="240" w:lineRule="auto"/>
              <w:rPr>
                <w:b/>
                <w:bCs/>
              </w:rPr>
            </w:pPr>
            <w:r>
              <w:rPr>
                <w:b/>
                <w:bCs/>
              </w:rPr>
              <w:t>Activity 2.   Look, listen and repeat:</w:t>
            </w:r>
          </w:p>
          <w:p w14:paraId="3D55CCD2">
            <w:pPr>
              <w:spacing w:after="0" w:line="240" w:lineRule="auto"/>
            </w:pPr>
            <w:r>
              <w:t>-  Ask pupils to look at Pictures a and b and identify the characters and predict what they are talking about (e.g. Bill’s house, Minh’s house, the street, the road).</w:t>
            </w:r>
          </w:p>
          <w:p w14:paraId="25A03A60">
            <w:pPr>
              <w:spacing w:after="0" w:line="240" w:lineRule="auto"/>
            </w:pPr>
            <w:r>
              <w:t>- Ask pupils to look at Picture a. Play the recording for them to listen and check the prediction. Play the recording again, sentence by sentence, for pupils to listen and repeat after each character. Correct their pronunciation where necessary. Repeat the same procedure with Picture b.</w:t>
            </w:r>
          </w:p>
          <w:p w14:paraId="0070EDA1">
            <w:pPr>
              <w:spacing w:after="0" w:line="240" w:lineRule="auto"/>
            </w:pPr>
            <w:r>
              <w:t>- Invite a few pairs to the front of the class to listen to and act out the exchanges.</w:t>
            </w:r>
          </w:p>
          <w:p w14:paraId="725349DF">
            <w:pPr>
              <w:spacing w:after="0" w:line="240" w:lineRule="auto"/>
            </w:pPr>
            <w:r>
              <w:t>- Draw pupils’ attention to the question What’s the street like? and the answer It’s a busy street. Explain that they are used to ask and answer about what a place is like.</w:t>
            </w:r>
          </w:p>
          <w:p w14:paraId="5A790C79">
            <w:pPr>
              <w:spacing w:after="0" w:line="240" w:lineRule="auto"/>
              <w:rPr>
                <w:b/>
                <w:bCs/>
              </w:rPr>
            </w:pPr>
            <w:r>
              <w:rPr>
                <w:b/>
                <w:bCs/>
              </w:rPr>
              <w:t>Activity 3</w:t>
            </w:r>
            <w:r>
              <w:rPr>
                <w:bCs/>
              </w:rPr>
              <w:t xml:space="preserve">   </w:t>
            </w:r>
            <w:r>
              <w:rPr>
                <w:b/>
                <w:bCs/>
              </w:rPr>
              <w:t>Listen, point and say.</w:t>
            </w:r>
          </w:p>
          <w:p w14:paraId="738876F8">
            <w:pPr>
              <w:spacing w:after="0" w:line="240" w:lineRule="auto"/>
            </w:pPr>
            <w:r>
              <w:t>-  Ask pupils to look at Pictures a, b, c and d and identify the places in the pictures. Have pupils describe what they can see in each picture.</w:t>
            </w:r>
          </w:p>
          <w:p w14:paraId="75E7B5AA">
            <w:pPr>
              <w:spacing w:after="0" w:line="240" w:lineRule="auto"/>
            </w:pPr>
            <w:r>
              <w:t>- T introduces new structure for Ss.</w:t>
            </w:r>
          </w:p>
          <w:p w14:paraId="3B748319">
            <w:pPr>
              <w:spacing w:after="0" w:line="240" w:lineRule="auto"/>
            </w:pPr>
            <w:r>
              <w:t>- T explains, models and gives meaning.</w:t>
            </w:r>
          </w:p>
          <w:p w14:paraId="357D0750">
            <w:pPr>
              <w:spacing w:after="0" w:line="240" w:lineRule="auto"/>
            </w:pPr>
            <w:r>
              <w:t>- Have Ss repeat the model sentences.</w:t>
            </w:r>
          </w:p>
          <w:p w14:paraId="1CA04A23">
            <w:pPr>
              <w:spacing w:after="0" w:line="240" w:lineRule="auto"/>
            </w:pPr>
            <w:r>
              <w:t>-   Play the recording for pupils to listen to and repeat the phrases in chorus and individually until they feel confident. Use the flash cards for a busy street, a quiet village, a noisy road and a big city to practise the phrases.</w:t>
            </w:r>
          </w:p>
          <w:p w14:paraId="337EF0ED">
            <w:pPr>
              <w:spacing w:after="0" w:line="240" w:lineRule="auto"/>
            </w:pPr>
            <w:r>
              <w:t xml:space="preserve">- Draw pupils’ attention to the speech bubbles and elicit the missing words and phrases in the question and answer by pointing at Picture a. </w:t>
            </w:r>
          </w:p>
          <w:p w14:paraId="3935878D">
            <w:pPr>
              <w:spacing w:after="0" w:line="240" w:lineRule="auto"/>
            </w:pPr>
            <w:r>
              <w:t>- Ask Ss to work in pairs.</w:t>
            </w:r>
          </w:p>
          <w:p w14:paraId="50586ADC">
            <w:pPr>
              <w:spacing w:after="0" w:line="240" w:lineRule="auto"/>
              <w:rPr>
                <w:rFonts w:eastAsia="Calibri"/>
              </w:rPr>
            </w:pPr>
            <w:r>
              <w:t>- T controls and corrects.</w:t>
            </w:r>
          </w:p>
          <w:p w14:paraId="3935CCFD">
            <w:pPr>
              <w:spacing w:after="0" w:line="240" w:lineRule="auto"/>
              <w:rPr>
                <w:bCs/>
              </w:rPr>
            </w:pPr>
            <w:r>
              <w:rPr>
                <w:bCs/>
              </w:rPr>
              <w:t>- T gives feedbacks</w:t>
            </w:r>
          </w:p>
          <w:p w14:paraId="1BE1AA67">
            <w:pPr>
              <w:spacing w:after="0" w:line="240" w:lineRule="auto"/>
            </w:pPr>
            <w:r>
              <w:rPr>
                <w:b/>
                <w:bCs/>
              </w:rPr>
              <w:t>Activity 4.    Let’s talk.</w:t>
            </w:r>
          </w:p>
          <w:p w14:paraId="2B147091">
            <w:pPr>
              <w:pStyle w:val="6"/>
              <w:rPr>
                <w:rFonts w:ascii="Times New Roman" w:hAnsi="Times New Roman"/>
                <w:sz w:val="28"/>
                <w:szCs w:val="28"/>
              </w:rPr>
            </w:pPr>
            <w:r>
              <w:rPr>
                <w:rFonts w:ascii="Times New Roman" w:hAnsi="Times New Roman"/>
                <w:sz w:val="28"/>
                <w:szCs w:val="28"/>
              </w:rPr>
              <w:t>- Have Ss look at the picture and elicit the question and the answer in context.</w:t>
            </w:r>
          </w:p>
          <w:p w14:paraId="450F9ECC">
            <w:pPr>
              <w:pStyle w:val="6"/>
              <w:rPr>
                <w:rFonts w:ascii="Times New Roman" w:hAnsi="Times New Roman"/>
                <w:sz w:val="28"/>
                <w:szCs w:val="28"/>
              </w:rPr>
            </w:pPr>
            <w:r>
              <w:rPr>
                <w:rFonts w:ascii="Times New Roman" w:hAnsi="Times New Roman"/>
                <w:sz w:val="28"/>
                <w:szCs w:val="28"/>
              </w:rPr>
              <w:t xml:space="preserve">- Elicit the missing words in the second speech bubble and write them on the board. </w:t>
            </w:r>
          </w:p>
          <w:p w14:paraId="05AC6BE9">
            <w:pPr>
              <w:pStyle w:val="6"/>
              <w:rPr>
                <w:rFonts w:ascii="Times New Roman" w:hAnsi="Times New Roman"/>
                <w:sz w:val="28"/>
                <w:szCs w:val="28"/>
              </w:rPr>
            </w:pPr>
            <w:r>
              <w:rPr>
                <w:rFonts w:ascii="Times New Roman" w:hAnsi="Times New Roman"/>
                <w:sz w:val="28"/>
                <w:szCs w:val="28"/>
              </w:rPr>
              <w:t>- Get pupils to say the completed sentences.</w:t>
            </w:r>
          </w:p>
          <w:p w14:paraId="78B70772">
            <w:pPr>
              <w:pStyle w:val="6"/>
              <w:rPr>
                <w:rFonts w:ascii="Times New Roman" w:hAnsi="Times New Roman"/>
                <w:sz w:val="28"/>
                <w:szCs w:val="28"/>
              </w:rPr>
            </w:pPr>
            <w:r>
              <w:rPr>
                <w:rFonts w:ascii="Times New Roman" w:hAnsi="Times New Roman"/>
                <w:sz w:val="28"/>
                <w:szCs w:val="28"/>
              </w:rPr>
              <w:t>- Have pupils look at the bubbles to understand how the sentence pattern is</w:t>
            </w:r>
            <w:r>
              <w:rPr>
                <w:rFonts w:ascii="Times New Roman" w:hAnsi="Times New Roman"/>
                <w:i/>
                <w:sz w:val="28"/>
                <w:szCs w:val="28"/>
              </w:rPr>
              <w:t xml:space="preserve"> </w:t>
            </w:r>
            <w:r>
              <w:rPr>
                <w:rFonts w:ascii="Times New Roman" w:hAnsi="Times New Roman"/>
                <w:sz w:val="28"/>
                <w:szCs w:val="28"/>
              </w:rPr>
              <w:t xml:space="preserve">used. </w:t>
            </w:r>
          </w:p>
          <w:p w14:paraId="26FF2041">
            <w:pPr>
              <w:pStyle w:val="6"/>
              <w:rPr>
                <w:rFonts w:ascii="Times New Roman" w:hAnsi="Times New Roman"/>
                <w:sz w:val="28"/>
                <w:szCs w:val="28"/>
              </w:rPr>
            </w:pPr>
            <w:r>
              <w:rPr>
                <w:rFonts w:ascii="Times New Roman" w:hAnsi="Times New Roman"/>
                <w:sz w:val="28"/>
                <w:szCs w:val="28"/>
              </w:rPr>
              <w:t xml:space="preserve">- Have pupils role-play to practise asking the questions and giving their answers in pairs, using picture cues. </w:t>
            </w:r>
          </w:p>
          <w:p w14:paraId="3D9F1C4B">
            <w:pPr>
              <w:pStyle w:val="6"/>
              <w:rPr>
                <w:rFonts w:ascii="Times New Roman" w:hAnsi="Times New Roman"/>
                <w:i/>
                <w:sz w:val="28"/>
                <w:szCs w:val="28"/>
              </w:rPr>
            </w:pPr>
            <w:r>
              <w:rPr>
                <w:rFonts w:ascii="Times New Roman" w:hAnsi="Times New Roman"/>
                <w:sz w:val="28"/>
                <w:szCs w:val="28"/>
              </w:rPr>
              <w:t xml:space="preserve">- </w:t>
            </w:r>
            <w:r>
              <w:t xml:space="preserve"> </w:t>
            </w:r>
            <w:r>
              <w:rPr>
                <w:rFonts w:ascii="Times New Roman" w:hAnsi="Times New Roman"/>
                <w:sz w:val="28"/>
                <w:szCs w:val="28"/>
              </w:rPr>
              <w:t xml:space="preserve">Invite a few pupils to stand up, point at each month in the picture and say the sentence aloud. </w:t>
            </w:r>
          </w:p>
          <w:p w14:paraId="754B08A8">
            <w:pPr>
              <w:spacing w:after="0" w:line="240" w:lineRule="auto"/>
              <w:rPr>
                <w:b/>
                <w:i/>
              </w:rPr>
            </w:pPr>
            <w:r>
              <w:rPr>
                <w:b/>
                <w:bCs/>
              </w:rPr>
              <w:t xml:space="preserve">Activity 5.  </w:t>
            </w:r>
            <w:r>
              <w:rPr>
                <w:b/>
                <w:i/>
              </w:rPr>
              <w:t>Consolidation</w:t>
            </w:r>
          </w:p>
          <w:p w14:paraId="4E09A24D">
            <w:pPr>
              <w:spacing w:after="0" w:line="240" w:lineRule="auto"/>
            </w:pPr>
            <w:r>
              <w:t>- T asks ss to answer the following questions:</w:t>
            </w:r>
          </w:p>
          <w:p w14:paraId="2589BACA">
            <w:pPr>
              <w:spacing w:after="0" w:line="240" w:lineRule="auto"/>
              <w:rPr>
                <w:i/>
              </w:rPr>
            </w:pPr>
            <w:r>
              <w:t xml:space="preserve">  </w:t>
            </w:r>
            <w:r>
              <w:rPr>
                <w:i/>
              </w:rPr>
              <w:t xml:space="preserve">+ What have you learnt from the lesson today? </w:t>
            </w:r>
          </w:p>
          <w:p w14:paraId="0CA45312">
            <w:pPr>
              <w:spacing w:after="0" w:line="240" w:lineRule="auto"/>
              <w:rPr>
                <w:i/>
              </w:rPr>
            </w:pPr>
            <w:r>
              <w:rPr>
                <w:i/>
              </w:rPr>
              <w:t>+What are the core values of the lesson? (if the teacher can take from the lesson).</w:t>
            </w:r>
          </w:p>
          <w:p w14:paraId="1C0ACCE8">
            <w:pPr>
              <w:spacing w:after="0" w:line="240" w:lineRule="auto"/>
            </w:pPr>
            <w:r>
              <w:rPr>
                <w:i/>
              </w:rPr>
              <w:t xml:space="preserve"> </w:t>
            </w:r>
            <w:r>
              <w:t>- T review the vocabulary and model sentences.</w:t>
            </w:r>
          </w:p>
          <w:p w14:paraId="38E193B4">
            <w:pPr>
              <w:spacing w:after="0" w:line="240" w:lineRule="auto"/>
            </w:pPr>
            <w:r>
              <w:t>- T praises some Ss who are hardworking / active/ good</w:t>
            </w:r>
            <w:r>
              <w:rPr>
                <w:rFonts w:hint="eastAsia"/>
              </w:rPr>
              <w:t>…</w:t>
            </w:r>
            <w:r>
              <w:t>. as well as encourage others to try more.</w:t>
            </w:r>
          </w:p>
          <w:p w14:paraId="0BFCBACE">
            <w:pPr>
              <w:spacing w:after="0" w:line="240" w:lineRule="auto"/>
              <w:rPr>
                <w:b/>
                <w:bCs/>
              </w:rPr>
            </w:pPr>
            <w:r>
              <w:rPr>
                <w:b/>
                <w:bCs/>
              </w:rPr>
              <w:t xml:space="preserve"> Homework. </w:t>
            </w:r>
          </w:p>
          <w:p w14:paraId="3BE0DBDF">
            <w:pPr>
              <w:spacing w:after="0" w:line="240" w:lineRule="auto"/>
              <w:rPr>
                <w:bCs/>
                <w:iCs/>
              </w:rPr>
            </w:pPr>
            <w:r>
              <w:rPr>
                <w:b/>
                <w:bCs/>
              </w:rPr>
              <w:t xml:space="preserve">- </w:t>
            </w:r>
            <w:r>
              <w:rPr>
                <w:bCs/>
                <w:iCs/>
              </w:rPr>
              <w:t xml:space="preserve">Learn the vocabulary and model sentences by heart </w:t>
            </w:r>
          </w:p>
          <w:p w14:paraId="0B6E27A7">
            <w:pPr>
              <w:spacing w:after="0" w:line="240" w:lineRule="auto"/>
              <w:rPr>
                <w:b/>
              </w:rPr>
            </w:pPr>
            <w:r>
              <w:rPr>
                <w:bCs/>
              </w:rPr>
              <w:t>- Prepare the new lesson</w:t>
            </w:r>
          </w:p>
        </w:tc>
        <w:tc>
          <w:tcPr>
            <w:tcW w:w="4252" w:type="dxa"/>
            <w:shd w:val="clear" w:color="auto" w:fill="auto"/>
          </w:tcPr>
          <w:p w14:paraId="353BFB6A">
            <w:pPr>
              <w:spacing w:after="0" w:line="240" w:lineRule="auto"/>
              <w:rPr>
                <w:b/>
                <w:bCs/>
              </w:rPr>
            </w:pPr>
          </w:p>
          <w:p w14:paraId="059C8A65">
            <w:pPr>
              <w:spacing w:after="0" w:line="240" w:lineRule="auto"/>
              <w:rPr>
                <w:b/>
                <w:bCs/>
              </w:rPr>
            </w:pPr>
          </w:p>
          <w:p w14:paraId="4B88CEEB">
            <w:pPr>
              <w:spacing w:after="0" w:line="240" w:lineRule="auto"/>
              <w:rPr>
                <w:b/>
                <w:bCs/>
              </w:rPr>
            </w:pPr>
          </w:p>
          <w:p w14:paraId="344B63FC">
            <w:pPr>
              <w:spacing w:after="0" w:line="240" w:lineRule="auto"/>
              <w:rPr>
                <w:b/>
                <w:bCs/>
              </w:rPr>
            </w:pPr>
          </w:p>
          <w:p w14:paraId="3FD7388F">
            <w:pPr>
              <w:spacing w:after="0" w:line="240" w:lineRule="auto"/>
              <w:rPr>
                <w:b/>
                <w:bCs/>
              </w:rPr>
            </w:pPr>
          </w:p>
          <w:p w14:paraId="7DC7A9A6">
            <w:pPr>
              <w:spacing w:after="0" w:line="240" w:lineRule="auto"/>
              <w:rPr>
                <w:b/>
                <w:bCs/>
              </w:rPr>
            </w:pPr>
          </w:p>
          <w:p w14:paraId="7CE076E8">
            <w:pPr>
              <w:spacing w:after="0" w:line="240" w:lineRule="auto"/>
              <w:rPr>
                <w:b/>
                <w:bCs/>
              </w:rPr>
            </w:pPr>
          </w:p>
          <w:p w14:paraId="79F19F3E">
            <w:pPr>
              <w:spacing w:after="0" w:line="240" w:lineRule="auto"/>
              <w:rPr>
                <w:b/>
                <w:bCs/>
              </w:rPr>
            </w:pPr>
          </w:p>
          <w:p w14:paraId="17614A6B">
            <w:pPr>
              <w:spacing w:after="0" w:line="240" w:lineRule="auto"/>
              <w:rPr>
                <w:b/>
                <w:bCs/>
              </w:rPr>
            </w:pPr>
          </w:p>
          <w:p w14:paraId="633C6FB1">
            <w:pPr>
              <w:spacing w:after="0" w:line="240" w:lineRule="auto"/>
              <w:rPr>
                <w:b/>
                <w:bCs/>
              </w:rPr>
            </w:pPr>
          </w:p>
          <w:p w14:paraId="0D22F79D">
            <w:pPr>
              <w:spacing w:after="0" w:line="240" w:lineRule="auto"/>
              <w:rPr>
                <w:b/>
                <w:bCs/>
              </w:rPr>
            </w:pPr>
          </w:p>
          <w:p w14:paraId="7D0D6DE8">
            <w:pPr>
              <w:spacing w:after="0" w:line="240" w:lineRule="auto"/>
              <w:rPr>
                <w:b/>
                <w:bCs/>
              </w:rPr>
            </w:pPr>
          </w:p>
          <w:p w14:paraId="755CD879">
            <w:pPr>
              <w:spacing w:after="0" w:line="240" w:lineRule="auto"/>
              <w:rPr>
                <w:b/>
                <w:bCs/>
              </w:rPr>
            </w:pPr>
          </w:p>
          <w:p w14:paraId="36932426">
            <w:pPr>
              <w:spacing w:after="0" w:line="240" w:lineRule="auto"/>
              <w:rPr>
                <w:b/>
                <w:bCs/>
              </w:rPr>
            </w:pPr>
          </w:p>
          <w:p w14:paraId="0542C5F0">
            <w:pPr>
              <w:spacing w:after="0" w:line="240" w:lineRule="auto"/>
              <w:rPr>
                <w:b/>
                <w:bCs/>
              </w:rPr>
            </w:pPr>
          </w:p>
          <w:p w14:paraId="154EE9C8">
            <w:pPr>
              <w:spacing w:after="0" w:line="240" w:lineRule="auto"/>
              <w:rPr>
                <w:b/>
                <w:bCs/>
              </w:rPr>
            </w:pPr>
          </w:p>
          <w:p w14:paraId="2DD7AA4E">
            <w:pPr>
              <w:spacing w:after="0" w:line="240" w:lineRule="auto"/>
              <w:rPr>
                <w:b/>
                <w:bCs/>
              </w:rPr>
            </w:pPr>
            <w:r>
              <w:rPr>
                <w:b/>
                <w:bCs/>
              </w:rPr>
              <w:t>1. Look, listen and repeat:</w:t>
            </w:r>
          </w:p>
          <w:p w14:paraId="79B165B0">
            <w:pPr>
              <w:spacing w:after="0" w:line="240" w:lineRule="auto"/>
              <w:rPr>
                <w:b/>
                <w:bCs/>
              </w:rPr>
            </w:pPr>
          </w:p>
          <w:p w14:paraId="23AE344B">
            <w:pPr>
              <w:spacing w:after="0" w:line="240" w:lineRule="auto"/>
              <w:rPr>
                <w:b/>
                <w:bCs/>
              </w:rPr>
            </w:pPr>
          </w:p>
          <w:p w14:paraId="087254A8">
            <w:pPr>
              <w:spacing w:after="0" w:line="240" w:lineRule="auto"/>
              <w:rPr>
                <w:b/>
                <w:bCs/>
              </w:rPr>
            </w:pPr>
            <w:r>
              <w:drawing>
                <wp:inline distT="0" distB="0" distL="0" distR="0">
                  <wp:extent cx="2552700" cy="1428750"/>
                  <wp:effectExtent l="0" t="0" r="0" b="0"/>
                  <wp:docPr id="28" name="Picture 28" descr="https://img.loigiaihay.com/picture/2023/0513/20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s://img.loigiaihay.com/picture/2023/0513/20_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65058" cy="1435667"/>
                          </a:xfrm>
                          <a:prstGeom prst="rect">
                            <a:avLst/>
                          </a:prstGeom>
                          <a:noFill/>
                          <a:ln>
                            <a:noFill/>
                          </a:ln>
                        </pic:spPr>
                      </pic:pic>
                    </a:graphicData>
                  </a:graphic>
                </wp:inline>
              </w:drawing>
            </w:r>
          </w:p>
          <w:p w14:paraId="74338388">
            <w:pPr>
              <w:widowControl w:val="0"/>
              <w:kinsoku w:val="0"/>
              <w:overflowPunct w:val="0"/>
              <w:autoSpaceDE w:val="0"/>
              <w:autoSpaceDN w:val="0"/>
              <w:adjustRightInd w:val="0"/>
              <w:spacing w:after="0" w:line="240" w:lineRule="auto"/>
              <w:rPr>
                <w:i/>
                <w:color w:val="000000"/>
              </w:rPr>
            </w:pPr>
            <w:r>
              <w:rPr>
                <w:i/>
                <w:color w:val="000000"/>
              </w:rPr>
              <w:t xml:space="preserve">+ busy    :  náo nhiệt/ đông đúc     </w:t>
            </w:r>
          </w:p>
          <w:p w14:paraId="5EF78FD9">
            <w:pPr>
              <w:widowControl w:val="0"/>
              <w:kinsoku w:val="0"/>
              <w:overflowPunct w:val="0"/>
              <w:autoSpaceDE w:val="0"/>
              <w:autoSpaceDN w:val="0"/>
              <w:adjustRightInd w:val="0"/>
              <w:spacing w:after="0" w:line="240" w:lineRule="auto"/>
              <w:rPr>
                <w:i/>
                <w:color w:val="FF0000"/>
              </w:rPr>
            </w:pPr>
          </w:p>
          <w:p w14:paraId="0C9931B4">
            <w:pPr>
              <w:widowControl w:val="0"/>
              <w:kinsoku w:val="0"/>
              <w:overflowPunct w:val="0"/>
              <w:autoSpaceDE w:val="0"/>
              <w:autoSpaceDN w:val="0"/>
              <w:adjustRightInd w:val="0"/>
              <w:spacing w:after="0" w:line="240" w:lineRule="auto"/>
              <w:rPr>
                <w:i/>
                <w:color w:val="FF0000"/>
              </w:rPr>
            </w:pPr>
          </w:p>
          <w:p w14:paraId="172285FD">
            <w:pPr>
              <w:widowControl w:val="0"/>
              <w:kinsoku w:val="0"/>
              <w:overflowPunct w:val="0"/>
              <w:autoSpaceDE w:val="0"/>
              <w:autoSpaceDN w:val="0"/>
              <w:adjustRightInd w:val="0"/>
              <w:spacing w:after="0" w:line="240" w:lineRule="auto"/>
              <w:rPr>
                <w:i/>
                <w:color w:val="FF0000"/>
              </w:rPr>
            </w:pPr>
          </w:p>
          <w:p w14:paraId="7E6DC430">
            <w:pPr>
              <w:widowControl w:val="0"/>
              <w:kinsoku w:val="0"/>
              <w:overflowPunct w:val="0"/>
              <w:autoSpaceDE w:val="0"/>
              <w:autoSpaceDN w:val="0"/>
              <w:adjustRightInd w:val="0"/>
              <w:spacing w:after="0" w:line="240" w:lineRule="auto"/>
              <w:rPr>
                <w:i/>
                <w:color w:val="FF0000"/>
              </w:rPr>
            </w:pPr>
          </w:p>
          <w:p w14:paraId="2E8E4ABA">
            <w:pPr>
              <w:widowControl w:val="0"/>
              <w:kinsoku w:val="0"/>
              <w:overflowPunct w:val="0"/>
              <w:autoSpaceDE w:val="0"/>
              <w:autoSpaceDN w:val="0"/>
              <w:adjustRightInd w:val="0"/>
              <w:spacing w:after="0" w:line="240" w:lineRule="auto"/>
              <w:rPr>
                <w:i/>
                <w:color w:val="FF0000"/>
              </w:rPr>
            </w:pPr>
          </w:p>
          <w:p w14:paraId="4FCAEA06">
            <w:pPr>
              <w:widowControl w:val="0"/>
              <w:kinsoku w:val="0"/>
              <w:overflowPunct w:val="0"/>
              <w:autoSpaceDE w:val="0"/>
              <w:autoSpaceDN w:val="0"/>
              <w:adjustRightInd w:val="0"/>
              <w:spacing w:after="0" w:line="240" w:lineRule="auto"/>
              <w:rPr>
                <w:i/>
                <w:color w:val="FF0000"/>
              </w:rPr>
            </w:pPr>
          </w:p>
          <w:p w14:paraId="3AE01934">
            <w:pPr>
              <w:widowControl w:val="0"/>
              <w:kinsoku w:val="0"/>
              <w:overflowPunct w:val="0"/>
              <w:autoSpaceDE w:val="0"/>
              <w:autoSpaceDN w:val="0"/>
              <w:adjustRightInd w:val="0"/>
              <w:spacing w:after="0" w:line="240" w:lineRule="auto"/>
              <w:rPr>
                <w:i/>
                <w:color w:val="FF0000"/>
              </w:rPr>
            </w:pPr>
          </w:p>
          <w:p w14:paraId="731E53C6">
            <w:pPr>
              <w:widowControl w:val="0"/>
              <w:kinsoku w:val="0"/>
              <w:overflowPunct w:val="0"/>
              <w:autoSpaceDE w:val="0"/>
              <w:autoSpaceDN w:val="0"/>
              <w:adjustRightInd w:val="0"/>
              <w:spacing w:after="0" w:line="240" w:lineRule="auto"/>
              <w:rPr>
                <w:b/>
                <w:bCs/>
              </w:rPr>
            </w:pPr>
            <w:r>
              <w:rPr>
                <w:b/>
                <w:bCs/>
              </w:rPr>
              <w:t>2. Listen, point and say.</w:t>
            </w:r>
          </w:p>
          <w:p w14:paraId="5EE1474D">
            <w:pPr>
              <w:widowControl w:val="0"/>
              <w:kinsoku w:val="0"/>
              <w:overflowPunct w:val="0"/>
              <w:autoSpaceDE w:val="0"/>
              <w:autoSpaceDN w:val="0"/>
              <w:adjustRightInd w:val="0"/>
              <w:spacing w:after="0" w:line="240" w:lineRule="auto"/>
              <w:rPr>
                <w:i/>
                <w:color w:val="FF0000"/>
              </w:rPr>
            </w:pPr>
            <w:r>
              <w:drawing>
                <wp:inline distT="0" distB="0" distL="0" distR="0">
                  <wp:extent cx="2580005" cy="1457325"/>
                  <wp:effectExtent l="0" t="0" r="0" b="0"/>
                  <wp:docPr id="29" name="Picture 29" descr="https://img.loigiaihay.com/picture/2023/05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s://img.loigiaihay.com/picture/2023/0513/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600974" cy="1469002"/>
                          </a:xfrm>
                          <a:prstGeom prst="rect">
                            <a:avLst/>
                          </a:prstGeom>
                          <a:noFill/>
                          <a:ln>
                            <a:noFill/>
                          </a:ln>
                        </pic:spPr>
                      </pic:pic>
                    </a:graphicData>
                  </a:graphic>
                </wp:inline>
              </w:drawing>
            </w:r>
          </w:p>
          <w:p w14:paraId="38974B96">
            <w:pPr>
              <w:widowControl w:val="0"/>
              <w:kinsoku w:val="0"/>
              <w:overflowPunct w:val="0"/>
              <w:autoSpaceDE w:val="0"/>
              <w:autoSpaceDN w:val="0"/>
              <w:adjustRightInd w:val="0"/>
              <w:spacing w:after="0" w:line="240" w:lineRule="auto"/>
              <w:rPr>
                <w:i/>
                <w:color w:val="FF0000"/>
              </w:rPr>
            </w:pPr>
            <w:r>
              <w:rPr>
                <w:i/>
                <w:color w:val="FF0000"/>
              </w:rPr>
              <w:t xml:space="preserve">+ quiet : yên tĩnh     </w:t>
            </w:r>
          </w:p>
          <w:p w14:paraId="4E31F7CC">
            <w:pPr>
              <w:widowControl w:val="0"/>
              <w:kinsoku w:val="0"/>
              <w:overflowPunct w:val="0"/>
              <w:autoSpaceDE w:val="0"/>
              <w:autoSpaceDN w:val="0"/>
              <w:adjustRightInd w:val="0"/>
              <w:spacing w:after="0" w:line="240" w:lineRule="auto"/>
              <w:rPr>
                <w:i/>
                <w:color w:val="000000"/>
              </w:rPr>
            </w:pPr>
            <w:r>
              <w:rPr>
                <w:i/>
                <w:color w:val="000000"/>
              </w:rPr>
              <w:t xml:space="preserve">+ noisy: ồn ào       </w:t>
            </w:r>
          </w:p>
          <w:p w14:paraId="1BF5A0D5">
            <w:pPr>
              <w:widowControl w:val="0"/>
              <w:kinsoku w:val="0"/>
              <w:overflowPunct w:val="0"/>
              <w:autoSpaceDE w:val="0"/>
              <w:autoSpaceDN w:val="0"/>
              <w:adjustRightInd w:val="0"/>
              <w:spacing w:after="0" w:line="240" w:lineRule="auto"/>
              <w:rPr>
                <w:i/>
                <w:color w:val="00B0F0"/>
              </w:rPr>
            </w:pPr>
            <w:r>
              <w:rPr>
                <w:i/>
                <w:color w:val="000000"/>
              </w:rPr>
              <w:t xml:space="preserve">+ big: lớn      </w:t>
            </w:r>
          </w:p>
          <w:p w14:paraId="7537E5CF">
            <w:pPr>
              <w:spacing w:after="0" w:line="240" w:lineRule="auto"/>
              <w:rPr>
                <w:b/>
              </w:rPr>
            </w:pPr>
            <w:r>
              <w:rPr>
                <w:i/>
              </w:rPr>
              <mc:AlternateContent>
                <mc:Choice Requires="wps">
                  <w:drawing>
                    <wp:anchor distT="0" distB="0" distL="114300" distR="114300" simplePos="0" relativeHeight="251660288" behindDoc="0" locked="0" layoutInCell="1" allowOverlap="1">
                      <wp:simplePos x="0" y="0"/>
                      <wp:positionH relativeFrom="column">
                        <wp:posOffset>-84455</wp:posOffset>
                      </wp:positionH>
                      <wp:positionV relativeFrom="paragraph">
                        <wp:posOffset>96520</wp:posOffset>
                      </wp:positionV>
                      <wp:extent cx="2695575" cy="590550"/>
                      <wp:effectExtent l="0" t="0" r="28575" b="19050"/>
                      <wp:wrapNone/>
                      <wp:docPr id="15" name="Rectangle 15"/>
                      <wp:cNvGraphicFramePr/>
                      <a:graphic xmlns:a="http://schemas.openxmlformats.org/drawingml/2006/main">
                        <a:graphicData uri="http://schemas.microsoft.com/office/word/2010/wordprocessingShape">
                          <wps:wsp>
                            <wps:cNvSpPr>
                              <a:spLocks noChangeArrowheads="1"/>
                            </wps:cNvSpPr>
                            <wps:spPr bwMode="auto">
                              <a:xfrm>
                                <a:off x="0" y="0"/>
                                <a:ext cx="2695575" cy="590550"/>
                              </a:xfrm>
                              <a:prstGeom prst="rect">
                                <a:avLst/>
                              </a:prstGeom>
                              <a:solidFill>
                                <a:srgbClr val="FFFFFF"/>
                              </a:solidFill>
                              <a:ln w="6350">
                                <a:solidFill>
                                  <a:srgbClr val="000000"/>
                                </a:solidFill>
                                <a:miter lim="800000"/>
                              </a:ln>
                            </wps:spPr>
                            <wps:txbx>
                              <w:txbxContent>
                                <w:p w14:paraId="59364CB7">
                                  <w:pPr>
                                    <w:rPr>
                                      <w:i/>
                                      <w:color w:val="00B0F0"/>
                                      <w:szCs w:val="32"/>
                                      <w:lang w:val="en-GB" w:eastAsia="vi-VN"/>
                                    </w:rPr>
                                  </w:pPr>
                                  <w:r>
                                    <w:rPr>
                                      <w:i/>
                                      <w:color w:val="00B0F0"/>
                                      <w:szCs w:val="32"/>
                                      <w:lang w:val="en-GB" w:eastAsia="vi-VN"/>
                                    </w:rPr>
                                    <w:t>A:What’s the + name of place?</w:t>
                                  </w:r>
                                </w:p>
                                <w:p w14:paraId="7D84036E">
                                  <w:pPr>
                                    <w:rPr>
                                      <w:i/>
                                      <w:color w:val="00B0F0"/>
                                      <w:szCs w:val="32"/>
                                      <w:lang w:val="en-GB" w:eastAsia="vi-VN"/>
                                    </w:rPr>
                                  </w:pPr>
                                  <w:r>
                                    <w:rPr>
                                      <w:i/>
                                      <w:color w:val="00B0F0"/>
                                      <w:szCs w:val="32"/>
                                      <w:lang w:val="en-GB" w:eastAsia="vi-VN"/>
                                    </w:rPr>
                                    <w:t>B:It's……….</w:t>
                                  </w:r>
                                </w:p>
                              </w:txbxContent>
                            </wps:txbx>
                            <wps:bodyPr rot="0" vert="horz" wrap="square" lIns="91440" tIns="45720" rIns="91440" bIns="45720" anchor="t" anchorCtr="0" upright="1">
                              <a:noAutofit/>
                            </wps:bodyPr>
                          </wps:wsp>
                        </a:graphicData>
                      </a:graphic>
                    </wp:anchor>
                  </w:drawing>
                </mc:Choice>
                <mc:Fallback>
                  <w:pict>
                    <v:rect id="Rectangle 15" o:spid="_x0000_s1026" o:spt="1" style="position:absolute;left:0pt;margin-left:-6.65pt;margin-top:7.6pt;height:46.5pt;width:212.25pt;z-index:251660288;mso-width-relative:page;mso-height-relative:page;" fillcolor="#FFFFFF" filled="t" stroked="t" coordsize="21600,21600" o:gfxdata="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XhCa9cAAAAKAQAADwAAAAAAAAABACAAAAAiAAAAZHJzL2Rvd25yZXYueG1sUEsBAhQA&#10;FAAAAAgAh07iQHLyJxUsAgAAfwQAAA4AAAAAAAAAAQAgAAAAJgEAAGRycy9lMm9Eb2MueG1sUEsF&#10;BgAAAAAGAAYAWQEAAMQFAAAAAA==&#10;">
                      <v:fill on="t" focussize="0,0"/>
                      <v:stroke weight="0.5pt" color="#000000" miterlimit="8" joinstyle="miter"/>
                      <v:imagedata o:title=""/>
                      <o:lock v:ext="edit" aspectratio="f"/>
                      <v:textbox>
                        <w:txbxContent>
                          <w:p w14:paraId="59364CB7">
                            <w:pPr>
                              <w:rPr>
                                <w:i/>
                                <w:color w:val="00B0F0"/>
                                <w:szCs w:val="32"/>
                                <w:lang w:val="en-GB" w:eastAsia="vi-VN"/>
                              </w:rPr>
                            </w:pPr>
                            <w:r>
                              <w:rPr>
                                <w:i/>
                                <w:color w:val="00B0F0"/>
                                <w:szCs w:val="32"/>
                                <w:lang w:val="en-GB" w:eastAsia="vi-VN"/>
                              </w:rPr>
                              <w:t>A:What’s the + name of place?</w:t>
                            </w:r>
                          </w:p>
                          <w:p w14:paraId="7D84036E">
                            <w:pPr>
                              <w:rPr>
                                <w:i/>
                                <w:color w:val="00B0F0"/>
                                <w:szCs w:val="32"/>
                                <w:lang w:val="en-GB" w:eastAsia="vi-VN"/>
                              </w:rPr>
                            </w:pPr>
                            <w:r>
                              <w:rPr>
                                <w:i/>
                                <w:color w:val="00B0F0"/>
                                <w:szCs w:val="32"/>
                                <w:lang w:val="en-GB" w:eastAsia="vi-VN"/>
                              </w:rPr>
                              <w:t>B:It's……….</w:t>
                            </w:r>
                          </w:p>
                        </w:txbxContent>
                      </v:textbox>
                    </v:rect>
                  </w:pict>
                </mc:Fallback>
              </mc:AlternateContent>
            </w:r>
          </w:p>
          <w:p w14:paraId="3F0DD6D0">
            <w:pPr>
              <w:spacing w:after="0" w:line="240" w:lineRule="auto"/>
            </w:pPr>
          </w:p>
          <w:p w14:paraId="0A2205A9">
            <w:pPr>
              <w:tabs>
                <w:tab w:val="left" w:pos="915"/>
              </w:tabs>
              <w:spacing w:after="0" w:line="240" w:lineRule="auto"/>
            </w:pPr>
            <w:r>
              <w:tab/>
            </w:r>
          </w:p>
          <w:p w14:paraId="36901885">
            <w:pPr>
              <w:tabs>
                <w:tab w:val="left" w:pos="915"/>
              </w:tabs>
              <w:spacing w:after="0" w:line="240" w:lineRule="auto"/>
            </w:pPr>
          </w:p>
          <w:p w14:paraId="5DEA98F6">
            <w:pPr>
              <w:tabs>
                <w:tab w:val="left" w:pos="915"/>
              </w:tabs>
              <w:spacing w:after="0" w:line="240" w:lineRule="auto"/>
            </w:pPr>
          </w:p>
          <w:p w14:paraId="7D26B714">
            <w:pPr>
              <w:tabs>
                <w:tab w:val="left" w:pos="915"/>
              </w:tabs>
              <w:spacing w:after="0" w:line="240" w:lineRule="auto"/>
            </w:pPr>
          </w:p>
          <w:p w14:paraId="72FCD302">
            <w:pPr>
              <w:tabs>
                <w:tab w:val="left" w:pos="915"/>
              </w:tabs>
              <w:spacing w:after="0" w:line="240" w:lineRule="auto"/>
            </w:pPr>
          </w:p>
          <w:p w14:paraId="0D7960E2">
            <w:pPr>
              <w:tabs>
                <w:tab w:val="left" w:pos="915"/>
              </w:tabs>
              <w:spacing w:after="0" w:line="240" w:lineRule="auto"/>
            </w:pPr>
          </w:p>
          <w:p w14:paraId="25337FE6">
            <w:pPr>
              <w:tabs>
                <w:tab w:val="left" w:pos="915"/>
              </w:tabs>
              <w:spacing w:after="0" w:line="240" w:lineRule="auto"/>
            </w:pPr>
          </w:p>
          <w:p w14:paraId="192385BD">
            <w:pPr>
              <w:tabs>
                <w:tab w:val="left" w:pos="915"/>
              </w:tabs>
              <w:spacing w:after="0" w:line="240" w:lineRule="auto"/>
              <w:rPr>
                <w:b/>
                <w:bCs/>
              </w:rPr>
            </w:pPr>
            <w:r>
              <w:t xml:space="preserve">3. </w:t>
            </w:r>
            <w:r>
              <w:rPr>
                <w:b/>
                <w:bCs/>
              </w:rPr>
              <w:t>Let’s talk.</w:t>
            </w:r>
          </w:p>
          <w:p w14:paraId="4BDE868D">
            <w:pPr>
              <w:tabs>
                <w:tab w:val="left" w:pos="915"/>
              </w:tabs>
              <w:spacing w:after="0" w:line="240" w:lineRule="auto"/>
            </w:pPr>
          </w:p>
          <w:p w14:paraId="22F2E623">
            <w:pPr>
              <w:tabs>
                <w:tab w:val="left" w:pos="915"/>
              </w:tabs>
              <w:spacing w:after="0" w:line="240" w:lineRule="auto"/>
            </w:pPr>
            <w:r>
              <w:drawing>
                <wp:inline distT="0" distB="0" distL="0" distR="0">
                  <wp:extent cx="2580640" cy="1495425"/>
                  <wp:effectExtent l="0" t="0" r="0" b="0"/>
                  <wp:docPr id="30" name="Picture 30" descr="https://img.loigiaihay.com/picture/2023/05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s://img.loigiaihay.com/picture/2023/0513/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93370" cy="1502433"/>
                          </a:xfrm>
                          <a:prstGeom prst="rect">
                            <a:avLst/>
                          </a:prstGeom>
                          <a:noFill/>
                          <a:ln>
                            <a:noFill/>
                          </a:ln>
                        </pic:spPr>
                      </pic:pic>
                    </a:graphicData>
                  </a:graphic>
                </wp:inline>
              </w:drawing>
            </w:r>
          </w:p>
        </w:tc>
      </w:tr>
    </w:tbl>
    <w:p w14:paraId="66A77A65">
      <w:pPr>
        <w:spacing w:after="0" w:line="240" w:lineRule="auto"/>
        <w:rPr>
          <w:b/>
          <w:lang w:eastAsia="vi-VN"/>
        </w:rPr>
      </w:pPr>
      <w:r>
        <w:rPr>
          <w:b/>
          <w:lang w:val="vi-VN" w:eastAsia="vi-VN"/>
        </w:rPr>
        <w:t>V</w:t>
      </w:r>
      <w:r>
        <w:rPr>
          <w:b/>
          <w:lang w:eastAsia="vi-VN"/>
        </w:rPr>
        <w:t xml:space="preserve">. </w:t>
      </w:r>
      <w:r>
        <w:rPr>
          <w:b/>
          <w:lang w:val="vi-VN" w:eastAsia="vi-VN"/>
        </w:rPr>
        <w:t xml:space="preserve">Adjustments </w:t>
      </w:r>
      <w:r>
        <w:rPr>
          <w:b/>
          <w:lang w:eastAsia="vi-VN"/>
        </w:rPr>
        <w:t>(if necessary):</w:t>
      </w:r>
    </w:p>
    <w:p w14:paraId="037E6F37">
      <w:pPr>
        <w:spacing w:after="0" w:line="240" w:lineRule="auto"/>
        <w:rPr>
          <w:rFonts w:eastAsia="Calibri"/>
        </w:rPr>
      </w:pPr>
      <w:r>
        <w:rPr>
          <w:rFonts w:eastAsia="Calibri"/>
        </w:rPr>
        <w:t>………………………………………………………………………………………….…..……………………………………………………………………………...………………………………………….…..………………………………</w:t>
      </w:r>
    </w:p>
    <w:p w14:paraId="7163382D">
      <w:pPr>
        <w:spacing w:after="0" w:line="240" w:lineRule="auto"/>
        <w:rPr>
          <w:rFonts w:eastAsia="Calibri"/>
          <w:i/>
        </w:rPr>
      </w:pPr>
      <w:r>
        <w:rPr>
          <w:rFonts w:eastAsia="Calibri"/>
          <w:i/>
        </w:rPr>
        <w:t xml:space="preserve">                 -------------------------------------------------</w:t>
      </w:r>
    </w:p>
    <w:p w14:paraId="6BE28DE9">
      <w:pPr>
        <w:spacing w:after="0" w:line="240" w:lineRule="auto"/>
        <w:rPr>
          <w:rFonts w:eastAsia="Calibri"/>
          <w:b/>
        </w:rPr>
      </w:pPr>
      <w:r>
        <w:rPr>
          <w:rFonts w:eastAsia="Calibri"/>
          <w:b/>
        </w:rPr>
        <w:t>Week 19</w:t>
      </w:r>
      <w:r>
        <w:rPr>
          <w:b/>
        </w:rPr>
        <w:t xml:space="preserve"> – Grade 4</w:t>
      </w:r>
      <w:r>
        <w:t xml:space="preserve">             </w:t>
      </w:r>
    </w:p>
    <w:p w14:paraId="3625F9EB">
      <w:pPr>
        <w:spacing w:after="0" w:line="240" w:lineRule="auto"/>
      </w:pPr>
      <w:r>
        <w:tab/>
      </w:r>
      <w:r>
        <w:tab/>
      </w:r>
      <w:r>
        <w:tab/>
      </w:r>
      <w:r>
        <w:t xml:space="preserve">               </w:t>
      </w:r>
    </w:p>
    <w:p w14:paraId="6F486181">
      <w:pPr>
        <w:spacing w:after="0" w:line="240" w:lineRule="auto"/>
        <w:jc w:val="center"/>
        <w:rPr>
          <w:b/>
          <w:sz w:val="32"/>
          <w:szCs w:val="32"/>
        </w:rPr>
      </w:pPr>
      <w:r>
        <w:rPr>
          <w:b/>
          <w:sz w:val="32"/>
          <w:szCs w:val="32"/>
        </w:rPr>
        <w:t>Unit 11: My home</w:t>
      </w:r>
    </w:p>
    <w:p w14:paraId="1BDEE846">
      <w:pPr>
        <w:spacing w:after="0" w:line="240" w:lineRule="auto"/>
        <w:jc w:val="center"/>
        <w:rPr>
          <w:b/>
          <w:szCs w:val="28"/>
        </w:rPr>
      </w:pPr>
      <w:r>
        <w:rPr>
          <w:b/>
          <w:szCs w:val="28"/>
        </w:rPr>
        <w:t>Lesson 2 (4,5,6)</w:t>
      </w:r>
    </w:p>
    <w:p w14:paraId="723D1B31">
      <w:pPr>
        <w:spacing w:after="0" w:line="240" w:lineRule="auto"/>
        <w:rPr>
          <w:b/>
          <w:bCs/>
        </w:rPr>
      </w:pPr>
      <w:r>
        <w:rPr>
          <w:b/>
          <w:bCs/>
        </w:rPr>
        <w:t xml:space="preserve">I. Objectives: </w:t>
      </w:r>
    </w:p>
    <w:p w14:paraId="4384792E">
      <w:pPr>
        <w:spacing w:after="0" w:line="240" w:lineRule="auto"/>
        <w:rPr>
          <w:bCs/>
        </w:rPr>
      </w:pPr>
      <w:r>
        <w:rPr>
          <w:bCs/>
        </w:rPr>
        <w:t>By the end of the lesson, Ss will be able to:</w:t>
      </w:r>
    </w:p>
    <w:p w14:paraId="6E9D4DA9">
      <w:pPr>
        <w:spacing w:after="0" w:line="240" w:lineRule="auto"/>
        <w:rPr>
          <w:b/>
          <w:bCs/>
        </w:rPr>
      </w:pPr>
      <w:r>
        <w:rPr>
          <w:b/>
          <w:bCs/>
        </w:rPr>
        <w:t>1. Knowledge:</w:t>
      </w:r>
    </w:p>
    <w:p w14:paraId="5D9DBCD0">
      <w:pPr>
        <w:spacing w:after="0" w:line="240" w:lineRule="auto"/>
        <w:rPr>
          <w:bCs/>
        </w:rPr>
      </w:pPr>
      <w:r>
        <w:rPr>
          <w:bCs/>
        </w:rPr>
        <w:t>- Listen to and understand two communicative contexts in which characters ask and answer questions about what a place is like and tick the correct pictures.</w:t>
      </w:r>
    </w:p>
    <w:p w14:paraId="2745B2C6">
      <w:pPr>
        <w:spacing w:after="0" w:line="240" w:lineRule="auto"/>
        <w:rPr>
          <w:bCs/>
        </w:rPr>
      </w:pPr>
      <w:r>
        <w:rPr>
          <w:bCs/>
        </w:rPr>
        <w:t xml:space="preserve">- Complete two gapped exchanges with the help of picture cues. </w:t>
      </w:r>
    </w:p>
    <w:p w14:paraId="46DC3BA4">
      <w:pPr>
        <w:spacing w:after="0" w:line="240" w:lineRule="auto"/>
        <w:rPr>
          <w:bCs/>
        </w:rPr>
      </w:pPr>
      <w:r>
        <w:rPr>
          <w:bCs/>
        </w:rPr>
        <w:t>- Sing the song My house with the correct pronunciation, rhythm and melody.</w:t>
      </w:r>
    </w:p>
    <w:p w14:paraId="61F3C763">
      <w:pPr>
        <w:spacing w:after="0" w:line="240" w:lineRule="auto"/>
        <w:rPr>
          <w:bCs/>
        </w:rPr>
      </w:pPr>
      <w:r>
        <w:rPr>
          <w:bCs/>
        </w:rPr>
        <w:t xml:space="preserve">- </w:t>
      </w:r>
      <w:r>
        <w:rPr>
          <w:b/>
          <w:bCs/>
          <w:i/>
        </w:rPr>
        <w:t>Vocabulary:</w:t>
      </w:r>
      <w:r>
        <w:rPr>
          <w:bCs/>
        </w:rPr>
        <w:t xml:space="preserve"> Review</w:t>
      </w:r>
    </w:p>
    <w:p w14:paraId="088BA360">
      <w:pPr>
        <w:spacing w:after="0" w:line="240" w:lineRule="auto"/>
        <w:rPr>
          <w:bCs/>
        </w:rPr>
      </w:pPr>
      <w:r>
        <w:rPr>
          <w:b/>
          <w:bCs/>
        </w:rPr>
        <w:t>2. Skills:</w:t>
      </w:r>
      <w:r>
        <w:rPr>
          <w:bCs/>
        </w:rPr>
        <w:t xml:space="preserve"> listening, reading and writing.</w:t>
      </w:r>
    </w:p>
    <w:p w14:paraId="611E4BBD">
      <w:pPr>
        <w:spacing w:after="0" w:line="240" w:lineRule="auto"/>
      </w:pPr>
      <w:r>
        <w:rPr>
          <w:b/>
        </w:rPr>
        <w:t>3. Competences:</w:t>
      </w:r>
      <w:r>
        <w:t xml:space="preserve"> </w:t>
      </w:r>
    </w:p>
    <w:p w14:paraId="7A1E0960">
      <w:pPr>
        <w:spacing w:after="0" w:line="240" w:lineRule="auto"/>
        <w:rPr>
          <w:rFonts w:eastAsia="Calibri"/>
        </w:rPr>
      </w:pPr>
      <w:r>
        <w:rPr>
          <w:rFonts w:eastAsia="Calibri"/>
        </w:rPr>
        <w:t>- Self-control and independent learning: perform listening tasks.</w:t>
      </w:r>
    </w:p>
    <w:p w14:paraId="4E972235">
      <w:pPr>
        <w:spacing w:after="0" w:line="240" w:lineRule="auto"/>
        <w:rPr>
          <w:rFonts w:eastAsia="Calibri"/>
        </w:rPr>
      </w:pPr>
      <w:r>
        <w:rPr>
          <w:rFonts w:eastAsia="Calibri"/>
        </w:rPr>
        <w:t>- Communication and collaboration: work in pairs or groups.</w:t>
      </w:r>
    </w:p>
    <w:p w14:paraId="1B5313BA">
      <w:pPr>
        <w:spacing w:after="0" w:line="240" w:lineRule="auto"/>
      </w:pPr>
      <w:r>
        <w:rPr>
          <w:b/>
        </w:rPr>
        <w:t>4. Attitude/ Qualities:</w:t>
      </w:r>
    </w:p>
    <w:p w14:paraId="73B8104E">
      <w:pPr>
        <w:spacing w:after="0" w:line="240" w:lineRule="auto"/>
      </w:pPr>
      <w:r>
        <w:t>- Kindness:</w:t>
      </w:r>
      <w:r>
        <w:rPr>
          <w:rFonts w:ascii="Calibri" w:hAnsi="Calibri" w:cs="Calibri"/>
          <w:sz w:val="24"/>
          <w:szCs w:val="24"/>
        </w:rPr>
        <w:t xml:space="preserve"> </w:t>
      </w:r>
      <w:r>
        <w:t>Help partners to complete learning tasks.</w:t>
      </w:r>
    </w:p>
    <w:p w14:paraId="67196A6B">
      <w:pPr>
        <w:spacing w:after="0" w:line="240" w:lineRule="auto"/>
      </w:pPr>
      <w:r>
        <w:t>- Honesty: tell the truth about feelings and emotions</w:t>
      </w:r>
    </w:p>
    <w:p w14:paraId="45CFA83E">
      <w:pPr>
        <w:spacing w:after="0" w:line="240" w:lineRule="auto"/>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40A7C6D1">
      <w:pPr>
        <w:spacing w:after="0" w:line="240" w:lineRule="auto"/>
        <w:rPr>
          <w:b/>
          <w:bCs/>
        </w:rPr>
      </w:pPr>
      <w:r>
        <w:rPr>
          <w:b/>
          <w:bCs/>
        </w:rPr>
        <w:t xml:space="preserve">III. Teaching aids:  </w:t>
      </w:r>
    </w:p>
    <w:p w14:paraId="3B0C04D3">
      <w:pPr>
        <w:pStyle w:val="6"/>
        <w:rPr>
          <w:rFonts w:ascii="Times New Roman" w:hAnsi="Times New Roman"/>
          <w:sz w:val="28"/>
          <w:szCs w:val="28"/>
          <w:lang w:val="vi-VN" w:eastAsia="vi-VN"/>
        </w:rPr>
      </w:pPr>
      <w:r>
        <w:rPr>
          <w:rFonts w:ascii="Times New Roman" w:hAnsi="Times New Roman"/>
          <w:sz w:val="28"/>
          <w:szCs w:val="28"/>
          <w:lang w:val="vi-VN" w:eastAsia="vi-VN"/>
        </w:rPr>
        <w:t>1. Teacher’s preparation: Projector/ TV</w:t>
      </w:r>
    </w:p>
    <w:p w14:paraId="04953722">
      <w:pPr>
        <w:pStyle w:val="6"/>
        <w:rPr>
          <w:rFonts w:ascii="Times New Roman" w:hAnsi="Times New Roman"/>
          <w:sz w:val="28"/>
          <w:szCs w:val="28"/>
          <w:lang w:eastAsia="vi-VN"/>
        </w:rPr>
      </w:pPr>
      <w:r>
        <w:rPr>
          <w:rFonts w:ascii="Times New Roman" w:hAnsi="Times New Roman"/>
          <w:sz w:val="28"/>
          <w:szCs w:val="28"/>
          <w:lang w:eastAsia="vi-VN"/>
        </w:rPr>
        <w:t>- Speaker</w:t>
      </w:r>
    </w:p>
    <w:p w14:paraId="1A43B7AC">
      <w:pPr>
        <w:pStyle w:val="6"/>
        <w:rPr>
          <w:rFonts w:ascii="Times New Roman" w:hAnsi="Times New Roman"/>
          <w:sz w:val="28"/>
          <w:szCs w:val="28"/>
          <w:lang w:eastAsia="vi-VN"/>
        </w:rPr>
      </w:pPr>
      <w:r>
        <w:rPr>
          <w:rFonts w:ascii="Times New Roman" w:hAnsi="Times New Roman"/>
          <w:sz w:val="28"/>
          <w:szCs w:val="28"/>
          <w:lang w:val="vi-VN" w:eastAsia="vi-VN"/>
        </w:rPr>
        <w:t>- Website hoclieu.vn</w:t>
      </w:r>
    </w:p>
    <w:p w14:paraId="7F71D374">
      <w:pPr>
        <w:pStyle w:val="6"/>
        <w:rPr>
          <w:rFonts w:ascii="Times New Roman" w:hAnsi="Times New Roman"/>
          <w:sz w:val="28"/>
          <w:szCs w:val="28"/>
          <w:lang w:val="vi-VN" w:eastAsia="vi-VN"/>
        </w:rPr>
      </w:pPr>
      <w:r>
        <w:rPr>
          <w:rFonts w:ascii="Times New Roman" w:hAnsi="Times New Roman"/>
          <w:sz w:val="28"/>
          <w:szCs w:val="28"/>
          <w:lang w:val="vi-VN" w:eastAsia="vi-VN"/>
        </w:rPr>
        <w:t>2. Student’s preparation: books, notebooks.</w:t>
      </w:r>
    </w:p>
    <w:p w14:paraId="4C59D153">
      <w:pPr>
        <w:spacing w:after="0" w:line="240" w:lineRule="auto"/>
        <w:rPr>
          <w:b/>
        </w:rPr>
      </w:pPr>
      <w:r>
        <w:rPr>
          <w:b/>
        </w:rPr>
        <w:t xml:space="preserve">IV. Procedures:  </w:t>
      </w:r>
    </w:p>
    <w:tbl>
      <w:tblPr>
        <w:tblStyle w:val="3"/>
        <w:tblpPr w:leftFromText="180" w:rightFromText="180" w:vertAnchor="text" w:tblpX="69" w:tblpY="1"/>
        <w:tblOverlap w:val="never"/>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4"/>
        <w:gridCol w:w="4252"/>
      </w:tblGrid>
      <w:tr w14:paraId="65F8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56931393">
            <w:pPr>
              <w:spacing w:after="0" w:line="240" w:lineRule="auto"/>
              <w:jc w:val="center"/>
              <w:rPr>
                <w:b/>
              </w:rPr>
            </w:pPr>
            <w:r>
              <w:rPr>
                <w:b/>
              </w:rPr>
              <w:t>Teacher’s and  students’ activities</w:t>
            </w:r>
          </w:p>
        </w:tc>
        <w:tc>
          <w:tcPr>
            <w:tcW w:w="4252" w:type="dxa"/>
            <w:shd w:val="clear" w:color="auto" w:fill="auto"/>
          </w:tcPr>
          <w:p w14:paraId="71EABB69">
            <w:pPr>
              <w:spacing w:after="0" w:line="240" w:lineRule="auto"/>
              <w:jc w:val="center"/>
              <w:rPr>
                <w:b/>
              </w:rPr>
            </w:pPr>
            <w:r>
              <w:rPr>
                <w:b/>
              </w:rPr>
              <w:t xml:space="preserve">Contents </w:t>
            </w:r>
          </w:p>
        </w:tc>
      </w:tr>
      <w:tr w14:paraId="49242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6AE2A956">
            <w:pPr>
              <w:spacing w:after="0" w:line="240" w:lineRule="auto"/>
              <w:rPr>
                <w:b/>
              </w:rPr>
            </w:pPr>
            <w:r>
              <w:rPr>
                <w:b/>
                <w:bCs/>
              </w:rPr>
              <w:t xml:space="preserve">Activity  </w:t>
            </w:r>
            <w:r>
              <w:rPr>
                <w:b/>
              </w:rPr>
              <w:t>1.Warm- up:</w:t>
            </w:r>
          </w:p>
          <w:p w14:paraId="5BE4632B">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rPr>
                <w:szCs w:val="24"/>
              </w:rPr>
            </w:pPr>
            <w:r>
              <w:rPr>
                <w:szCs w:val="24"/>
              </w:rPr>
              <w:t>- Greet the class, then use the flash cards to revise the words and phrases in Activities 2 on pages 6 and 8.</w:t>
            </w:r>
          </w:p>
          <w:p w14:paraId="5BF3B912">
            <w:pPr>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rPr>
                <w:szCs w:val="24"/>
              </w:rPr>
            </w:pPr>
            <w:r>
              <w:rPr>
                <w:szCs w:val="24"/>
              </w:rPr>
              <w:t>– Get pupils to open their books at page 9 and look at Unit 11, Lesson 2, Activity 4.</w:t>
            </w:r>
          </w:p>
          <w:p w14:paraId="02BC2F58">
            <w:pPr>
              <w:spacing w:after="0" w:line="240" w:lineRule="auto"/>
              <w:rPr>
                <w:b/>
                <w:bCs/>
              </w:rPr>
            </w:pPr>
            <w:r>
              <w:rPr>
                <w:b/>
                <w:bCs/>
              </w:rPr>
              <w:t>Activity 2.   Listen and tick:</w:t>
            </w:r>
          </w:p>
          <w:p w14:paraId="05639156">
            <w:pPr>
              <w:spacing w:after="0" w:line="240" w:lineRule="auto"/>
              <w:rPr>
                <w:i/>
              </w:rPr>
            </w:pPr>
            <w:r>
              <w:t>-  Elicit the month in each picture.</w:t>
            </w:r>
          </w:p>
          <w:p w14:paraId="6C07E543">
            <w:pPr>
              <w:spacing w:after="0" w:line="240" w:lineRule="auto"/>
            </w:pPr>
            <w:r>
              <w:t>- T ask Ss to guess the answers.</w:t>
            </w:r>
          </w:p>
          <w:p w14:paraId="7146D365">
            <w:pPr>
              <w:spacing w:after="0" w:line="240" w:lineRule="auto"/>
            </w:pPr>
            <w:r>
              <w:t>+ T writes Ss</w:t>
            </w:r>
            <w:r>
              <w:rPr>
                <w:rFonts w:hint="eastAsia"/>
              </w:rPr>
              <w:t>’</w:t>
            </w:r>
            <w:r>
              <w:t>guessing on the board.</w:t>
            </w:r>
          </w:p>
          <w:p w14:paraId="2C2231F2">
            <w:pPr>
              <w:spacing w:after="0" w:line="240" w:lineRule="auto"/>
            </w:pPr>
            <w:r>
              <w:t>- Listen to the tape:</w:t>
            </w:r>
          </w:p>
          <w:p w14:paraId="3BD5B8D1">
            <w:pPr>
              <w:spacing w:after="0" w:line="240" w:lineRule="auto"/>
            </w:pPr>
            <w:r>
              <w:t>+  Play the recording</w:t>
            </w:r>
          </w:p>
          <w:p w14:paraId="1C0A7F68">
            <w:pPr>
              <w:spacing w:after="0" w:line="240" w:lineRule="auto"/>
            </w:pPr>
            <w:r>
              <w:t>+ Play the recording again and get Ss to swap books with their partners.</w:t>
            </w:r>
          </w:p>
          <w:p w14:paraId="3036F4FF">
            <w:pPr>
              <w:spacing w:after="0" w:line="240" w:lineRule="auto"/>
            </w:pPr>
            <w:r>
              <w:t xml:space="preserve">+  Play the recording again to check answers together as a class. </w:t>
            </w:r>
          </w:p>
          <w:p w14:paraId="1B17E603">
            <w:pPr>
              <w:spacing w:after="0" w:line="240" w:lineRule="auto"/>
            </w:pPr>
            <w:r>
              <w:t>+ Write the answers on the board for Ss to correct their answers. Then checks Ss</w:t>
            </w:r>
            <w:r>
              <w:rPr>
                <w:rFonts w:hint="eastAsia"/>
              </w:rPr>
              <w:t>’</w:t>
            </w:r>
            <w:r>
              <w:t xml:space="preserve"> guessing.</w:t>
            </w:r>
          </w:p>
          <w:p w14:paraId="0D427189">
            <w:pPr>
              <w:spacing w:after="0" w:line="240" w:lineRule="auto"/>
            </w:pPr>
            <w:r>
              <w:t xml:space="preserve">-  Play the recording, sentence by sentence, for the class to listen and repeat in chorus. </w:t>
            </w:r>
          </w:p>
          <w:p w14:paraId="0F9184C5">
            <w:pPr>
              <w:spacing w:after="0" w:line="240" w:lineRule="auto"/>
              <w:rPr>
                <w:b/>
                <w:bCs/>
              </w:rPr>
            </w:pPr>
            <w:r>
              <w:rPr>
                <w:b/>
                <w:bCs/>
              </w:rPr>
              <w:t>Activity 3</w:t>
            </w:r>
            <w:r>
              <w:rPr>
                <w:b/>
                <w:bCs/>
                <w:u w:val="single"/>
              </w:rPr>
              <w:t>.</w:t>
            </w:r>
            <w:r>
              <w:rPr>
                <w:bCs/>
              </w:rPr>
              <w:t xml:space="preserve">  </w:t>
            </w:r>
            <w:r>
              <w:rPr>
                <w:b/>
                <w:bCs/>
              </w:rPr>
              <w:t xml:space="preserve"> </w:t>
            </w:r>
            <w:r>
              <w:t xml:space="preserve"> </w:t>
            </w:r>
            <w:r>
              <w:rPr>
                <w:b/>
                <w:bCs/>
              </w:rPr>
              <w:t>Look, complete and read</w:t>
            </w:r>
          </w:p>
          <w:p w14:paraId="0591B1BB">
            <w:pPr>
              <w:spacing w:after="0" w:line="240" w:lineRule="auto"/>
              <w:rPr>
                <w:bCs/>
              </w:rPr>
            </w:pPr>
            <w:r>
              <w:rPr>
                <w:bCs/>
              </w:rPr>
              <w:t xml:space="preserve">- </w:t>
            </w:r>
            <w:r>
              <w:t xml:space="preserve"> </w:t>
            </w:r>
            <w:r>
              <w:rPr>
                <w:bCs/>
              </w:rPr>
              <w:t>Have pupils look at the pictures and identify the contents in each picture.</w:t>
            </w:r>
          </w:p>
          <w:p w14:paraId="3D007B51">
            <w:pPr>
              <w:spacing w:after="0" w:line="240" w:lineRule="auto"/>
              <w:rPr>
                <w:bCs/>
              </w:rPr>
            </w:pPr>
            <w:r>
              <w:rPr>
                <w:bCs/>
              </w:rPr>
              <w:t xml:space="preserve">- </w:t>
            </w:r>
            <w:r>
              <w:t xml:space="preserve"> </w:t>
            </w:r>
            <w:r>
              <w:rPr>
                <w:bCs/>
              </w:rPr>
              <w:t>Model the first gapped sentence. Have pupils read the sentence and guess the missing words. Then draw pupils’ attention to the picture and elicit the house number to complete the answer.</w:t>
            </w:r>
          </w:p>
          <w:p w14:paraId="4F33FAED">
            <w:pPr>
              <w:spacing w:after="0" w:line="240" w:lineRule="auto"/>
              <w:rPr>
                <w:bCs/>
              </w:rPr>
            </w:pPr>
            <w:r>
              <w:rPr>
                <w:b/>
                <w:bCs/>
              </w:rPr>
              <w:t xml:space="preserve">- </w:t>
            </w:r>
            <w:r>
              <w:t xml:space="preserve"> </w:t>
            </w:r>
            <w:r>
              <w:rPr>
                <w:bCs/>
              </w:rPr>
              <w:t>Give pupils a time limit to read the gapped sentences, look at the pictures and fill in the gaps independently. Go around the classroom and give further support to pupils who find it difficult to do the task.</w:t>
            </w:r>
          </w:p>
          <w:p w14:paraId="2538DD91">
            <w:pPr>
              <w:spacing w:after="0" w:line="240" w:lineRule="auto"/>
              <w:rPr>
                <w:b/>
                <w:bCs/>
              </w:rPr>
            </w:pPr>
            <w:r>
              <w:rPr>
                <w:bCs/>
              </w:rPr>
              <w:t xml:space="preserve">- </w:t>
            </w:r>
            <w:r>
              <w:t xml:space="preserve"> </w:t>
            </w:r>
            <w:r>
              <w:rPr>
                <w:bCs/>
              </w:rPr>
              <w:t>Get pupils to swap books with a partner and check their answers before checking as a class. Invite one pupil to write the answers on the board.</w:t>
            </w:r>
          </w:p>
          <w:p w14:paraId="62E9928C">
            <w:pPr>
              <w:spacing w:after="0" w:line="240" w:lineRule="auto"/>
            </w:pPr>
            <w:r>
              <w:rPr>
                <w:b/>
                <w:bCs/>
              </w:rPr>
              <w:t>Activity 3.     Let’s sing</w:t>
            </w:r>
          </w:p>
          <w:p w14:paraId="24FBC974">
            <w:pPr>
              <w:spacing w:after="0" w:line="240" w:lineRule="auto"/>
              <w:rPr>
                <w:bCs/>
              </w:rPr>
            </w:pPr>
            <w:r>
              <w:rPr>
                <w:bCs/>
              </w:rPr>
              <w:t>- Draw pupils’ attention to the title and the lyrics of the song. Encourage them to point at the places in the pictures to reinforce their understanding.</w:t>
            </w:r>
          </w:p>
          <w:p w14:paraId="0F352EF7">
            <w:pPr>
              <w:spacing w:after="0" w:line="240" w:lineRule="auto"/>
              <w:rPr>
                <w:bCs/>
              </w:rPr>
            </w:pPr>
            <w:r>
              <w:rPr>
                <w:bCs/>
              </w:rPr>
              <w:t>-  Have pupils read the first verse of the lyrics. Explain that the first verse is about a house in a town. Have pupils listen to the first verse, drawing their attention to the pronunciation, rhythm and melody. Then let them listen to and practise singing it, line by line, while making gestures for small, quiet and big</w:t>
            </w:r>
          </w:p>
          <w:p w14:paraId="1955F371">
            <w:pPr>
              <w:spacing w:after="0" w:line="240" w:lineRule="auto"/>
              <w:rPr>
                <w:bCs/>
              </w:rPr>
            </w:pPr>
            <w:r>
              <w:rPr>
                <w:bCs/>
              </w:rPr>
              <w:t>-  Ask pupils to listen to and sing the whole song while making gestures. Go around the classroom and offer help if necessary.</w:t>
            </w:r>
          </w:p>
          <w:p w14:paraId="00E277F1">
            <w:pPr>
              <w:spacing w:after="0" w:line="240" w:lineRule="auto"/>
              <w:rPr>
                <w:bCs/>
              </w:rPr>
            </w:pPr>
            <w:r>
              <w:rPr>
                <w:bCs/>
              </w:rPr>
              <w:t>-  Invite a few groups to the front of the class to sing the song. The class may sing along and clap to reinforce the activity.</w:t>
            </w:r>
          </w:p>
          <w:p w14:paraId="5B68C5B2">
            <w:pPr>
              <w:spacing w:after="0" w:line="240" w:lineRule="auto"/>
              <w:rPr>
                <w:b/>
                <w:i/>
              </w:rPr>
            </w:pPr>
            <w:r>
              <w:rPr>
                <w:b/>
                <w:bCs/>
              </w:rPr>
              <w:t xml:space="preserve">Activity 4. </w:t>
            </w:r>
            <w:r>
              <w:rPr>
                <w:b/>
                <w:i/>
              </w:rPr>
              <w:t>Consolidation</w:t>
            </w:r>
          </w:p>
          <w:p w14:paraId="543D1F13">
            <w:pPr>
              <w:spacing w:after="0" w:line="240" w:lineRule="auto"/>
            </w:pPr>
            <w:r>
              <w:t>- T asks ss to answer the following questions:</w:t>
            </w:r>
          </w:p>
          <w:p w14:paraId="2D6D82DC">
            <w:pPr>
              <w:spacing w:after="0" w:line="240" w:lineRule="auto"/>
              <w:rPr>
                <w:i/>
              </w:rPr>
            </w:pPr>
            <w:r>
              <w:t xml:space="preserve">  </w:t>
            </w:r>
            <w:r>
              <w:rPr>
                <w:i/>
              </w:rPr>
              <w:t xml:space="preserve">+ What have you learnt from the lesson today? </w:t>
            </w:r>
          </w:p>
          <w:p w14:paraId="1B9B85F3">
            <w:pPr>
              <w:spacing w:after="0" w:line="240" w:lineRule="auto"/>
              <w:rPr>
                <w:i/>
              </w:rPr>
            </w:pPr>
            <w:r>
              <w:rPr>
                <w:i/>
              </w:rPr>
              <w:t>+What are the core values of the lesson? (if the teacher can take from the lesson).</w:t>
            </w:r>
          </w:p>
          <w:p w14:paraId="0D086FC5">
            <w:pPr>
              <w:spacing w:after="0" w:line="240" w:lineRule="auto"/>
            </w:pPr>
            <w:r>
              <w:t>- T praises some Ss who are hardworking / active/ good</w:t>
            </w:r>
            <w:r>
              <w:rPr>
                <w:rFonts w:hint="eastAsia"/>
              </w:rPr>
              <w:t>…</w:t>
            </w:r>
            <w:r>
              <w:t>. as well as encourage others to try more.</w:t>
            </w:r>
          </w:p>
          <w:p w14:paraId="063EEF1A">
            <w:pPr>
              <w:spacing w:after="0" w:line="240" w:lineRule="auto"/>
              <w:rPr>
                <w:b/>
                <w:bCs/>
              </w:rPr>
            </w:pPr>
            <w:r>
              <w:rPr>
                <w:b/>
                <w:bCs/>
              </w:rPr>
              <w:t>Homework.</w:t>
            </w:r>
          </w:p>
          <w:p w14:paraId="670DF350">
            <w:pPr>
              <w:spacing w:after="0" w:line="240" w:lineRule="auto"/>
              <w:rPr>
                <w:bCs/>
                <w:iCs/>
              </w:rPr>
            </w:pPr>
            <w:r>
              <w:rPr>
                <w:b/>
                <w:bCs/>
              </w:rPr>
              <w:t xml:space="preserve">- </w:t>
            </w:r>
            <w:r>
              <w:rPr>
                <w:bCs/>
                <w:iCs/>
              </w:rPr>
              <w:t xml:space="preserve">Practice part 5 again. </w:t>
            </w:r>
          </w:p>
          <w:p w14:paraId="367E15A0">
            <w:pPr>
              <w:spacing w:after="0" w:line="240" w:lineRule="auto"/>
              <w:rPr>
                <w:b/>
              </w:rPr>
            </w:pPr>
            <w:r>
              <w:rPr>
                <w:bCs/>
              </w:rPr>
              <w:t>- Prepare the new lesson</w:t>
            </w:r>
          </w:p>
        </w:tc>
        <w:tc>
          <w:tcPr>
            <w:tcW w:w="4252" w:type="dxa"/>
            <w:shd w:val="clear" w:color="auto" w:fill="auto"/>
          </w:tcPr>
          <w:p w14:paraId="1800521C">
            <w:pPr>
              <w:spacing w:after="0" w:line="240" w:lineRule="auto"/>
              <w:rPr>
                <w:b/>
              </w:rPr>
            </w:pPr>
          </w:p>
          <w:p w14:paraId="075FBFF8">
            <w:pPr>
              <w:spacing w:after="0" w:line="240" w:lineRule="auto"/>
              <w:rPr>
                <w:b/>
              </w:rPr>
            </w:pPr>
          </w:p>
          <w:p w14:paraId="18B78C01">
            <w:pPr>
              <w:spacing w:after="0" w:line="240" w:lineRule="auto"/>
              <w:rPr>
                <w:b/>
              </w:rPr>
            </w:pPr>
          </w:p>
          <w:p w14:paraId="1A54695C">
            <w:pPr>
              <w:spacing w:after="0" w:line="240" w:lineRule="auto"/>
              <w:rPr>
                <w:b/>
              </w:rPr>
            </w:pPr>
          </w:p>
          <w:p w14:paraId="423398BF">
            <w:pPr>
              <w:spacing w:after="0" w:line="240" w:lineRule="auto"/>
              <w:rPr>
                <w:b/>
              </w:rPr>
            </w:pPr>
          </w:p>
          <w:p w14:paraId="7DD27B59">
            <w:pPr>
              <w:spacing w:after="0" w:line="240" w:lineRule="auto"/>
              <w:rPr>
                <w:b/>
              </w:rPr>
            </w:pPr>
          </w:p>
          <w:p w14:paraId="7F683AD9">
            <w:pPr>
              <w:spacing w:after="0" w:line="240" w:lineRule="auto"/>
              <w:rPr>
                <w:b/>
                <w:bCs/>
              </w:rPr>
            </w:pPr>
            <w:r>
              <w:rPr>
                <w:b/>
              </w:rPr>
              <w:t xml:space="preserve">4. </w:t>
            </w:r>
            <w:r>
              <w:rPr>
                <w:b/>
                <w:bCs/>
              </w:rPr>
              <w:t>Listen and tick:</w:t>
            </w:r>
          </w:p>
          <w:p w14:paraId="3DB795AF">
            <w:pPr>
              <w:spacing w:after="0" w:line="240" w:lineRule="auto"/>
              <w:rPr>
                <w:b/>
              </w:rPr>
            </w:pPr>
            <w:r>
              <w:rPr>
                <w:b/>
              </w:rPr>
              <w:drawing>
                <wp:inline distT="0" distB="0" distL="0" distR="0">
                  <wp:extent cx="2619375" cy="1019175"/>
                  <wp:effectExtent l="0" t="0" r="9525" b="9525"/>
                  <wp:docPr id="31" name="Picture 31" descr="https://img.loigiaihay.com/picture/2023/051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ttps://img.loigiaihay.com/picture/2023/0513/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19375" cy="1019175"/>
                          </a:xfrm>
                          <a:prstGeom prst="rect">
                            <a:avLst/>
                          </a:prstGeom>
                          <a:noFill/>
                          <a:ln>
                            <a:noFill/>
                          </a:ln>
                        </pic:spPr>
                      </pic:pic>
                    </a:graphicData>
                  </a:graphic>
                </wp:inline>
              </w:drawing>
            </w:r>
          </w:p>
          <w:p w14:paraId="08AB2F85">
            <w:pPr>
              <w:tabs>
                <w:tab w:val="left" w:pos="1110"/>
              </w:tabs>
              <w:spacing w:after="0" w:line="240" w:lineRule="auto"/>
              <w:rPr>
                <w:b/>
              </w:rPr>
            </w:pPr>
            <w:r>
              <w:rPr>
                <w:b/>
              </w:rPr>
              <w:tab/>
            </w:r>
          </w:p>
          <w:p w14:paraId="55CEC476">
            <w:pPr>
              <w:spacing w:after="0" w:line="240" w:lineRule="auto"/>
              <w:rPr>
                <w:i/>
                <w:color w:val="00B0F0"/>
              </w:rPr>
            </w:pPr>
            <w:r>
              <w:rPr>
                <w:i/>
                <w:color w:val="00B0F0"/>
              </w:rPr>
              <w:t>Key: 1. b    2.a</w:t>
            </w:r>
          </w:p>
          <w:p w14:paraId="7640E2D8">
            <w:pPr>
              <w:tabs>
                <w:tab w:val="left" w:pos="1110"/>
              </w:tabs>
              <w:spacing w:after="0" w:line="240" w:lineRule="auto"/>
            </w:pPr>
          </w:p>
          <w:p w14:paraId="58C929A4">
            <w:pPr>
              <w:tabs>
                <w:tab w:val="left" w:pos="1110"/>
              </w:tabs>
              <w:spacing w:after="0" w:line="240" w:lineRule="auto"/>
            </w:pPr>
          </w:p>
          <w:p w14:paraId="782C9DD9">
            <w:pPr>
              <w:tabs>
                <w:tab w:val="left" w:pos="1110"/>
              </w:tabs>
              <w:spacing w:after="0" w:line="240" w:lineRule="auto"/>
            </w:pPr>
          </w:p>
          <w:p w14:paraId="2F154726">
            <w:pPr>
              <w:tabs>
                <w:tab w:val="left" w:pos="1110"/>
              </w:tabs>
              <w:spacing w:after="0" w:line="240" w:lineRule="auto"/>
            </w:pPr>
          </w:p>
          <w:p w14:paraId="0485D4C9">
            <w:pPr>
              <w:tabs>
                <w:tab w:val="left" w:pos="1110"/>
              </w:tabs>
              <w:spacing w:after="0" w:line="240" w:lineRule="auto"/>
            </w:pPr>
          </w:p>
          <w:p w14:paraId="0BE3EDBB">
            <w:pPr>
              <w:tabs>
                <w:tab w:val="left" w:pos="1110"/>
              </w:tabs>
              <w:spacing w:after="0" w:line="240" w:lineRule="auto"/>
            </w:pPr>
          </w:p>
          <w:p w14:paraId="0CA95864">
            <w:pPr>
              <w:tabs>
                <w:tab w:val="left" w:pos="1110"/>
              </w:tabs>
              <w:spacing w:after="0" w:line="240" w:lineRule="auto"/>
            </w:pPr>
          </w:p>
          <w:p w14:paraId="75F76B04">
            <w:pPr>
              <w:tabs>
                <w:tab w:val="left" w:pos="1110"/>
              </w:tabs>
              <w:spacing w:after="0" w:line="240" w:lineRule="auto"/>
            </w:pPr>
          </w:p>
          <w:p w14:paraId="299363E1">
            <w:pPr>
              <w:tabs>
                <w:tab w:val="left" w:pos="1110"/>
              </w:tabs>
              <w:spacing w:after="0" w:line="240" w:lineRule="auto"/>
              <w:rPr>
                <w:b/>
                <w:bCs/>
              </w:rPr>
            </w:pPr>
            <w:r>
              <w:t xml:space="preserve">5. </w:t>
            </w:r>
            <w:r>
              <w:rPr>
                <w:b/>
                <w:bCs/>
              </w:rPr>
              <w:t>Look, complete and read.</w:t>
            </w:r>
          </w:p>
          <w:p w14:paraId="4D9D32E4">
            <w:pPr>
              <w:tabs>
                <w:tab w:val="left" w:pos="1110"/>
              </w:tabs>
              <w:spacing w:after="0" w:line="240" w:lineRule="auto"/>
            </w:pPr>
            <w:r>
              <w:drawing>
                <wp:inline distT="0" distB="0" distL="0" distR="0">
                  <wp:extent cx="2676525" cy="1571625"/>
                  <wp:effectExtent l="0" t="0" r="9525" b="9525"/>
                  <wp:docPr id="32" name="Picture 32" descr="https://img.loigiaihay.com/picture/2023/051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s://img.loigiaihay.com/picture/2023/0513/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76525" cy="1571625"/>
                          </a:xfrm>
                          <a:prstGeom prst="rect">
                            <a:avLst/>
                          </a:prstGeom>
                          <a:noFill/>
                          <a:ln>
                            <a:noFill/>
                          </a:ln>
                        </pic:spPr>
                      </pic:pic>
                    </a:graphicData>
                  </a:graphic>
                </wp:inline>
              </w:drawing>
            </w:r>
          </w:p>
          <w:p w14:paraId="3D855450">
            <w:pPr>
              <w:spacing w:after="0" w:line="240" w:lineRule="auto"/>
              <w:rPr>
                <w:bCs/>
                <w:i/>
                <w:color w:val="00B0F0"/>
              </w:rPr>
            </w:pPr>
            <w:r>
              <w:rPr>
                <w:bCs/>
                <w:i/>
                <w:color w:val="00B0F0"/>
              </w:rPr>
              <w:t>Key:</w:t>
            </w:r>
          </w:p>
          <w:p w14:paraId="7D045176">
            <w:pPr>
              <w:spacing w:after="0" w:line="240" w:lineRule="auto"/>
              <w:rPr>
                <w:bCs/>
                <w:i/>
                <w:color w:val="00B0F0"/>
              </w:rPr>
            </w:pPr>
            <w:r>
              <w:rPr>
                <w:bCs/>
                <w:i/>
                <w:color w:val="00B0F0"/>
              </w:rPr>
              <w:t xml:space="preserve">1. 81 Tran Hung Dao Street; quiet 2. live; village; What’s; like </w:t>
            </w:r>
          </w:p>
          <w:p w14:paraId="7C7C17C0">
            <w:pPr>
              <w:spacing w:after="0" w:line="240" w:lineRule="auto"/>
              <w:rPr>
                <w:bCs/>
                <w:i/>
                <w:color w:val="00B0F0"/>
              </w:rPr>
            </w:pPr>
          </w:p>
          <w:p w14:paraId="1F403864">
            <w:pPr>
              <w:spacing w:after="0" w:line="240" w:lineRule="auto"/>
              <w:rPr>
                <w:bCs/>
                <w:i/>
                <w:color w:val="00B0F0"/>
              </w:rPr>
            </w:pPr>
          </w:p>
          <w:p w14:paraId="79F4A906">
            <w:pPr>
              <w:spacing w:after="0" w:line="240" w:lineRule="auto"/>
              <w:rPr>
                <w:bCs/>
                <w:i/>
                <w:color w:val="00B0F0"/>
              </w:rPr>
            </w:pPr>
          </w:p>
          <w:p w14:paraId="6C03ED12">
            <w:pPr>
              <w:spacing w:after="0" w:line="240" w:lineRule="auto"/>
              <w:rPr>
                <w:bCs/>
                <w:i/>
                <w:color w:val="00B0F0"/>
              </w:rPr>
            </w:pPr>
          </w:p>
          <w:p w14:paraId="232A7F70">
            <w:pPr>
              <w:spacing w:after="0" w:line="240" w:lineRule="auto"/>
              <w:rPr>
                <w:bCs/>
                <w:i/>
                <w:color w:val="00B0F0"/>
              </w:rPr>
            </w:pPr>
          </w:p>
          <w:p w14:paraId="779E8AD7">
            <w:pPr>
              <w:spacing w:after="0" w:line="240" w:lineRule="auto"/>
              <w:rPr>
                <w:bCs/>
                <w:i/>
                <w:color w:val="00B0F0"/>
              </w:rPr>
            </w:pPr>
          </w:p>
          <w:p w14:paraId="4B84AE00">
            <w:pPr>
              <w:spacing w:after="0" w:line="240" w:lineRule="auto"/>
              <w:rPr>
                <w:b/>
                <w:bCs/>
              </w:rPr>
            </w:pPr>
            <w:r>
              <w:t xml:space="preserve">6. </w:t>
            </w:r>
            <w:r>
              <w:rPr>
                <w:b/>
                <w:bCs/>
              </w:rPr>
              <w:t>Let’s play</w:t>
            </w:r>
          </w:p>
          <w:p w14:paraId="7081D636">
            <w:pPr>
              <w:spacing w:after="0" w:line="240" w:lineRule="auto"/>
            </w:pPr>
            <w:r>
              <w:drawing>
                <wp:inline distT="0" distB="0" distL="0" distR="0">
                  <wp:extent cx="2560955" cy="1533525"/>
                  <wp:effectExtent l="0" t="0" r="0" b="9525"/>
                  <wp:docPr id="33" name="Picture 33" descr="https://img.loigiaihay.com/picture/2023/051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s://img.loigiaihay.com/picture/2023/0513/2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77489" cy="1543426"/>
                          </a:xfrm>
                          <a:prstGeom prst="rect">
                            <a:avLst/>
                          </a:prstGeom>
                          <a:noFill/>
                          <a:ln>
                            <a:noFill/>
                          </a:ln>
                        </pic:spPr>
                      </pic:pic>
                    </a:graphicData>
                  </a:graphic>
                </wp:inline>
              </w:drawing>
            </w:r>
          </w:p>
        </w:tc>
      </w:tr>
    </w:tbl>
    <w:p w14:paraId="4B3C0CA1">
      <w:pPr>
        <w:spacing w:after="0" w:line="240" w:lineRule="auto"/>
        <w:rPr>
          <w:b/>
          <w:lang w:eastAsia="vi-VN"/>
        </w:rPr>
      </w:pPr>
      <w:r>
        <w:rPr>
          <w:b/>
          <w:lang w:val="vi-VN" w:eastAsia="vi-VN"/>
        </w:rPr>
        <w:t>V</w:t>
      </w:r>
      <w:r>
        <w:rPr>
          <w:b/>
          <w:lang w:eastAsia="vi-VN"/>
        </w:rPr>
        <w:t xml:space="preserve">. </w:t>
      </w:r>
      <w:r>
        <w:rPr>
          <w:b/>
          <w:lang w:val="vi-VN" w:eastAsia="vi-VN"/>
        </w:rPr>
        <w:t xml:space="preserve">Adjustments </w:t>
      </w:r>
      <w:r>
        <w:rPr>
          <w:b/>
          <w:lang w:eastAsia="vi-VN"/>
        </w:rPr>
        <w:t>(if necessary):</w:t>
      </w:r>
    </w:p>
    <w:p w14:paraId="136520C9">
      <w:pPr>
        <w:spacing w:after="0" w:line="240" w:lineRule="auto"/>
        <w:rPr>
          <w:rFonts w:eastAsia="Calibri"/>
        </w:rPr>
      </w:pPr>
      <w:r>
        <w:rPr>
          <w:rFonts w:eastAsia="Calibri"/>
        </w:rPr>
        <w:t>………………………………………………………………………………………….…..……………………………………………………………………………...………………………………………….…..………………………………</w:t>
      </w:r>
    </w:p>
    <w:p w14:paraId="37A3A26E">
      <w:pPr>
        <w:spacing w:after="0" w:line="240" w:lineRule="auto"/>
        <w:rPr>
          <w:rFonts w:eastAsia="Calibri"/>
          <w:i/>
        </w:rPr>
      </w:pPr>
      <w:r>
        <w:rPr>
          <w:rFonts w:eastAsia="Calibri"/>
          <w:i/>
        </w:rPr>
        <w:t xml:space="preserve">                    ---------------------------------------------------------------------</w:t>
      </w:r>
    </w:p>
    <w:p w14:paraId="1B263E4B">
      <w:pPr>
        <w:spacing w:after="0" w:line="240" w:lineRule="auto"/>
        <w:rPr>
          <w:rFonts w:eastAsia="Calibri"/>
          <w:b/>
        </w:rPr>
      </w:pPr>
      <w:r>
        <w:rPr>
          <w:rFonts w:eastAsia="Calibri"/>
          <w:b/>
        </w:rPr>
        <w:t>Week 20</w:t>
      </w:r>
      <w:r>
        <w:rPr>
          <w:b/>
        </w:rPr>
        <w:t xml:space="preserve"> – Grade 4</w:t>
      </w:r>
      <w:r>
        <w:t xml:space="preserve">             </w:t>
      </w:r>
    </w:p>
    <w:p w14:paraId="68F7743A">
      <w:pPr>
        <w:spacing w:after="0" w:line="240" w:lineRule="auto"/>
      </w:pPr>
      <w:r>
        <w:tab/>
      </w:r>
      <w:r>
        <w:tab/>
      </w:r>
      <w:r>
        <w:tab/>
      </w:r>
      <w:r>
        <w:t xml:space="preserve">               </w:t>
      </w:r>
    </w:p>
    <w:p w14:paraId="4AEFF910">
      <w:pPr>
        <w:spacing w:after="0" w:line="240" w:lineRule="auto"/>
        <w:jc w:val="center"/>
        <w:rPr>
          <w:b/>
          <w:sz w:val="32"/>
          <w:szCs w:val="32"/>
        </w:rPr>
      </w:pPr>
      <w:r>
        <w:rPr>
          <w:b/>
          <w:sz w:val="32"/>
          <w:szCs w:val="32"/>
        </w:rPr>
        <w:t>Unit 11: My home</w:t>
      </w:r>
    </w:p>
    <w:p w14:paraId="0F25592A">
      <w:pPr>
        <w:spacing w:after="0" w:line="240" w:lineRule="auto"/>
        <w:jc w:val="center"/>
        <w:rPr>
          <w:b/>
          <w:szCs w:val="28"/>
        </w:rPr>
      </w:pPr>
      <w:r>
        <w:rPr>
          <w:b/>
          <w:szCs w:val="28"/>
        </w:rPr>
        <w:t>Lesson 3 (1,2,3)</w:t>
      </w:r>
    </w:p>
    <w:p w14:paraId="369810AA">
      <w:pPr>
        <w:spacing w:after="0" w:line="240" w:lineRule="auto"/>
        <w:rPr>
          <w:b/>
          <w:bCs/>
        </w:rPr>
      </w:pPr>
      <w:r>
        <w:rPr>
          <w:b/>
          <w:bCs/>
        </w:rPr>
        <w:t xml:space="preserve">I. Objectives: </w:t>
      </w:r>
    </w:p>
    <w:p w14:paraId="1C93CDF5">
      <w:pPr>
        <w:spacing w:after="0" w:line="240" w:lineRule="auto"/>
        <w:rPr>
          <w:bCs/>
        </w:rPr>
      </w:pPr>
      <w:r>
        <w:rPr>
          <w:bCs/>
        </w:rPr>
        <w:t>By the end of the lesson, Ss will be able to:</w:t>
      </w:r>
    </w:p>
    <w:p w14:paraId="6996A29F">
      <w:pPr>
        <w:spacing w:after="0" w:line="240" w:lineRule="auto"/>
        <w:rPr>
          <w:b/>
          <w:bCs/>
        </w:rPr>
      </w:pPr>
      <w:r>
        <w:rPr>
          <w:b/>
          <w:bCs/>
        </w:rPr>
        <w:t>1. Knowledge:</w:t>
      </w:r>
    </w:p>
    <w:p w14:paraId="19D59856">
      <w:pPr>
        <w:spacing w:after="0" w:line="240" w:lineRule="auto"/>
        <w:rPr>
          <w:bCs/>
        </w:rPr>
      </w:pPr>
      <w:r>
        <w:rPr>
          <w:bCs/>
        </w:rPr>
        <w:t>- correctly pronounce the sounds of the letters i and ee in isolation, in the words big and street, and in the sentences They live in a big village., and They live in Green Street.;</w:t>
      </w:r>
    </w:p>
    <w:p w14:paraId="02A8D201">
      <w:pPr>
        <w:spacing w:after="0" w:line="240" w:lineRule="auto"/>
        <w:rPr>
          <w:bCs/>
        </w:rPr>
      </w:pPr>
      <w:r>
        <w:rPr>
          <w:bCs/>
        </w:rPr>
        <w:t>- Identify the specific information by listening 2 sentences to identify the target word;</w:t>
      </w:r>
    </w:p>
    <w:p w14:paraId="5791EB3C">
      <w:pPr>
        <w:spacing w:after="0" w:line="240" w:lineRule="auto"/>
        <w:rPr>
          <w:bCs/>
        </w:rPr>
      </w:pPr>
      <w:r>
        <w:rPr>
          <w:bCs/>
        </w:rPr>
        <w:t>- Perform the chant in interesting ways, using appropriate and meaningful gestures.</w:t>
      </w:r>
    </w:p>
    <w:p w14:paraId="16396B7C">
      <w:pPr>
        <w:spacing w:after="0" w:line="240" w:lineRule="auto"/>
        <w:rPr>
          <w:bCs/>
        </w:rPr>
      </w:pPr>
      <w:r>
        <w:rPr>
          <w:bCs/>
        </w:rPr>
        <w:t xml:space="preserve">- </w:t>
      </w:r>
      <w:r>
        <w:rPr>
          <w:b/>
          <w:bCs/>
          <w:i/>
        </w:rPr>
        <w:t>Vocabulary:</w:t>
      </w:r>
      <w:r>
        <w:rPr>
          <w:bCs/>
        </w:rPr>
        <w:t xml:space="preserve"> Review</w:t>
      </w:r>
    </w:p>
    <w:p w14:paraId="30537785">
      <w:pPr>
        <w:spacing w:after="0" w:line="240" w:lineRule="auto"/>
        <w:rPr>
          <w:bCs/>
        </w:rPr>
      </w:pPr>
      <w:r>
        <w:rPr>
          <w:b/>
          <w:bCs/>
        </w:rPr>
        <w:t>2. Skills:</w:t>
      </w:r>
      <w:r>
        <w:rPr>
          <w:bCs/>
        </w:rPr>
        <w:t xml:space="preserve"> speaking, listening, reading.</w:t>
      </w:r>
    </w:p>
    <w:p w14:paraId="7BFF4970">
      <w:pPr>
        <w:spacing w:after="0" w:line="240" w:lineRule="auto"/>
      </w:pPr>
      <w:r>
        <w:rPr>
          <w:b/>
        </w:rPr>
        <w:t>3. Competences:</w:t>
      </w:r>
      <w:r>
        <w:t xml:space="preserve"> </w:t>
      </w:r>
    </w:p>
    <w:p w14:paraId="2B4E363F">
      <w:pPr>
        <w:spacing w:after="0" w:line="240" w:lineRule="auto"/>
        <w:rPr>
          <w:rFonts w:eastAsia="Calibri"/>
        </w:rPr>
      </w:pPr>
      <w:r>
        <w:rPr>
          <w:rFonts w:eastAsia="Calibri"/>
        </w:rPr>
        <w:t>- Self-control and independent learning: perform listening tasks.</w:t>
      </w:r>
    </w:p>
    <w:p w14:paraId="34F90C28">
      <w:pPr>
        <w:spacing w:after="0" w:line="240" w:lineRule="auto"/>
        <w:rPr>
          <w:rFonts w:eastAsia="Calibri"/>
        </w:rPr>
      </w:pPr>
      <w:r>
        <w:rPr>
          <w:rFonts w:eastAsia="Calibri"/>
        </w:rPr>
        <w:t>- Communication and collaboration: work in pairs or groups.</w:t>
      </w:r>
    </w:p>
    <w:p w14:paraId="511374AF">
      <w:pPr>
        <w:spacing w:after="0" w:line="240" w:lineRule="auto"/>
      </w:pPr>
      <w:r>
        <w:rPr>
          <w:b/>
        </w:rPr>
        <w:t>4. Attitude/ Qualities:</w:t>
      </w:r>
    </w:p>
    <w:p w14:paraId="29B0430D">
      <w:pPr>
        <w:spacing w:after="0" w:line="240" w:lineRule="auto"/>
      </w:pPr>
      <w:r>
        <w:t>- Kindness:</w:t>
      </w:r>
      <w:r>
        <w:rPr>
          <w:rFonts w:ascii="Calibri" w:hAnsi="Calibri" w:cs="Calibri"/>
          <w:sz w:val="24"/>
          <w:szCs w:val="24"/>
        </w:rPr>
        <w:t xml:space="preserve"> </w:t>
      </w:r>
      <w:r>
        <w:t>Help partners to complete learning tasks.</w:t>
      </w:r>
    </w:p>
    <w:p w14:paraId="0EC3BFD3">
      <w:pPr>
        <w:spacing w:after="0" w:line="240" w:lineRule="auto"/>
      </w:pPr>
      <w:r>
        <w:t>- Honesty: tell the truth about feelings and emotions</w:t>
      </w:r>
    </w:p>
    <w:p w14:paraId="0F259EE4">
      <w:pPr>
        <w:spacing w:after="0" w:line="240" w:lineRule="auto"/>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117A1AF9">
      <w:pPr>
        <w:spacing w:after="0" w:line="240" w:lineRule="auto"/>
        <w:rPr>
          <w:b/>
          <w:bCs/>
        </w:rPr>
      </w:pPr>
      <w:r>
        <w:rPr>
          <w:b/>
          <w:bCs/>
        </w:rPr>
        <w:t xml:space="preserve">III. Teaching aids:  </w:t>
      </w:r>
    </w:p>
    <w:p w14:paraId="75AEED53">
      <w:pPr>
        <w:pStyle w:val="6"/>
        <w:rPr>
          <w:rFonts w:ascii="Times New Roman" w:hAnsi="Times New Roman"/>
          <w:sz w:val="28"/>
          <w:szCs w:val="28"/>
          <w:lang w:val="vi-VN" w:eastAsia="vi-VN"/>
        </w:rPr>
      </w:pPr>
      <w:r>
        <w:rPr>
          <w:rFonts w:ascii="Times New Roman" w:hAnsi="Times New Roman"/>
          <w:sz w:val="28"/>
          <w:szCs w:val="28"/>
          <w:lang w:val="vi-VN" w:eastAsia="vi-VN"/>
        </w:rPr>
        <w:t>1. Teacher’s preparation: Projector/ TV</w:t>
      </w:r>
    </w:p>
    <w:p w14:paraId="42BBB93F">
      <w:pPr>
        <w:pStyle w:val="6"/>
        <w:rPr>
          <w:rFonts w:ascii="Times New Roman" w:hAnsi="Times New Roman"/>
          <w:sz w:val="28"/>
          <w:szCs w:val="28"/>
          <w:lang w:eastAsia="vi-VN"/>
        </w:rPr>
      </w:pPr>
      <w:r>
        <w:rPr>
          <w:rFonts w:ascii="Times New Roman" w:hAnsi="Times New Roman"/>
          <w:sz w:val="28"/>
          <w:szCs w:val="28"/>
          <w:lang w:eastAsia="vi-VN"/>
        </w:rPr>
        <w:t>- Speaker</w:t>
      </w:r>
    </w:p>
    <w:p w14:paraId="6453F5D8">
      <w:pPr>
        <w:pStyle w:val="6"/>
        <w:rPr>
          <w:rFonts w:ascii="Times New Roman" w:hAnsi="Times New Roman"/>
          <w:sz w:val="28"/>
          <w:szCs w:val="28"/>
          <w:lang w:eastAsia="vi-VN"/>
        </w:rPr>
      </w:pPr>
      <w:r>
        <w:rPr>
          <w:rFonts w:ascii="Times New Roman" w:hAnsi="Times New Roman"/>
          <w:sz w:val="28"/>
          <w:szCs w:val="28"/>
          <w:lang w:val="vi-VN" w:eastAsia="vi-VN"/>
        </w:rPr>
        <w:t>- Website hoclieu.vn</w:t>
      </w:r>
    </w:p>
    <w:p w14:paraId="46786E6C">
      <w:pPr>
        <w:pStyle w:val="6"/>
        <w:rPr>
          <w:rFonts w:ascii="Times New Roman" w:hAnsi="Times New Roman"/>
          <w:sz w:val="28"/>
          <w:szCs w:val="28"/>
          <w:lang w:val="vi-VN" w:eastAsia="vi-VN"/>
        </w:rPr>
      </w:pPr>
      <w:r>
        <w:rPr>
          <w:rFonts w:ascii="Times New Roman" w:hAnsi="Times New Roman"/>
          <w:sz w:val="28"/>
          <w:szCs w:val="28"/>
          <w:lang w:val="vi-VN" w:eastAsia="vi-VN"/>
        </w:rPr>
        <w:t>2. Student’s preparation: books, notebooks.</w:t>
      </w:r>
    </w:p>
    <w:p w14:paraId="598978B0">
      <w:pPr>
        <w:spacing w:after="0" w:line="240" w:lineRule="auto"/>
        <w:rPr>
          <w:b/>
        </w:rPr>
      </w:pPr>
      <w:r>
        <w:rPr>
          <w:b/>
        </w:rPr>
        <w:t xml:space="preserve">IV. Procedures:  </w:t>
      </w:r>
    </w:p>
    <w:tbl>
      <w:tblPr>
        <w:tblStyle w:val="3"/>
        <w:tblpPr w:leftFromText="180" w:rightFromText="180" w:vertAnchor="text" w:tblpX="69" w:tblpY="1"/>
        <w:tblOverlap w:val="never"/>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4"/>
        <w:gridCol w:w="4252"/>
      </w:tblGrid>
      <w:tr w14:paraId="7C17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51F42E90">
            <w:pPr>
              <w:spacing w:after="0" w:line="240" w:lineRule="auto"/>
              <w:jc w:val="center"/>
              <w:rPr>
                <w:b/>
              </w:rPr>
            </w:pPr>
            <w:r>
              <w:rPr>
                <w:b/>
              </w:rPr>
              <w:t>Teacher’s and  students’ activities</w:t>
            </w:r>
          </w:p>
        </w:tc>
        <w:tc>
          <w:tcPr>
            <w:tcW w:w="4252" w:type="dxa"/>
            <w:shd w:val="clear" w:color="auto" w:fill="auto"/>
          </w:tcPr>
          <w:p w14:paraId="42E8F47B">
            <w:pPr>
              <w:spacing w:after="0" w:line="240" w:lineRule="auto"/>
              <w:jc w:val="center"/>
              <w:rPr>
                <w:b/>
              </w:rPr>
            </w:pPr>
            <w:r>
              <w:rPr>
                <w:b/>
              </w:rPr>
              <w:t xml:space="preserve">Contents </w:t>
            </w:r>
          </w:p>
        </w:tc>
      </w:tr>
      <w:tr w14:paraId="3F36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446BD602">
            <w:pPr>
              <w:spacing w:after="0" w:line="240" w:lineRule="auto"/>
              <w:rPr>
                <w:b/>
              </w:rPr>
            </w:pPr>
            <w:r>
              <w:rPr>
                <w:b/>
                <w:bCs/>
              </w:rPr>
              <w:t xml:space="preserve">Activity </w:t>
            </w:r>
            <w:r>
              <w:rPr>
                <w:b/>
              </w:rPr>
              <w:t>1.Warm- up:</w:t>
            </w:r>
          </w:p>
          <w:p w14:paraId="4AE7F90F">
            <w:pPr>
              <w:widowControl w:val="0"/>
              <w:spacing w:after="0"/>
              <w:jc w:val="both"/>
              <w:rPr>
                <w:szCs w:val="28"/>
              </w:rPr>
            </w:pPr>
            <w:r>
              <w:rPr>
                <w:szCs w:val="28"/>
              </w:rPr>
              <w:t>- Greet the class, then sing the song My house on page 9.</w:t>
            </w:r>
          </w:p>
          <w:p w14:paraId="45AA37CB">
            <w:pPr>
              <w:widowControl w:val="0"/>
              <w:spacing w:after="0"/>
              <w:jc w:val="both"/>
              <w:rPr>
                <w:szCs w:val="28"/>
              </w:rPr>
            </w:pPr>
            <w:r>
              <w:rPr>
                <w:szCs w:val="28"/>
              </w:rPr>
              <w:t>– Get pupils to open their books at page 10 and look at Unit 11, Lesson 3, Activity 1.</w:t>
            </w:r>
            <w:r>
              <w:rPr>
                <w:b/>
                <w:szCs w:val="28"/>
              </w:rPr>
              <w:t xml:space="preserve"> </w:t>
            </w:r>
            <w:r>
              <w:rPr>
                <w:szCs w:val="28"/>
              </w:rPr>
              <w:t>Tell them what they will learn in this lesson</w:t>
            </w:r>
          </w:p>
          <w:p w14:paraId="043180F9">
            <w:pPr>
              <w:spacing w:after="0" w:line="240" w:lineRule="auto"/>
              <w:rPr>
                <w:b/>
                <w:bCs/>
              </w:rPr>
            </w:pPr>
            <w:r>
              <w:rPr>
                <w:b/>
                <w:bCs/>
              </w:rPr>
              <w:t>Activity 2.   Listen and repeat:</w:t>
            </w:r>
          </w:p>
          <w:p w14:paraId="3AD7E87E">
            <w:pPr>
              <w:spacing w:after="0" w:line="240" w:lineRule="auto"/>
              <w:jc w:val="both"/>
              <w:rPr>
                <w:szCs w:val="28"/>
              </w:rPr>
            </w:pPr>
            <w:r>
              <w:rPr>
                <w:szCs w:val="28"/>
              </w:rPr>
              <w:t>- Have pupils point at the letter i, the word big, and the sentence They live in a big village. Play the recording for them to listen and repeat in chorus and individually until they feel confident. Correct their pronunciation when necessary.</w:t>
            </w:r>
          </w:p>
          <w:p w14:paraId="4C54ACED">
            <w:pPr>
              <w:spacing w:after="0" w:line="240" w:lineRule="auto"/>
              <w:jc w:val="both"/>
              <w:rPr>
                <w:szCs w:val="28"/>
              </w:rPr>
            </w:pPr>
            <w:r>
              <w:rPr>
                <w:b/>
                <w:szCs w:val="28"/>
              </w:rPr>
              <w:t xml:space="preserve">-  </w:t>
            </w:r>
            <w:r>
              <w:rPr>
                <w:szCs w:val="28"/>
              </w:rPr>
              <w:t>Invite a few pupils to listen to and repeat the sound, the word and the sentence in front of the class. Praise them when their pronunciation is good.</w:t>
            </w:r>
          </w:p>
          <w:p w14:paraId="42ADF3C1">
            <w:pPr>
              <w:spacing w:after="0" w:line="240" w:lineRule="auto"/>
              <w:jc w:val="both"/>
              <w:rPr>
                <w:szCs w:val="28"/>
              </w:rPr>
            </w:pPr>
            <w:r>
              <w:rPr>
                <w:b/>
                <w:szCs w:val="28"/>
              </w:rPr>
              <w:t>-</w:t>
            </w:r>
            <w:r>
              <w:rPr>
                <w:szCs w:val="28"/>
              </w:rPr>
              <w:t xml:space="preserve"> Repeat Steps 1 and 2 for the letters, the word and the sentence in the second line. Go around the classroom and correct their pronunciation if necessary.</w:t>
            </w:r>
          </w:p>
          <w:p w14:paraId="7595F2A0">
            <w:pPr>
              <w:spacing w:after="0" w:line="240" w:lineRule="auto"/>
              <w:jc w:val="both"/>
              <w:rPr>
                <w:szCs w:val="28"/>
              </w:rPr>
            </w:pPr>
            <w:r>
              <w:rPr>
                <w:b/>
                <w:szCs w:val="28"/>
              </w:rPr>
              <w:t>-</w:t>
            </w:r>
            <w:r>
              <w:rPr>
                <w:szCs w:val="28"/>
              </w:rPr>
              <w:t xml:space="preserve"> Let pupils work in pairs or groups, pronouncing the sounds, saying the words, and reading the sentences until they feel confident.</w:t>
            </w:r>
          </w:p>
          <w:p w14:paraId="5BAD3242">
            <w:pPr>
              <w:spacing w:after="0" w:line="240" w:lineRule="auto"/>
              <w:rPr>
                <w:b/>
                <w:bCs/>
              </w:rPr>
            </w:pPr>
            <w:r>
              <w:rPr>
                <w:b/>
                <w:bCs/>
              </w:rPr>
              <w:t>Activity 3.</w:t>
            </w:r>
            <w:r>
              <w:rPr>
                <w:bCs/>
              </w:rPr>
              <w:t xml:space="preserve">   </w:t>
            </w:r>
            <w:r>
              <w:rPr>
                <w:b/>
                <w:bCs/>
              </w:rPr>
              <w:t>Listen and circle.</w:t>
            </w:r>
          </w:p>
          <w:p w14:paraId="5565A9E8">
            <w:pPr>
              <w:spacing w:after="0" w:line="240" w:lineRule="auto"/>
            </w:pPr>
            <w:r>
              <w:t>- Elicit the sentences and the gap-fill options.</w:t>
            </w:r>
          </w:p>
          <w:p w14:paraId="6A8BD62D">
            <w:pPr>
              <w:spacing w:after="0" w:line="240" w:lineRule="auto"/>
            </w:pPr>
            <w:r>
              <w:t>- T ask Ss to guess the answers.</w:t>
            </w:r>
          </w:p>
          <w:p w14:paraId="6BC1C023">
            <w:pPr>
              <w:spacing w:after="0" w:line="240" w:lineRule="auto"/>
            </w:pPr>
            <w:r>
              <w:t>+ T writes Ss</w:t>
            </w:r>
            <w:r>
              <w:rPr>
                <w:rFonts w:hint="eastAsia"/>
              </w:rPr>
              <w:t>’</w:t>
            </w:r>
            <w:r>
              <w:t>guessing on the board.</w:t>
            </w:r>
          </w:p>
          <w:p w14:paraId="19C2549C">
            <w:pPr>
              <w:spacing w:after="0" w:line="240" w:lineRule="auto"/>
            </w:pPr>
            <w:r>
              <w:t>- Listen to the tape:</w:t>
            </w:r>
          </w:p>
          <w:p w14:paraId="15E74EC4">
            <w:pPr>
              <w:spacing w:after="0" w:line="240" w:lineRule="auto"/>
            </w:pPr>
            <w:r>
              <w:t>+  Play the recording</w:t>
            </w:r>
          </w:p>
          <w:p w14:paraId="23C4B223">
            <w:pPr>
              <w:spacing w:after="0" w:line="240" w:lineRule="auto"/>
            </w:pPr>
            <w:r>
              <w:t>+ Play the recording again and get Ss to swap books with their partners.</w:t>
            </w:r>
          </w:p>
          <w:p w14:paraId="49C5E8A6">
            <w:pPr>
              <w:spacing w:after="0" w:line="240" w:lineRule="auto"/>
            </w:pPr>
            <w:r>
              <w:t xml:space="preserve">+  Play the recording again to check answers together as a class. </w:t>
            </w:r>
          </w:p>
          <w:p w14:paraId="10CC6ADC">
            <w:pPr>
              <w:spacing w:after="0" w:line="240" w:lineRule="auto"/>
            </w:pPr>
            <w:r>
              <w:t>+ Write the answers on the board for Ss to correct their answers. Then checks Ss</w:t>
            </w:r>
            <w:r>
              <w:rPr>
                <w:rFonts w:hint="eastAsia"/>
              </w:rPr>
              <w:t>’</w:t>
            </w:r>
            <w:r>
              <w:t xml:space="preserve"> guessing.</w:t>
            </w:r>
          </w:p>
          <w:p w14:paraId="3304562E">
            <w:pPr>
              <w:spacing w:after="0" w:line="240" w:lineRule="auto"/>
            </w:pPr>
            <w:r>
              <w:t xml:space="preserve">-  Play the recording, sentence by sentence, for the class to listen and repeat in chorus. </w:t>
            </w:r>
          </w:p>
          <w:p w14:paraId="1D19851A">
            <w:pPr>
              <w:spacing w:after="0" w:line="240" w:lineRule="auto"/>
            </w:pPr>
            <w:r>
              <w:t>- Invite one or two Ss to stand up and read the completed sentences.</w:t>
            </w:r>
          </w:p>
          <w:p w14:paraId="2665BBA4">
            <w:pPr>
              <w:spacing w:after="0" w:line="240" w:lineRule="auto"/>
            </w:pPr>
            <w:r>
              <w:rPr>
                <w:b/>
                <w:bCs/>
              </w:rPr>
              <w:t>Activity 4.    Let’s chant</w:t>
            </w:r>
          </w:p>
          <w:p w14:paraId="0A48DFBB">
            <w:pPr>
              <w:pStyle w:val="6"/>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Introduce</w:t>
            </w:r>
            <w:r>
              <w:t xml:space="preserve"> </w:t>
            </w:r>
            <w:r>
              <w:rPr>
                <w:rFonts w:ascii="Times New Roman" w:hAnsi="Times New Roman"/>
                <w:sz w:val="28"/>
                <w:szCs w:val="28"/>
              </w:rPr>
              <w:t>the title and lyrics of the chant.</w:t>
            </w:r>
          </w:p>
          <w:p w14:paraId="113A1655">
            <w:pPr>
              <w:pStyle w:val="6"/>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for Ss to listen to the whole chant.</w:t>
            </w:r>
          </w:p>
          <w:p w14:paraId="38217B29">
            <w:pPr>
              <w:pStyle w:val="6"/>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Have them repeat the title and lyrics line by line.</w:t>
            </w:r>
          </w:p>
          <w:p w14:paraId="2A7299C8">
            <w:pPr>
              <w:pStyle w:val="6"/>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all the way through for Ss to listen to pronunciation and melody.</w:t>
            </w:r>
          </w:p>
          <w:p w14:paraId="20AA01AB">
            <w:pPr>
              <w:pStyle w:val="6"/>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 xml:space="preserve">Play the recording line by line for Ss to listen and repeat </w:t>
            </w:r>
          </w:p>
          <w:p w14:paraId="3C584E52">
            <w:pPr>
              <w:pStyle w:val="6"/>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Play the recording for Ss to chant and clap along.</w:t>
            </w:r>
          </w:p>
          <w:p w14:paraId="0EDE78DC">
            <w:pPr>
              <w:pStyle w:val="6"/>
              <w:rPr>
                <w:rFonts w:ascii="Times New Roman" w:hAnsi="Times New Roman"/>
                <w:sz w:val="28"/>
                <w:szCs w:val="28"/>
              </w:rPr>
            </w:pPr>
            <w:r>
              <w:rPr>
                <w:rFonts w:ascii="Times New Roman" w:hAnsi="Times New Roman"/>
                <w:sz w:val="28"/>
                <w:szCs w:val="28"/>
              </w:rPr>
              <w:t xml:space="preserve">- </w:t>
            </w:r>
            <w:r>
              <w:t xml:space="preserve"> </w:t>
            </w:r>
            <w:r>
              <w:rPr>
                <w:rFonts w:ascii="Times New Roman" w:hAnsi="Times New Roman"/>
                <w:sz w:val="28"/>
                <w:szCs w:val="28"/>
              </w:rPr>
              <w:t>Ask Ss to practice chant and clap along in pairs or groups.</w:t>
            </w:r>
          </w:p>
          <w:p w14:paraId="01AD467D">
            <w:pPr>
              <w:pStyle w:val="6"/>
              <w:rPr>
                <w:rFonts w:ascii="Times New Roman" w:hAnsi="Times New Roman"/>
                <w:sz w:val="28"/>
                <w:szCs w:val="28"/>
              </w:rPr>
            </w:pPr>
            <w:r>
              <w:rPr>
                <w:rFonts w:ascii="Times New Roman" w:hAnsi="Times New Roman"/>
                <w:sz w:val="28"/>
                <w:szCs w:val="28"/>
              </w:rPr>
              <w:t>-</w:t>
            </w:r>
            <w:r>
              <w:t xml:space="preserve">  </w:t>
            </w:r>
            <w:r>
              <w:rPr>
                <w:rFonts w:ascii="Times New Roman" w:hAnsi="Times New Roman"/>
                <w:sz w:val="28"/>
                <w:szCs w:val="28"/>
              </w:rPr>
              <w:t>Invite groups to the front of the classroom to perform the chant</w:t>
            </w:r>
          </w:p>
          <w:p w14:paraId="0ED8F8AD">
            <w:pPr>
              <w:pStyle w:val="6"/>
              <w:rPr>
                <w:rFonts w:ascii="Times New Roman" w:hAnsi="Times New Roman"/>
                <w:sz w:val="28"/>
                <w:szCs w:val="28"/>
              </w:rPr>
            </w:pPr>
            <w:r>
              <w:rPr>
                <w:rFonts w:ascii="Times New Roman" w:hAnsi="Times New Roman"/>
                <w:sz w:val="28"/>
                <w:szCs w:val="28"/>
              </w:rPr>
              <w:t>-T gives feedback.</w:t>
            </w:r>
          </w:p>
          <w:p w14:paraId="35A8ACE6">
            <w:pPr>
              <w:spacing w:after="0" w:line="240" w:lineRule="auto"/>
              <w:rPr>
                <w:b/>
                <w:i/>
              </w:rPr>
            </w:pPr>
            <w:r>
              <w:rPr>
                <w:b/>
                <w:bCs/>
              </w:rPr>
              <w:t xml:space="preserve">Activity 5. </w:t>
            </w:r>
            <w:r>
              <w:rPr>
                <w:b/>
                <w:i/>
              </w:rPr>
              <w:t>Consolidation</w:t>
            </w:r>
          </w:p>
          <w:p w14:paraId="31175835">
            <w:pPr>
              <w:spacing w:after="0" w:line="240" w:lineRule="auto"/>
            </w:pPr>
            <w:r>
              <w:t>- T asks ss to answer the following questions:</w:t>
            </w:r>
          </w:p>
          <w:p w14:paraId="3593B50A">
            <w:pPr>
              <w:spacing w:after="0" w:line="240" w:lineRule="auto"/>
              <w:rPr>
                <w:i/>
              </w:rPr>
            </w:pPr>
            <w:r>
              <w:t xml:space="preserve">  </w:t>
            </w:r>
            <w:r>
              <w:rPr>
                <w:i/>
              </w:rPr>
              <w:t xml:space="preserve">+ What have you learnt from the lesson today? </w:t>
            </w:r>
          </w:p>
          <w:p w14:paraId="24955607">
            <w:pPr>
              <w:spacing w:after="0" w:line="240" w:lineRule="auto"/>
              <w:rPr>
                <w:i/>
              </w:rPr>
            </w:pPr>
            <w:r>
              <w:rPr>
                <w:i/>
              </w:rPr>
              <w:t>+What are the core values of the lesson? (if the teacher can take from the lesson).</w:t>
            </w:r>
          </w:p>
          <w:p w14:paraId="2A81242B">
            <w:pPr>
              <w:spacing w:after="0" w:line="240" w:lineRule="auto"/>
            </w:pPr>
            <w:r>
              <w:t>- T praises some Ss who are hardworking / active/ good</w:t>
            </w:r>
            <w:r>
              <w:rPr>
                <w:rFonts w:hint="eastAsia"/>
              </w:rPr>
              <w:t>…</w:t>
            </w:r>
            <w:r>
              <w:t>. as well as encourage others to try more.</w:t>
            </w:r>
          </w:p>
          <w:p w14:paraId="702942A8">
            <w:pPr>
              <w:spacing w:after="0" w:line="240" w:lineRule="auto"/>
              <w:rPr>
                <w:b/>
                <w:bCs/>
              </w:rPr>
            </w:pPr>
            <w:r>
              <w:rPr>
                <w:b/>
                <w:bCs/>
              </w:rPr>
              <w:t xml:space="preserve">Homework. </w:t>
            </w:r>
          </w:p>
          <w:p w14:paraId="473BF4E8">
            <w:pPr>
              <w:spacing w:after="0" w:line="240" w:lineRule="auto"/>
              <w:rPr>
                <w:bCs/>
                <w:iCs/>
              </w:rPr>
            </w:pPr>
            <w:r>
              <w:rPr>
                <w:b/>
                <w:bCs/>
              </w:rPr>
              <w:t xml:space="preserve">- </w:t>
            </w:r>
            <w:r>
              <w:rPr>
                <w:bCs/>
                <w:iCs/>
              </w:rPr>
              <w:t xml:space="preserve">Practice the chant more. </w:t>
            </w:r>
          </w:p>
          <w:p w14:paraId="00CF13BA">
            <w:pPr>
              <w:spacing w:after="0" w:line="240" w:lineRule="auto"/>
              <w:rPr>
                <w:bCs/>
                <w:iCs/>
              </w:rPr>
            </w:pPr>
            <w:r>
              <w:rPr>
                <w:bCs/>
                <w:iCs/>
              </w:rPr>
              <w:t xml:space="preserve">- Collect three school things </w:t>
            </w:r>
          </w:p>
          <w:p w14:paraId="62EC3437">
            <w:pPr>
              <w:spacing w:after="0" w:line="240" w:lineRule="auto"/>
              <w:rPr>
                <w:b/>
              </w:rPr>
            </w:pPr>
            <w:r>
              <w:rPr>
                <w:bCs/>
              </w:rPr>
              <w:t>- Prepare the new lesson</w:t>
            </w:r>
          </w:p>
        </w:tc>
        <w:tc>
          <w:tcPr>
            <w:tcW w:w="4252" w:type="dxa"/>
            <w:shd w:val="clear" w:color="auto" w:fill="auto"/>
          </w:tcPr>
          <w:p w14:paraId="09D569F2">
            <w:pPr>
              <w:spacing w:after="0" w:line="240" w:lineRule="auto"/>
              <w:rPr>
                <w:b/>
              </w:rPr>
            </w:pPr>
          </w:p>
          <w:p w14:paraId="4340A8CE">
            <w:pPr>
              <w:spacing w:after="0" w:line="240" w:lineRule="auto"/>
              <w:rPr>
                <w:b/>
              </w:rPr>
            </w:pPr>
          </w:p>
          <w:p w14:paraId="42654D1A">
            <w:pPr>
              <w:spacing w:after="0" w:line="240" w:lineRule="auto"/>
              <w:rPr>
                <w:b/>
              </w:rPr>
            </w:pPr>
          </w:p>
          <w:p w14:paraId="05A47AD1">
            <w:pPr>
              <w:spacing w:after="0" w:line="240" w:lineRule="auto"/>
              <w:rPr>
                <w:b/>
              </w:rPr>
            </w:pPr>
          </w:p>
          <w:p w14:paraId="5BC074C9">
            <w:pPr>
              <w:spacing w:after="0" w:line="240" w:lineRule="auto"/>
              <w:rPr>
                <w:b/>
              </w:rPr>
            </w:pPr>
          </w:p>
          <w:p w14:paraId="645E2502">
            <w:pPr>
              <w:spacing w:after="0" w:line="240" w:lineRule="auto"/>
              <w:rPr>
                <w:b/>
              </w:rPr>
            </w:pPr>
          </w:p>
          <w:p w14:paraId="0F50EF27">
            <w:pPr>
              <w:spacing w:after="0" w:line="240" w:lineRule="auto"/>
              <w:rPr>
                <w:b/>
              </w:rPr>
            </w:pPr>
          </w:p>
          <w:p w14:paraId="5B15DC2E">
            <w:pPr>
              <w:spacing w:after="0" w:line="240" w:lineRule="auto"/>
              <w:rPr>
                <w:b/>
                <w:bCs/>
              </w:rPr>
            </w:pPr>
            <w:r>
              <w:rPr>
                <w:b/>
              </w:rPr>
              <w:t xml:space="preserve">1. </w:t>
            </w:r>
            <w:r>
              <w:rPr>
                <w:b/>
                <w:bCs/>
              </w:rPr>
              <w:t>Listen and repeat:</w:t>
            </w:r>
          </w:p>
          <w:p w14:paraId="042877AC">
            <w:pPr>
              <w:spacing w:after="0" w:line="240" w:lineRule="auto"/>
              <w:rPr>
                <w:bCs/>
                <w:i/>
                <w:color w:val="00B0F0"/>
              </w:rPr>
            </w:pPr>
            <w:r>
              <w:drawing>
                <wp:inline distT="0" distB="0" distL="0" distR="0">
                  <wp:extent cx="2600325" cy="933450"/>
                  <wp:effectExtent l="0" t="0" r="9525" b="0"/>
                  <wp:docPr id="34" name="Picture 34" descr="https://img.loigiaihay.com/picture/2023/0513/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s://img.loigiaihay.com/picture/2023/0513/2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600325" cy="933450"/>
                          </a:xfrm>
                          <a:prstGeom prst="rect">
                            <a:avLst/>
                          </a:prstGeom>
                          <a:noFill/>
                          <a:ln>
                            <a:noFill/>
                          </a:ln>
                        </pic:spPr>
                      </pic:pic>
                    </a:graphicData>
                  </a:graphic>
                </wp:inline>
              </w:drawing>
            </w:r>
          </w:p>
          <w:p w14:paraId="473247E9">
            <w:pPr>
              <w:spacing w:after="0" w:line="240" w:lineRule="auto"/>
              <w:rPr>
                <w:bCs/>
                <w:i/>
                <w:color w:val="00B0F0"/>
              </w:rPr>
            </w:pPr>
          </w:p>
          <w:p w14:paraId="16CB5E8D">
            <w:pPr>
              <w:spacing w:after="0" w:line="240" w:lineRule="auto"/>
              <w:rPr>
                <w:bCs/>
                <w:i/>
                <w:color w:val="00B0F0"/>
              </w:rPr>
            </w:pPr>
          </w:p>
          <w:p w14:paraId="2A2AA969">
            <w:pPr>
              <w:spacing w:after="0" w:line="240" w:lineRule="auto"/>
              <w:rPr>
                <w:bCs/>
                <w:i/>
                <w:color w:val="00B0F0"/>
              </w:rPr>
            </w:pPr>
          </w:p>
          <w:p w14:paraId="3648B32E">
            <w:pPr>
              <w:spacing w:after="0" w:line="240" w:lineRule="auto"/>
              <w:rPr>
                <w:bCs/>
                <w:i/>
                <w:color w:val="00B0F0"/>
              </w:rPr>
            </w:pPr>
          </w:p>
          <w:p w14:paraId="14577FC8">
            <w:pPr>
              <w:spacing w:after="0" w:line="240" w:lineRule="auto"/>
              <w:rPr>
                <w:bCs/>
                <w:i/>
                <w:color w:val="00B0F0"/>
              </w:rPr>
            </w:pPr>
          </w:p>
          <w:p w14:paraId="4DF1A51D">
            <w:pPr>
              <w:spacing w:after="0" w:line="240" w:lineRule="auto"/>
              <w:rPr>
                <w:bCs/>
                <w:i/>
                <w:color w:val="00B0F0"/>
              </w:rPr>
            </w:pPr>
          </w:p>
          <w:p w14:paraId="0A31DDC2">
            <w:pPr>
              <w:spacing w:after="0" w:line="240" w:lineRule="auto"/>
              <w:rPr>
                <w:b/>
                <w:bCs/>
                <w:i/>
              </w:rPr>
            </w:pPr>
          </w:p>
          <w:p w14:paraId="06FEA810">
            <w:pPr>
              <w:spacing w:after="0" w:line="240" w:lineRule="auto"/>
              <w:rPr>
                <w:b/>
                <w:bCs/>
                <w:i/>
              </w:rPr>
            </w:pPr>
          </w:p>
          <w:p w14:paraId="45F01FD1">
            <w:pPr>
              <w:spacing w:after="0" w:line="240" w:lineRule="auto"/>
              <w:rPr>
                <w:b/>
                <w:bCs/>
                <w:i/>
              </w:rPr>
            </w:pPr>
          </w:p>
          <w:p w14:paraId="1C94D57A">
            <w:pPr>
              <w:spacing w:after="0" w:line="240" w:lineRule="auto"/>
              <w:rPr>
                <w:b/>
                <w:bCs/>
                <w:i/>
              </w:rPr>
            </w:pPr>
          </w:p>
          <w:p w14:paraId="56837362">
            <w:pPr>
              <w:spacing w:after="0" w:line="240" w:lineRule="auto"/>
              <w:rPr>
                <w:b/>
                <w:bCs/>
                <w:i/>
              </w:rPr>
            </w:pPr>
          </w:p>
          <w:p w14:paraId="6924F390">
            <w:pPr>
              <w:spacing w:after="0" w:line="240" w:lineRule="auto"/>
              <w:rPr>
                <w:b/>
                <w:bCs/>
                <w:i/>
              </w:rPr>
            </w:pPr>
          </w:p>
          <w:p w14:paraId="106ADAEF">
            <w:pPr>
              <w:spacing w:after="0" w:line="240" w:lineRule="auto"/>
              <w:rPr>
                <w:b/>
                <w:bCs/>
              </w:rPr>
            </w:pPr>
            <w:r>
              <w:rPr>
                <w:b/>
                <w:bCs/>
                <w:i/>
              </w:rPr>
              <w:t>2.</w:t>
            </w:r>
            <w:r>
              <w:rPr>
                <w:bCs/>
                <w:i/>
              </w:rPr>
              <w:t xml:space="preserve"> </w:t>
            </w:r>
            <w:r>
              <w:rPr>
                <w:b/>
                <w:bCs/>
              </w:rPr>
              <w:t>Listen and circle.</w:t>
            </w:r>
          </w:p>
          <w:p w14:paraId="6ACB4A0A">
            <w:pPr>
              <w:spacing w:after="0" w:line="240" w:lineRule="auto"/>
              <w:rPr>
                <w:i/>
                <w:color w:val="00B0F0"/>
              </w:rPr>
            </w:pPr>
            <w:r>
              <w:rPr>
                <w:i/>
                <w:color w:val="00B0F0"/>
              </w:rPr>
              <w:t>Key: 1.a      2.b</w:t>
            </w:r>
          </w:p>
          <w:p w14:paraId="5D80C496">
            <w:pPr>
              <w:spacing w:after="0" w:line="240" w:lineRule="auto"/>
              <w:rPr>
                <w:i/>
                <w:color w:val="00B0F0"/>
              </w:rPr>
            </w:pPr>
          </w:p>
          <w:p w14:paraId="6D0143CF">
            <w:pPr>
              <w:spacing w:after="0" w:line="240" w:lineRule="auto"/>
              <w:rPr>
                <w:i/>
                <w:color w:val="00B0F0"/>
              </w:rPr>
            </w:pPr>
          </w:p>
          <w:p w14:paraId="2ACB3258">
            <w:pPr>
              <w:spacing w:after="0" w:line="240" w:lineRule="auto"/>
              <w:rPr>
                <w:i/>
                <w:color w:val="00B0F0"/>
              </w:rPr>
            </w:pPr>
          </w:p>
          <w:p w14:paraId="604DD109">
            <w:pPr>
              <w:spacing w:after="0" w:line="240" w:lineRule="auto"/>
              <w:rPr>
                <w:i/>
                <w:color w:val="00B0F0"/>
              </w:rPr>
            </w:pPr>
          </w:p>
          <w:p w14:paraId="2E5C6F48">
            <w:pPr>
              <w:spacing w:after="0" w:line="240" w:lineRule="auto"/>
              <w:rPr>
                <w:i/>
                <w:color w:val="00B0F0"/>
              </w:rPr>
            </w:pPr>
          </w:p>
          <w:p w14:paraId="69DEC071">
            <w:pPr>
              <w:spacing w:after="0" w:line="240" w:lineRule="auto"/>
              <w:rPr>
                <w:i/>
                <w:color w:val="00B0F0"/>
              </w:rPr>
            </w:pPr>
          </w:p>
          <w:p w14:paraId="43215E0E">
            <w:pPr>
              <w:spacing w:after="0" w:line="240" w:lineRule="auto"/>
              <w:rPr>
                <w:i/>
                <w:color w:val="00B0F0"/>
              </w:rPr>
            </w:pPr>
          </w:p>
          <w:p w14:paraId="6514CB59">
            <w:pPr>
              <w:spacing w:after="0" w:line="240" w:lineRule="auto"/>
              <w:rPr>
                <w:i/>
                <w:color w:val="00B0F0"/>
              </w:rPr>
            </w:pPr>
          </w:p>
          <w:p w14:paraId="58B01DBC">
            <w:pPr>
              <w:spacing w:after="0" w:line="240" w:lineRule="auto"/>
              <w:rPr>
                <w:i/>
                <w:color w:val="00B0F0"/>
              </w:rPr>
            </w:pPr>
          </w:p>
          <w:p w14:paraId="7BE2B57C">
            <w:pPr>
              <w:spacing w:after="0" w:line="240" w:lineRule="auto"/>
              <w:rPr>
                <w:i/>
                <w:color w:val="00B0F0"/>
              </w:rPr>
            </w:pPr>
          </w:p>
          <w:p w14:paraId="43499EF6">
            <w:pPr>
              <w:spacing w:after="0" w:line="240" w:lineRule="auto"/>
              <w:rPr>
                <w:i/>
                <w:color w:val="00B0F0"/>
              </w:rPr>
            </w:pPr>
          </w:p>
          <w:p w14:paraId="2991EC0E">
            <w:pPr>
              <w:spacing w:after="0" w:line="240" w:lineRule="auto"/>
              <w:rPr>
                <w:i/>
                <w:color w:val="00B0F0"/>
              </w:rPr>
            </w:pPr>
          </w:p>
          <w:p w14:paraId="14E23194">
            <w:pPr>
              <w:spacing w:after="0" w:line="240" w:lineRule="auto"/>
              <w:rPr>
                <w:i/>
                <w:color w:val="00B0F0"/>
              </w:rPr>
            </w:pPr>
          </w:p>
          <w:p w14:paraId="43088714">
            <w:pPr>
              <w:spacing w:after="0" w:line="240" w:lineRule="auto"/>
              <w:rPr>
                <w:i/>
                <w:color w:val="00B0F0"/>
              </w:rPr>
            </w:pPr>
          </w:p>
          <w:p w14:paraId="16D8173C">
            <w:pPr>
              <w:spacing w:after="0" w:line="240" w:lineRule="auto"/>
              <w:rPr>
                <w:i/>
                <w:color w:val="00B0F0"/>
              </w:rPr>
            </w:pPr>
          </w:p>
          <w:p w14:paraId="2BB7151C">
            <w:pPr>
              <w:spacing w:after="0" w:line="240" w:lineRule="auto"/>
              <w:rPr>
                <w:i/>
                <w:color w:val="00B0F0"/>
              </w:rPr>
            </w:pPr>
          </w:p>
          <w:p w14:paraId="042A7837">
            <w:pPr>
              <w:spacing w:after="0" w:line="240" w:lineRule="auto"/>
              <w:rPr>
                <w:b/>
                <w:bCs/>
              </w:rPr>
            </w:pPr>
            <w:r>
              <w:rPr>
                <w:b/>
              </w:rPr>
              <w:t xml:space="preserve">3. </w:t>
            </w:r>
            <w:r>
              <w:rPr>
                <w:b/>
                <w:bCs/>
              </w:rPr>
              <w:t>Let’s chant.</w:t>
            </w:r>
          </w:p>
          <w:p w14:paraId="0EC5C670">
            <w:pPr>
              <w:spacing w:after="0" w:line="240" w:lineRule="auto"/>
              <w:rPr>
                <w:b/>
              </w:rPr>
            </w:pPr>
            <w:r>
              <w:drawing>
                <wp:inline distT="0" distB="0" distL="0" distR="0">
                  <wp:extent cx="2313305" cy="1790700"/>
                  <wp:effectExtent l="0" t="0" r="0" b="0"/>
                  <wp:docPr id="36" name="Picture 36" descr="https://img.loigiaihay.com/picture/2023/051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s://img.loigiaihay.com/picture/2023/0513/2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36907" cy="1808970"/>
                          </a:xfrm>
                          <a:prstGeom prst="rect">
                            <a:avLst/>
                          </a:prstGeom>
                          <a:noFill/>
                          <a:ln>
                            <a:noFill/>
                          </a:ln>
                        </pic:spPr>
                      </pic:pic>
                    </a:graphicData>
                  </a:graphic>
                </wp:inline>
              </w:drawing>
            </w:r>
          </w:p>
        </w:tc>
      </w:tr>
    </w:tbl>
    <w:p w14:paraId="2FBDA23C">
      <w:pPr>
        <w:spacing w:after="0" w:line="240" w:lineRule="auto"/>
        <w:rPr>
          <w:b/>
          <w:lang w:eastAsia="vi-VN"/>
        </w:rPr>
      </w:pPr>
      <w:r>
        <w:rPr>
          <w:b/>
          <w:lang w:val="vi-VN" w:eastAsia="vi-VN"/>
        </w:rPr>
        <w:t>V</w:t>
      </w:r>
      <w:r>
        <w:rPr>
          <w:b/>
          <w:lang w:eastAsia="vi-VN"/>
        </w:rPr>
        <w:t xml:space="preserve">. </w:t>
      </w:r>
      <w:r>
        <w:rPr>
          <w:b/>
          <w:lang w:val="vi-VN" w:eastAsia="vi-VN"/>
        </w:rPr>
        <w:t xml:space="preserve">Adjustments </w:t>
      </w:r>
      <w:r>
        <w:rPr>
          <w:b/>
          <w:lang w:eastAsia="vi-VN"/>
        </w:rPr>
        <w:t>(if necessary):</w:t>
      </w:r>
    </w:p>
    <w:p w14:paraId="424DC58A">
      <w:pPr>
        <w:spacing w:after="0" w:line="240" w:lineRule="auto"/>
        <w:rPr>
          <w:rFonts w:eastAsia="Calibri"/>
        </w:rPr>
      </w:pPr>
      <w:r>
        <w:rPr>
          <w:rFonts w:eastAsia="Calibri"/>
        </w:rPr>
        <w:t>………………………………………………………………………………………….…..…………………………………………………………………………</w:t>
      </w:r>
    </w:p>
    <w:p w14:paraId="558AC230">
      <w:pPr>
        <w:spacing w:after="0" w:line="240" w:lineRule="auto"/>
        <w:rPr>
          <w:rFonts w:eastAsia="Calibri"/>
          <w:b/>
        </w:rPr>
      </w:pPr>
      <w:r>
        <w:rPr>
          <w:rFonts w:eastAsia="Calibri"/>
          <w:b/>
        </w:rPr>
        <w:t xml:space="preserve">                               ------------------------------------------------</w:t>
      </w:r>
    </w:p>
    <w:p w14:paraId="06B9664F">
      <w:pPr>
        <w:spacing w:after="0" w:line="240" w:lineRule="auto"/>
        <w:rPr>
          <w:rFonts w:eastAsia="Calibri"/>
          <w:b/>
        </w:rPr>
      </w:pPr>
      <w:r>
        <w:rPr>
          <w:rFonts w:eastAsia="Calibri"/>
          <w:b/>
        </w:rPr>
        <w:t>Week 20</w:t>
      </w:r>
      <w:r>
        <w:rPr>
          <w:b/>
        </w:rPr>
        <w:t xml:space="preserve"> – Grade 4</w:t>
      </w:r>
      <w:r>
        <w:t xml:space="preserve">             </w:t>
      </w:r>
    </w:p>
    <w:p w14:paraId="184316C5">
      <w:pPr>
        <w:spacing w:after="0" w:line="240" w:lineRule="auto"/>
      </w:pPr>
      <w:r>
        <w:tab/>
      </w:r>
      <w:r>
        <w:tab/>
      </w:r>
      <w:r>
        <w:tab/>
      </w:r>
      <w:r>
        <w:t xml:space="preserve">               </w:t>
      </w:r>
    </w:p>
    <w:p w14:paraId="54D6BAE8">
      <w:pPr>
        <w:spacing w:after="0" w:line="240" w:lineRule="auto"/>
        <w:jc w:val="center"/>
        <w:rPr>
          <w:b/>
          <w:sz w:val="32"/>
          <w:szCs w:val="32"/>
        </w:rPr>
      </w:pPr>
      <w:r>
        <w:rPr>
          <w:b/>
          <w:sz w:val="32"/>
          <w:szCs w:val="32"/>
        </w:rPr>
        <w:t>Unit 11: My home</w:t>
      </w:r>
    </w:p>
    <w:p w14:paraId="72414D43">
      <w:pPr>
        <w:spacing w:after="0" w:line="240" w:lineRule="auto"/>
        <w:jc w:val="center"/>
        <w:rPr>
          <w:b/>
          <w:szCs w:val="28"/>
        </w:rPr>
      </w:pPr>
      <w:r>
        <w:rPr>
          <w:b/>
          <w:szCs w:val="28"/>
        </w:rPr>
        <w:t>Lesson 3 (4,5,6)</w:t>
      </w:r>
    </w:p>
    <w:p w14:paraId="1DC40744">
      <w:pPr>
        <w:spacing w:after="0" w:line="240" w:lineRule="auto"/>
        <w:rPr>
          <w:b/>
          <w:bCs/>
        </w:rPr>
      </w:pPr>
      <w:r>
        <w:rPr>
          <w:b/>
          <w:bCs/>
        </w:rPr>
        <w:t xml:space="preserve">I. Objectives: </w:t>
      </w:r>
    </w:p>
    <w:p w14:paraId="75ADDF33">
      <w:pPr>
        <w:spacing w:after="0" w:line="240" w:lineRule="auto"/>
        <w:rPr>
          <w:bCs/>
        </w:rPr>
      </w:pPr>
      <w:r>
        <w:rPr>
          <w:bCs/>
        </w:rPr>
        <w:t>By the end of the lesson, Ss will be able to:</w:t>
      </w:r>
    </w:p>
    <w:p w14:paraId="6186AE29">
      <w:pPr>
        <w:spacing w:after="0" w:line="240" w:lineRule="auto"/>
        <w:rPr>
          <w:b/>
          <w:bCs/>
        </w:rPr>
      </w:pPr>
      <w:r>
        <w:rPr>
          <w:b/>
          <w:bCs/>
        </w:rPr>
        <w:t>1. Knowledge:</w:t>
      </w:r>
    </w:p>
    <w:p w14:paraId="2ABC5B2B">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ind w:left="296" w:hanging="296"/>
        <w:jc w:val="both"/>
        <w:rPr>
          <w:color w:val="000000"/>
          <w:szCs w:val="24"/>
        </w:rPr>
      </w:pPr>
      <w:r>
        <w:rPr>
          <w:color w:val="000000"/>
          <w:szCs w:val="24"/>
        </w:rPr>
        <w:t>Identify the specific information by scanning the text and circle the correct answers;</w:t>
      </w:r>
    </w:p>
    <w:p w14:paraId="17924A3E">
      <w:pPr>
        <w:numPr>
          <w:ilvl w:val="0"/>
          <w:numId w:val="2"/>
        </w:numPr>
        <w:pBdr>
          <w:top w:val="none" w:color="auto" w:sz="0" w:space="0"/>
          <w:left w:val="none" w:color="auto" w:sz="0" w:space="0"/>
          <w:bottom w:val="none" w:color="auto" w:sz="0" w:space="0"/>
          <w:right w:val="none" w:color="auto" w:sz="0" w:space="0"/>
          <w:between w:val="none" w:color="auto" w:sz="0" w:space="0"/>
        </w:pBdr>
        <w:spacing w:after="0" w:line="240" w:lineRule="auto"/>
        <w:ind w:left="296" w:hanging="296"/>
        <w:jc w:val="both"/>
        <w:rPr>
          <w:color w:val="000000"/>
          <w:szCs w:val="24"/>
        </w:rPr>
      </w:pPr>
      <w:r>
        <w:rPr>
          <w:color w:val="000000"/>
          <w:szCs w:val="24"/>
        </w:rPr>
        <w:t>Write about</w:t>
      </w:r>
      <w:r>
        <w:rPr>
          <w:szCs w:val="24"/>
        </w:rPr>
        <w:t xml:space="preserve"> their</w:t>
      </w:r>
      <w:r>
        <w:rPr>
          <w:color w:val="000000"/>
          <w:szCs w:val="24"/>
        </w:rPr>
        <w:t xml:space="preserve"> home;</w:t>
      </w:r>
    </w:p>
    <w:p w14:paraId="641F52C0">
      <w:pPr>
        <w:spacing w:after="0" w:line="240" w:lineRule="auto"/>
        <w:rPr>
          <w:color w:val="000000"/>
          <w:szCs w:val="24"/>
        </w:rPr>
      </w:pPr>
      <w:r>
        <w:rPr>
          <w:color w:val="000000"/>
          <w:szCs w:val="24"/>
        </w:rPr>
        <w:t>- Present pictures to the class at the Project time.</w:t>
      </w:r>
    </w:p>
    <w:p w14:paraId="2EA65787">
      <w:pPr>
        <w:spacing w:after="0" w:line="240" w:lineRule="auto"/>
        <w:rPr>
          <w:bCs/>
        </w:rPr>
      </w:pPr>
      <w:r>
        <w:rPr>
          <w:bCs/>
        </w:rPr>
        <w:t xml:space="preserve">- </w:t>
      </w:r>
      <w:r>
        <w:rPr>
          <w:b/>
          <w:bCs/>
          <w:i/>
        </w:rPr>
        <w:t>Vocabulary:</w:t>
      </w:r>
      <w:r>
        <w:rPr>
          <w:bCs/>
        </w:rPr>
        <w:t xml:space="preserve"> Review</w:t>
      </w:r>
    </w:p>
    <w:p w14:paraId="408B24EA">
      <w:pPr>
        <w:spacing w:after="0" w:line="240" w:lineRule="auto"/>
        <w:rPr>
          <w:bCs/>
        </w:rPr>
      </w:pPr>
      <w:r>
        <w:rPr>
          <w:b/>
          <w:bCs/>
        </w:rPr>
        <w:t>2. Skills:</w:t>
      </w:r>
      <w:r>
        <w:rPr>
          <w:bCs/>
        </w:rPr>
        <w:t xml:space="preserve"> speaking, listening, reading and writing.</w:t>
      </w:r>
    </w:p>
    <w:p w14:paraId="2B199FA2">
      <w:pPr>
        <w:spacing w:after="0" w:line="240" w:lineRule="auto"/>
      </w:pPr>
      <w:r>
        <w:rPr>
          <w:b/>
        </w:rPr>
        <w:t>3. Competences:</w:t>
      </w:r>
      <w:r>
        <w:t xml:space="preserve"> </w:t>
      </w:r>
    </w:p>
    <w:p w14:paraId="61728896">
      <w:pPr>
        <w:spacing w:after="0" w:line="240" w:lineRule="auto"/>
        <w:rPr>
          <w:rFonts w:eastAsia="Calibri"/>
        </w:rPr>
      </w:pPr>
      <w:r>
        <w:rPr>
          <w:rFonts w:eastAsia="Calibri"/>
        </w:rPr>
        <w:t>- Self-control and independent learning: perform listening tasks.</w:t>
      </w:r>
    </w:p>
    <w:p w14:paraId="7C72219A">
      <w:pPr>
        <w:spacing w:after="0" w:line="240" w:lineRule="auto"/>
        <w:rPr>
          <w:rFonts w:eastAsia="Calibri"/>
        </w:rPr>
      </w:pPr>
      <w:r>
        <w:rPr>
          <w:rFonts w:eastAsia="Calibri"/>
        </w:rPr>
        <w:t>- Communication and collaboration: work in pairs or groups.</w:t>
      </w:r>
    </w:p>
    <w:p w14:paraId="1C1CFADF">
      <w:pPr>
        <w:spacing w:after="0" w:line="240" w:lineRule="auto"/>
      </w:pPr>
      <w:r>
        <w:rPr>
          <w:b/>
        </w:rPr>
        <w:t>4. Attitude/ Qualities:</w:t>
      </w:r>
    </w:p>
    <w:p w14:paraId="19FEDBE2">
      <w:pPr>
        <w:spacing w:after="0" w:line="240" w:lineRule="auto"/>
      </w:pPr>
      <w:r>
        <w:t>- Kindness:</w:t>
      </w:r>
      <w:r>
        <w:rPr>
          <w:rFonts w:ascii="Calibri" w:hAnsi="Calibri" w:cs="Calibri"/>
          <w:sz w:val="24"/>
          <w:szCs w:val="24"/>
        </w:rPr>
        <w:t xml:space="preserve"> </w:t>
      </w:r>
      <w:r>
        <w:t>Help partners to complete learning tasks.</w:t>
      </w:r>
    </w:p>
    <w:p w14:paraId="3E438B92">
      <w:pPr>
        <w:spacing w:after="0" w:line="240" w:lineRule="auto"/>
      </w:pPr>
      <w:r>
        <w:t>- Honesty: tell the truth about feelings and emotions</w:t>
      </w:r>
    </w:p>
    <w:p w14:paraId="4E5EEB47">
      <w:pPr>
        <w:spacing w:after="0" w:line="240" w:lineRule="auto"/>
        <w:jc w:val="both"/>
        <w:rPr>
          <w:b/>
        </w:rPr>
      </w:pPr>
      <w:r>
        <w:rPr>
          <w:b/>
        </w:rPr>
        <w:t xml:space="preserve">II. Methods: </w:t>
      </w:r>
      <w:r>
        <w:t>Communicative approach, group Ss and T's activities, play as a character, teaching methods with game, teaching methods by visual, teaching methods by practising, discussion group, technical present....</w:t>
      </w:r>
    </w:p>
    <w:p w14:paraId="20469562">
      <w:pPr>
        <w:spacing w:after="0" w:line="240" w:lineRule="auto"/>
        <w:rPr>
          <w:b/>
          <w:bCs/>
        </w:rPr>
      </w:pPr>
      <w:r>
        <w:rPr>
          <w:b/>
          <w:bCs/>
        </w:rPr>
        <w:t xml:space="preserve">III. Teaching aids:  </w:t>
      </w:r>
    </w:p>
    <w:p w14:paraId="36B062ED">
      <w:pPr>
        <w:pStyle w:val="6"/>
        <w:rPr>
          <w:rFonts w:ascii="Times New Roman" w:hAnsi="Times New Roman"/>
          <w:sz w:val="28"/>
          <w:szCs w:val="28"/>
          <w:lang w:val="vi-VN" w:eastAsia="vi-VN"/>
        </w:rPr>
      </w:pPr>
      <w:r>
        <w:rPr>
          <w:rFonts w:ascii="Times New Roman" w:hAnsi="Times New Roman"/>
          <w:sz w:val="28"/>
          <w:szCs w:val="28"/>
          <w:lang w:val="vi-VN" w:eastAsia="vi-VN"/>
        </w:rPr>
        <w:t>1. Teacher’s preparation: Projector/ TV</w:t>
      </w:r>
    </w:p>
    <w:p w14:paraId="4E852D2D">
      <w:pPr>
        <w:pStyle w:val="6"/>
        <w:rPr>
          <w:rFonts w:ascii="Times New Roman" w:hAnsi="Times New Roman"/>
          <w:sz w:val="28"/>
          <w:szCs w:val="28"/>
          <w:lang w:eastAsia="vi-VN"/>
        </w:rPr>
      </w:pPr>
      <w:r>
        <w:rPr>
          <w:rFonts w:ascii="Times New Roman" w:hAnsi="Times New Roman"/>
          <w:sz w:val="28"/>
          <w:szCs w:val="28"/>
          <w:lang w:eastAsia="vi-VN"/>
        </w:rPr>
        <w:t>- Speaker</w:t>
      </w:r>
    </w:p>
    <w:p w14:paraId="0D387544">
      <w:pPr>
        <w:pStyle w:val="6"/>
        <w:rPr>
          <w:rFonts w:ascii="Times New Roman" w:hAnsi="Times New Roman"/>
          <w:sz w:val="28"/>
          <w:szCs w:val="28"/>
          <w:lang w:eastAsia="vi-VN"/>
        </w:rPr>
      </w:pPr>
      <w:r>
        <w:rPr>
          <w:rFonts w:ascii="Times New Roman" w:hAnsi="Times New Roman"/>
          <w:sz w:val="28"/>
          <w:szCs w:val="28"/>
          <w:lang w:val="vi-VN" w:eastAsia="vi-VN"/>
        </w:rPr>
        <w:t>- Website hoclieu.vn</w:t>
      </w:r>
    </w:p>
    <w:p w14:paraId="38D78F92">
      <w:pPr>
        <w:pStyle w:val="6"/>
        <w:rPr>
          <w:rFonts w:ascii="Times New Roman" w:hAnsi="Times New Roman"/>
          <w:sz w:val="28"/>
          <w:szCs w:val="28"/>
          <w:lang w:val="vi-VN" w:eastAsia="vi-VN"/>
        </w:rPr>
      </w:pPr>
      <w:r>
        <w:rPr>
          <w:rFonts w:ascii="Times New Roman" w:hAnsi="Times New Roman"/>
          <w:sz w:val="28"/>
          <w:szCs w:val="28"/>
          <w:lang w:val="vi-VN" w:eastAsia="vi-VN"/>
        </w:rPr>
        <w:t>2. Student’s preparation: books, notebooks.</w:t>
      </w:r>
    </w:p>
    <w:p w14:paraId="453E34EB">
      <w:pPr>
        <w:spacing w:after="0" w:line="240" w:lineRule="auto"/>
        <w:rPr>
          <w:b/>
        </w:rPr>
      </w:pPr>
      <w:r>
        <w:rPr>
          <w:b/>
        </w:rPr>
        <w:t xml:space="preserve">IV. Procedures:  </w:t>
      </w:r>
    </w:p>
    <w:tbl>
      <w:tblPr>
        <w:tblStyle w:val="3"/>
        <w:tblpPr w:leftFromText="180" w:rightFromText="180" w:vertAnchor="text" w:tblpX="69" w:tblpY="1"/>
        <w:tblOverlap w:val="never"/>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4"/>
        <w:gridCol w:w="4252"/>
      </w:tblGrid>
      <w:tr w14:paraId="3924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7B4A4054">
            <w:pPr>
              <w:spacing w:after="0" w:line="240" w:lineRule="auto"/>
              <w:jc w:val="center"/>
              <w:rPr>
                <w:b/>
              </w:rPr>
            </w:pPr>
            <w:r>
              <w:rPr>
                <w:b/>
              </w:rPr>
              <w:t>Teacher’s and  students’ activities</w:t>
            </w:r>
          </w:p>
        </w:tc>
        <w:tc>
          <w:tcPr>
            <w:tcW w:w="4252" w:type="dxa"/>
            <w:shd w:val="clear" w:color="auto" w:fill="auto"/>
          </w:tcPr>
          <w:p w14:paraId="4DE994AE">
            <w:pPr>
              <w:spacing w:after="0" w:line="240" w:lineRule="auto"/>
              <w:jc w:val="center"/>
              <w:rPr>
                <w:b/>
              </w:rPr>
            </w:pPr>
            <w:r>
              <w:rPr>
                <w:b/>
              </w:rPr>
              <w:t xml:space="preserve">Contents </w:t>
            </w:r>
          </w:p>
        </w:tc>
      </w:tr>
      <w:tr w14:paraId="536FC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24" w:type="dxa"/>
            <w:shd w:val="clear" w:color="auto" w:fill="auto"/>
          </w:tcPr>
          <w:p w14:paraId="6AB03131">
            <w:pPr>
              <w:spacing w:after="0" w:line="240" w:lineRule="auto"/>
              <w:rPr>
                <w:b/>
              </w:rPr>
            </w:pPr>
            <w:r>
              <w:rPr>
                <w:b/>
                <w:bCs/>
              </w:rPr>
              <w:t xml:space="preserve">Activity 1 </w:t>
            </w:r>
            <w:r>
              <w:rPr>
                <w:b/>
              </w:rPr>
              <w:t xml:space="preserve">.Warm- up: </w:t>
            </w:r>
          </w:p>
          <w:p w14:paraId="54D4C1F1">
            <w:pPr>
              <w:spacing w:after="0" w:line="240" w:lineRule="auto"/>
              <w:rPr>
                <w:b/>
              </w:rPr>
            </w:pPr>
            <w:r>
              <w:rPr>
                <w:b/>
              </w:rPr>
              <w:t>Chant and do activities (Unit 11, Lesson 3).</w:t>
            </w:r>
          </w:p>
          <w:p w14:paraId="2517C6C2">
            <w:pPr>
              <w:spacing w:after="0" w:line="240" w:lineRule="auto"/>
            </w:pPr>
            <w:r>
              <w:t xml:space="preserve">- Ask pupils to chant and do the actions in Unit 11, Lesson 3 in groups. </w:t>
            </w:r>
          </w:p>
          <w:p w14:paraId="455CEFC6">
            <w:pPr>
              <w:spacing w:after="0" w:line="240" w:lineRule="auto"/>
            </w:pPr>
            <w:r>
              <w:t>- Give points for the groups and encourage them.</w:t>
            </w:r>
          </w:p>
          <w:p w14:paraId="2FC6D9E1">
            <w:pPr>
              <w:spacing w:after="0" w:line="240" w:lineRule="auto"/>
              <w:rPr>
                <w:b/>
                <w:bCs/>
              </w:rPr>
            </w:pPr>
            <w:r>
              <w:t>– Ask pupils to open their books at page 11 and look at Unit 11, Lesson 3, Activity</w:t>
            </w:r>
            <w:r>
              <w:rPr>
                <w:i/>
              </w:rPr>
              <w:t xml:space="preserve"> 4.</w:t>
            </w:r>
            <w:r>
              <w:rPr>
                <w:b/>
                <w:bCs/>
              </w:rPr>
              <w:t>Activity 2.</w:t>
            </w:r>
            <w:r>
              <w:rPr>
                <w:b/>
                <w:bCs/>
                <w:u w:val="single"/>
              </w:rPr>
              <w:t xml:space="preserve"> </w:t>
            </w:r>
            <w:r>
              <w:t xml:space="preserve"> </w:t>
            </w:r>
            <w:r>
              <w:rPr>
                <w:b/>
                <w:bCs/>
              </w:rPr>
              <w:t>Read and circle.</w:t>
            </w:r>
          </w:p>
          <w:p w14:paraId="3DD4B2C8">
            <w:pPr>
              <w:spacing w:after="0" w:line="240" w:lineRule="auto"/>
              <w:rPr>
                <w:bCs/>
              </w:rPr>
            </w:pPr>
            <w:r>
              <w:rPr>
                <w:bCs/>
              </w:rPr>
              <w:t>- Tell pupils the goal of the activity and explain that they should read the text and circle the correct options to complete the gapped sentences. Check comprehension.</w:t>
            </w:r>
          </w:p>
          <w:p w14:paraId="5D8D9F6C">
            <w:pPr>
              <w:spacing w:after="0" w:line="240" w:lineRule="auto"/>
              <w:rPr>
                <w:bCs/>
              </w:rPr>
            </w:pPr>
            <w:r>
              <w:rPr>
                <w:bCs/>
              </w:rPr>
              <w:t>- Do Sentence 1 as an example. First, have pupils read Sentence 1 and decide what information they need to find in the text. Then, have them read the text carefully and find the information about the flat where the writer lives to decide if option a or b is correct. Circle the correct option.</w:t>
            </w:r>
          </w:p>
          <w:p w14:paraId="2C1C56CF">
            <w:pPr>
              <w:spacing w:after="0" w:line="240" w:lineRule="auto"/>
              <w:rPr>
                <w:bCs/>
              </w:rPr>
            </w:pPr>
            <w:r>
              <w:rPr>
                <w:bCs/>
              </w:rPr>
              <w:t>- Set a time limit for pupils to do the task independently. Go around the classroom and offer help if necessary.</w:t>
            </w:r>
          </w:p>
          <w:p w14:paraId="6AEFFA45">
            <w:pPr>
              <w:spacing w:after="0" w:line="240" w:lineRule="auto"/>
              <w:rPr>
                <w:bCs/>
              </w:rPr>
            </w:pPr>
            <w:r>
              <w:rPr>
                <w:bCs/>
              </w:rPr>
              <w:t>- Get pupils to swap their books with a partner and check their answers before checking as a class. Correct the answers where necessary.</w:t>
            </w:r>
          </w:p>
          <w:p w14:paraId="16A6324C">
            <w:pPr>
              <w:spacing w:after="0" w:line="240" w:lineRule="auto"/>
              <w:rPr>
                <w:bCs/>
              </w:rPr>
            </w:pPr>
            <w:r>
              <w:rPr>
                <w:bCs/>
              </w:rPr>
              <w:t>Extension: Invite one or two pupils to read the text in front of the class. Correct their pronunciation where necessary</w:t>
            </w:r>
          </w:p>
          <w:p w14:paraId="6BC2A8D1">
            <w:pPr>
              <w:spacing w:after="0" w:line="240" w:lineRule="auto"/>
              <w:rPr>
                <w:b/>
                <w:bCs/>
              </w:rPr>
            </w:pPr>
            <w:r>
              <w:rPr>
                <w:b/>
                <w:bCs/>
              </w:rPr>
              <w:t>Activity 3.</w:t>
            </w:r>
            <w:r>
              <w:rPr>
                <w:bCs/>
              </w:rPr>
              <w:t xml:space="preserve">  </w:t>
            </w:r>
            <w:r>
              <w:rPr>
                <w:b/>
                <w:bCs/>
              </w:rPr>
              <w:t>Let’s write</w:t>
            </w:r>
          </w:p>
          <w:p w14:paraId="724B3EC0">
            <w:pPr>
              <w:spacing w:after="0" w:line="240" w:lineRule="auto"/>
              <w:rPr>
                <w:bCs/>
              </w:rPr>
            </w:pPr>
            <w:r>
              <w:rPr>
                <w:bCs/>
              </w:rPr>
              <w:t>- Tell the class the goal of the activity and explain that they should read the gapped text and fill in the gaps with their own information. Explain that the gaps in the text focus on the place pupils live in. Check comprehension.</w:t>
            </w:r>
          </w:p>
          <w:p w14:paraId="67B3FA2E">
            <w:pPr>
              <w:spacing w:after="0" w:line="240" w:lineRule="auto"/>
              <w:rPr>
                <w:bCs/>
              </w:rPr>
            </w:pPr>
            <w:r>
              <w:rPr>
                <w:bCs/>
              </w:rPr>
              <w:t>- Have pupils do the first gapped sentence together as an example. Ask them to read the first sentence and elicit the words (e.g. house, flat). Then have them write it in the gap.</w:t>
            </w:r>
          </w:p>
          <w:p w14:paraId="4B156D25">
            <w:pPr>
              <w:spacing w:after="0" w:line="240" w:lineRule="auto"/>
              <w:rPr>
                <w:bCs/>
              </w:rPr>
            </w:pPr>
            <w:r>
              <w:rPr>
                <w:bCs/>
              </w:rPr>
              <w:t>- Give pupils time to complete the text independently. Go around the classroom and offer help if necessary.</w:t>
            </w:r>
          </w:p>
          <w:p w14:paraId="65A4CF43">
            <w:pPr>
              <w:spacing w:after="0" w:line="240" w:lineRule="auto"/>
              <w:rPr>
                <w:bCs/>
              </w:rPr>
            </w:pPr>
            <w:r>
              <w:rPr>
                <w:bCs/>
              </w:rPr>
              <w:t>- Get pupils to swap their books with a partner, check and read their friend’s writing.</w:t>
            </w:r>
          </w:p>
          <w:p w14:paraId="1AB62BA9">
            <w:pPr>
              <w:spacing w:after="0" w:line="240" w:lineRule="auto"/>
              <w:rPr>
                <w:bCs/>
                <w:i/>
                <w:color w:val="00B0F0"/>
              </w:rPr>
            </w:pPr>
            <w:r>
              <w:rPr>
                <w:b/>
                <w:bCs/>
              </w:rPr>
              <w:t>Activity 4.    Project.</w:t>
            </w:r>
          </w:p>
          <w:p w14:paraId="6E98188E">
            <w:pPr>
              <w:pStyle w:val="6"/>
              <w:rPr>
                <w:rFonts w:ascii="Times New Roman" w:hAnsi="Times New Roman"/>
                <w:sz w:val="28"/>
                <w:szCs w:val="28"/>
              </w:rPr>
            </w:pPr>
            <w:r>
              <w:rPr>
                <w:rFonts w:ascii="Times New Roman" w:hAnsi="Times New Roman"/>
                <w:sz w:val="28"/>
                <w:szCs w:val="28"/>
              </w:rPr>
              <w:t xml:space="preserve">- Tell pupils the goal of the activity. Explain the project again that pupils are introducing their home. Pupils draw a picture of the place (street, road, village, etc.) where they live and prepare how to present it at home. </w:t>
            </w:r>
          </w:p>
          <w:p w14:paraId="31870CB0">
            <w:pPr>
              <w:pStyle w:val="6"/>
              <w:rPr>
                <w:rFonts w:ascii="Times New Roman" w:hAnsi="Times New Roman"/>
                <w:sz w:val="28"/>
                <w:szCs w:val="28"/>
              </w:rPr>
            </w:pPr>
            <w:r>
              <w:rPr>
                <w:rFonts w:ascii="Times New Roman" w:hAnsi="Times New Roman"/>
                <w:sz w:val="28"/>
                <w:szCs w:val="28"/>
              </w:rPr>
              <w:t>- Have pupils work in their groups. Each pupil shows his or her picture and talks about it. Go around the classroom and offer help if necessary.</w:t>
            </w:r>
          </w:p>
          <w:p w14:paraId="4DCE33D2">
            <w:pPr>
              <w:spacing w:after="0" w:line="240" w:lineRule="auto"/>
              <w:rPr>
                <w:szCs w:val="28"/>
              </w:rPr>
            </w:pPr>
            <w:r>
              <w:rPr>
                <w:szCs w:val="28"/>
              </w:rPr>
              <w:t>- Invite a few pupils to show the pictures and make a presentation about their beautiful homes. Praise pupils when they do the task well.</w:t>
            </w:r>
          </w:p>
          <w:p w14:paraId="5483908A">
            <w:pPr>
              <w:spacing w:after="0" w:line="240" w:lineRule="auto"/>
              <w:rPr>
                <w:b/>
                <w:i/>
              </w:rPr>
            </w:pPr>
            <w:r>
              <w:rPr>
                <w:b/>
                <w:bCs/>
              </w:rPr>
              <w:t xml:space="preserve">Activity 5.   </w:t>
            </w:r>
            <w:r>
              <w:rPr>
                <w:b/>
                <w:i/>
              </w:rPr>
              <w:t>Consolidation</w:t>
            </w:r>
          </w:p>
          <w:p w14:paraId="481EF7E7">
            <w:pPr>
              <w:spacing w:after="0" w:line="240" w:lineRule="auto"/>
            </w:pPr>
            <w:r>
              <w:t>- T asks ss to answer the following questions:</w:t>
            </w:r>
          </w:p>
          <w:p w14:paraId="69ED415B">
            <w:pPr>
              <w:spacing w:after="0" w:line="240" w:lineRule="auto"/>
              <w:rPr>
                <w:i/>
              </w:rPr>
            </w:pPr>
            <w:r>
              <w:t xml:space="preserve">  </w:t>
            </w:r>
            <w:r>
              <w:rPr>
                <w:i/>
              </w:rPr>
              <w:t xml:space="preserve">+ What have you learnt from the lesson today? </w:t>
            </w:r>
          </w:p>
          <w:p w14:paraId="719EC66D">
            <w:pPr>
              <w:spacing w:after="0" w:line="240" w:lineRule="auto"/>
              <w:rPr>
                <w:i/>
              </w:rPr>
            </w:pPr>
            <w:r>
              <w:rPr>
                <w:i/>
              </w:rPr>
              <w:t>+What are the core values of the lesson? (if the teacher can take from the lesson).</w:t>
            </w:r>
          </w:p>
          <w:p w14:paraId="6DAA22EA">
            <w:pPr>
              <w:spacing w:after="0" w:line="240" w:lineRule="auto"/>
            </w:pPr>
            <w:r>
              <w:t>- T praises some Ss who are hardworking / active/ good</w:t>
            </w:r>
            <w:r>
              <w:rPr>
                <w:rFonts w:hint="eastAsia"/>
              </w:rPr>
              <w:t>…</w:t>
            </w:r>
            <w:r>
              <w:t>. as well as encourage others to try more.</w:t>
            </w:r>
          </w:p>
          <w:p w14:paraId="39B078F3">
            <w:pPr>
              <w:spacing w:after="0" w:line="240" w:lineRule="auto"/>
            </w:pPr>
            <w:r>
              <w:rPr>
                <w:b/>
                <w:bCs/>
              </w:rPr>
              <w:t xml:space="preserve">Homework. </w:t>
            </w:r>
          </w:p>
          <w:p w14:paraId="6EC5120D">
            <w:pPr>
              <w:spacing w:after="0" w:line="240" w:lineRule="auto"/>
              <w:rPr>
                <w:b/>
              </w:rPr>
            </w:pPr>
            <w:r>
              <w:rPr>
                <w:bCs/>
              </w:rPr>
              <w:t>- Prepare the new lesson</w:t>
            </w:r>
          </w:p>
        </w:tc>
        <w:tc>
          <w:tcPr>
            <w:tcW w:w="4252" w:type="dxa"/>
            <w:shd w:val="clear" w:color="auto" w:fill="auto"/>
          </w:tcPr>
          <w:p w14:paraId="5E854550">
            <w:pPr>
              <w:spacing w:after="0" w:line="240" w:lineRule="auto"/>
              <w:rPr>
                <w:b/>
              </w:rPr>
            </w:pPr>
          </w:p>
          <w:p w14:paraId="1C36E602">
            <w:pPr>
              <w:spacing w:after="0" w:line="240" w:lineRule="auto"/>
              <w:rPr>
                <w:b/>
              </w:rPr>
            </w:pPr>
          </w:p>
          <w:p w14:paraId="0F99E9FF">
            <w:pPr>
              <w:spacing w:after="0" w:line="240" w:lineRule="auto"/>
              <w:rPr>
                <w:b/>
              </w:rPr>
            </w:pPr>
          </w:p>
          <w:p w14:paraId="6CF9F553">
            <w:pPr>
              <w:spacing w:after="0" w:line="240" w:lineRule="auto"/>
              <w:rPr>
                <w:b/>
              </w:rPr>
            </w:pPr>
          </w:p>
          <w:p w14:paraId="1B5E2D6D">
            <w:pPr>
              <w:spacing w:after="0" w:line="240" w:lineRule="auto"/>
              <w:rPr>
                <w:b/>
              </w:rPr>
            </w:pPr>
          </w:p>
          <w:p w14:paraId="149CDA3E">
            <w:pPr>
              <w:spacing w:after="0" w:line="240" w:lineRule="auto"/>
              <w:rPr>
                <w:b/>
              </w:rPr>
            </w:pPr>
          </w:p>
          <w:p w14:paraId="1E301964">
            <w:pPr>
              <w:spacing w:after="0" w:line="240" w:lineRule="auto"/>
              <w:rPr>
                <w:b/>
              </w:rPr>
            </w:pPr>
          </w:p>
          <w:p w14:paraId="4F8C4840">
            <w:pPr>
              <w:spacing w:after="0" w:line="240" w:lineRule="auto"/>
              <w:rPr>
                <w:b/>
              </w:rPr>
            </w:pPr>
          </w:p>
          <w:p w14:paraId="10386492">
            <w:pPr>
              <w:spacing w:after="0" w:line="240" w:lineRule="auto"/>
              <w:rPr>
                <w:b/>
                <w:bCs/>
              </w:rPr>
            </w:pPr>
            <w:r>
              <w:rPr>
                <w:b/>
              </w:rPr>
              <w:t xml:space="preserve">4. </w:t>
            </w:r>
            <w:r>
              <w:t xml:space="preserve"> </w:t>
            </w:r>
            <w:r>
              <w:rPr>
                <w:b/>
                <w:bCs/>
              </w:rPr>
              <w:t>Read and circle.</w:t>
            </w:r>
          </w:p>
          <w:p w14:paraId="06D89655">
            <w:pPr>
              <w:spacing w:after="0" w:line="240" w:lineRule="auto"/>
              <w:rPr>
                <w:i/>
                <w:color w:val="00B0F0"/>
              </w:rPr>
            </w:pPr>
            <w:r>
              <w:rPr>
                <w:i/>
                <w:color w:val="00B0F0"/>
              </w:rPr>
              <w:drawing>
                <wp:inline distT="0" distB="0" distL="0" distR="0">
                  <wp:extent cx="2619375" cy="1362075"/>
                  <wp:effectExtent l="0" t="0" r="9525" b="0"/>
                  <wp:docPr id="37" name="Picture 37" descr="https://img.loigiaihay.com/picture/2023/051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s://img.loigiaihay.com/picture/2023/0513/2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35031" cy="1369894"/>
                          </a:xfrm>
                          <a:prstGeom prst="rect">
                            <a:avLst/>
                          </a:prstGeom>
                          <a:noFill/>
                          <a:ln>
                            <a:noFill/>
                          </a:ln>
                        </pic:spPr>
                      </pic:pic>
                    </a:graphicData>
                  </a:graphic>
                </wp:inline>
              </w:drawing>
            </w:r>
          </w:p>
          <w:p w14:paraId="44E46DB3">
            <w:pPr>
              <w:spacing w:after="0" w:line="240" w:lineRule="auto"/>
              <w:rPr>
                <w:i/>
                <w:color w:val="00B0F0"/>
              </w:rPr>
            </w:pPr>
            <w:r>
              <w:rPr>
                <w:i/>
                <w:color w:val="00B0F0"/>
              </w:rPr>
              <w:t>+ flat: căn hộ</w:t>
            </w:r>
          </w:p>
          <w:p w14:paraId="3F1DBC0F">
            <w:pPr>
              <w:spacing w:after="0" w:line="240" w:lineRule="auto"/>
              <w:rPr>
                <w:i/>
                <w:color w:val="00B0F0"/>
              </w:rPr>
            </w:pPr>
            <w:r>
              <w:rPr>
                <w:i/>
                <w:color w:val="00B0F0"/>
              </w:rPr>
              <w:t xml:space="preserve">Key: </w:t>
            </w:r>
          </w:p>
          <w:p w14:paraId="7D0A013A">
            <w:pPr>
              <w:spacing w:after="0" w:line="240" w:lineRule="auto"/>
              <w:rPr>
                <w:b/>
                <w:szCs w:val="28"/>
              </w:rPr>
            </w:pPr>
            <w:r>
              <w:rPr>
                <w:b/>
                <w:color w:val="242021"/>
                <w:szCs w:val="28"/>
              </w:rPr>
              <w:t xml:space="preserve">1. </w:t>
            </w:r>
            <w:r>
              <w:rPr>
                <w:color w:val="242021"/>
                <w:szCs w:val="28"/>
              </w:rPr>
              <w:t xml:space="preserve">b </w:t>
            </w:r>
            <w:r>
              <w:rPr>
                <w:b/>
                <w:color w:val="242021"/>
                <w:szCs w:val="28"/>
              </w:rPr>
              <w:t xml:space="preserve">2. </w:t>
            </w:r>
            <w:r>
              <w:rPr>
                <w:color w:val="242021"/>
                <w:szCs w:val="28"/>
              </w:rPr>
              <w:t xml:space="preserve">a </w:t>
            </w:r>
            <w:r>
              <w:rPr>
                <w:b/>
                <w:color w:val="242021"/>
                <w:szCs w:val="28"/>
              </w:rPr>
              <w:t xml:space="preserve">3. </w:t>
            </w:r>
            <w:r>
              <w:rPr>
                <w:color w:val="242021"/>
                <w:szCs w:val="28"/>
              </w:rPr>
              <w:t xml:space="preserve">b </w:t>
            </w:r>
            <w:r>
              <w:rPr>
                <w:b/>
                <w:color w:val="242021"/>
                <w:szCs w:val="28"/>
              </w:rPr>
              <w:t xml:space="preserve">4. </w:t>
            </w:r>
            <w:r>
              <w:rPr>
                <w:color w:val="242021"/>
                <w:szCs w:val="28"/>
              </w:rPr>
              <w:t>a</w:t>
            </w:r>
            <w:r>
              <w:rPr>
                <w:b/>
                <w:szCs w:val="28"/>
              </w:rPr>
              <w:t xml:space="preserve"> </w:t>
            </w:r>
          </w:p>
          <w:p w14:paraId="0D818B1E">
            <w:pPr>
              <w:spacing w:after="0" w:line="240" w:lineRule="auto"/>
              <w:rPr>
                <w:b/>
              </w:rPr>
            </w:pPr>
          </w:p>
          <w:p w14:paraId="41C7BF65">
            <w:pPr>
              <w:spacing w:after="0" w:line="240" w:lineRule="auto"/>
              <w:rPr>
                <w:b/>
              </w:rPr>
            </w:pPr>
          </w:p>
          <w:p w14:paraId="0794E997">
            <w:pPr>
              <w:spacing w:after="0" w:line="240" w:lineRule="auto"/>
              <w:rPr>
                <w:b/>
              </w:rPr>
            </w:pPr>
          </w:p>
          <w:p w14:paraId="49602464">
            <w:pPr>
              <w:spacing w:after="0" w:line="240" w:lineRule="auto"/>
              <w:rPr>
                <w:b/>
              </w:rPr>
            </w:pPr>
          </w:p>
          <w:p w14:paraId="24CFE4D6">
            <w:pPr>
              <w:spacing w:after="0" w:line="240" w:lineRule="auto"/>
              <w:rPr>
                <w:b/>
              </w:rPr>
            </w:pPr>
          </w:p>
          <w:p w14:paraId="39FF7BE3">
            <w:pPr>
              <w:spacing w:after="0" w:line="240" w:lineRule="auto"/>
              <w:rPr>
                <w:b/>
              </w:rPr>
            </w:pPr>
          </w:p>
          <w:p w14:paraId="3BBF4E3E">
            <w:pPr>
              <w:spacing w:after="0" w:line="240" w:lineRule="auto"/>
              <w:rPr>
                <w:b/>
              </w:rPr>
            </w:pPr>
          </w:p>
          <w:p w14:paraId="2D23BCCE">
            <w:pPr>
              <w:spacing w:after="0" w:line="240" w:lineRule="auto"/>
              <w:rPr>
                <w:b/>
              </w:rPr>
            </w:pPr>
          </w:p>
          <w:p w14:paraId="79075618">
            <w:pPr>
              <w:spacing w:after="0" w:line="240" w:lineRule="auto"/>
              <w:rPr>
                <w:b/>
              </w:rPr>
            </w:pPr>
          </w:p>
          <w:p w14:paraId="112A95B3">
            <w:pPr>
              <w:spacing w:after="0" w:line="240" w:lineRule="auto"/>
              <w:rPr>
                <w:b/>
              </w:rPr>
            </w:pPr>
          </w:p>
          <w:p w14:paraId="3308B39F">
            <w:pPr>
              <w:spacing w:after="0" w:line="240" w:lineRule="auto"/>
              <w:rPr>
                <w:b/>
              </w:rPr>
            </w:pPr>
          </w:p>
          <w:p w14:paraId="60E05CB8">
            <w:pPr>
              <w:spacing w:after="0" w:line="240" w:lineRule="auto"/>
              <w:rPr>
                <w:b/>
              </w:rPr>
            </w:pPr>
          </w:p>
          <w:p w14:paraId="09902377">
            <w:pPr>
              <w:spacing w:after="0" w:line="240" w:lineRule="auto"/>
              <w:rPr>
                <w:b/>
                <w:bCs/>
              </w:rPr>
            </w:pPr>
            <w:r>
              <w:rPr>
                <w:b/>
              </w:rPr>
              <w:t xml:space="preserve">5. </w:t>
            </w:r>
            <w:r>
              <w:rPr>
                <w:b/>
                <w:bCs/>
              </w:rPr>
              <w:t>Let’s write</w:t>
            </w:r>
          </w:p>
          <w:p w14:paraId="6527AFC4">
            <w:pPr>
              <w:spacing w:after="0" w:line="240" w:lineRule="auto"/>
              <w:rPr>
                <w:bCs/>
                <w:i/>
                <w:color w:val="00B0F0"/>
              </w:rPr>
            </w:pPr>
            <w:r>
              <w:rPr>
                <w:bCs/>
                <w:i/>
                <w:color w:val="00B0F0"/>
              </w:rPr>
              <w:t>Key:  Pupils’ answer</w:t>
            </w:r>
          </w:p>
          <w:p w14:paraId="665810D4">
            <w:pPr>
              <w:spacing w:after="0" w:line="240" w:lineRule="auto"/>
              <w:rPr>
                <w:bCs/>
                <w:i/>
                <w:color w:val="00B0F0"/>
              </w:rPr>
            </w:pPr>
            <w:r>
              <w:rPr>
                <w:bCs/>
                <w:i/>
                <w:color w:val="00B0F0"/>
              </w:rPr>
              <w:t xml:space="preserve">Ex: </w:t>
            </w:r>
            <w:r>
              <w:t xml:space="preserve"> </w:t>
            </w:r>
            <w:r>
              <w:rPr>
                <w:bCs/>
                <w:i/>
                <w:color w:val="00B0F0"/>
              </w:rPr>
              <w:t xml:space="preserve">I live in a </w:t>
            </w:r>
            <w:r>
              <w:rPr>
                <w:bCs/>
                <w:i/>
                <w:color w:val="00B0F0"/>
                <w:u w:val="single"/>
              </w:rPr>
              <w:t>big house</w:t>
            </w:r>
            <w:r>
              <w:rPr>
                <w:bCs/>
                <w:i/>
                <w:color w:val="00B0F0"/>
              </w:rPr>
              <w:t xml:space="preserve"> with my </w:t>
            </w:r>
            <w:r>
              <w:rPr>
                <w:bCs/>
                <w:i/>
                <w:color w:val="00B0F0"/>
                <w:u w:val="single"/>
              </w:rPr>
              <w:t>parents</w:t>
            </w:r>
            <w:r>
              <w:rPr>
                <w:bCs/>
                <w:i/>
                <w:color w:val="00B0F0"/>
              </w:rPr>
              <w:t xml:space="preserve">. It is in </w:t>
            </w:r>
            <w:r>
              <w:rPr>
                <w:bCs/>
                <w:i/>
                <w:color w:val="00B0F0"/>
                <w:u w:val="single"/>
              </w:rPr>
              <w:t>Thai Ha road</w:t>
            </w:r>
            <w:r>
              <w:rPr>
                <w:bCs/>
                <w:i/>
                <w:color w:val="00B0F0"/>
              </w:rPr>
              <w:t xml:space="preserve">. It is </w:t>
            </w:r>
            <w:r>
              <w:rPr>
                <w:bCs/>
                <w:i/>
                <w:color w:val="00B0F0"/>
                <w:u w:val="single"/>
              </w:rPr>
              <w:t>beautiful</w:t>
            </w:r>
            <w:r>
              <w:rPr>
                <w:bCs/>
                <w:i/>
                <w:color w:val="00B0F0"/>
              </w:rPr>
              <w:t xml:space="preserve">. There are not </w:t>
            </w:r>
            <w:r>
              <w:rPr>
                <w:bCs/>
                <w:i/>
                <w:color w:val="00B0F0"/>
                <w:u w:val="single"/>
              </w:rPr>
              <w:t>many trees</w:t>
            </w:r>
            <w:r>
              <w:rPr>
                <w:bCs/>
                <w:i/>
                <w:color w:val="00B0F0"/>
              </w:rPr>
              <w:t xml:space="preserve"> there, but there is </w:t>
            </w:r>
            <w:r>
              <w:rPr>
                <w:bCs/>
                <w:i/>
                <w:color w:val="00B0F0"/>
                <w:u w:val="single"/>
              </w:rPr>
              <w:t>a park</w:t>
            </w:r>
            <w:r>
              <w:rPr>
                <w:bCs/>
                <w:i/>
                <w:color w:val="00B0F0"/>
              </w:rPr>
              <w:t xml:space="preserve">. I love my </w:t>
            </w:r>
            <w:r>
              <w:rPr>
                <w:bCs/>
                <w:i/>
                <w:color w:val="00B0F0"/>
                <w:u w:val="single"/>
              </w:rPr>
              <w:t>house</w:t>
            </w:r>
            <w:r>
              <w:rPr>
                <w:bCs/>
                <w:i/>
                <w:color w:val="00B0F0"/>
              </w:rPr>
              <w:t>.</w:t>
            </w:r>
          </w:p>
          <w:p w14:paraId="74CC22D8">
            <w:pPr>
              <w:spacing w:after="0" w:line="240" w:lineRule="auto"/>
              <w:rPr>
                <w:bCs/>
                <w:i/>
                <w:color w:val="00B0F0"/>
              </w:rPr>
            </w:pPr>
          </w:p>
          <w:p w14:paraId="12197AF6">
            <w:pPr>
              <w:spacing w:after="0" w:line="240" w:lineRule="auto"/>
              <w:rPr>
                <w:b/>
              </w:rPr>
            </w:pPr>
          </w:p>
          <w:p w14:paraId="4654E8EC">
            <w:pPr>
              <w:spacing w:after="0" w:line="240" w:lineRule="auto"/>
              <w:rPr>
                <w:b/>
              </w:rPr>
            </w:pPr>
          </w:p>
          <w:p w14:paraId="5ACE88B0">
            <w:pPr>
              <w:spacing w:after="0" w:line="240" w:lineRule="auto"/>
              <w:rPr>
                <w:b/>
              </w:rPr>
            </w:pPr>
          </w:p>
          <w:p w14:paraId="75A6AAC6">
            <w:pPr>
              <w:spacing w:after="0" w:line="240" w:lineRule="auto"/>
              <w:rPr>
                <w:b/>
              </w:rPr>
            </w:pPr>
          </w:p>
          <w:p w14:paraId="79D991BE">
            <w:pPr>
              <w:spacing w:after="0" w:line="240" w:lineRule="auto"/>
              <w:rPr>
                <w:b/>
              </w:rPr>
            </w:pPr>
          </w:p>
          <w:p w14:paraId="6B8D574E">
            <w:pPr>
              <w:spacing w:after="0" w:line="240" w:lineRule="auto"/>
              <w:rPr>
                <w:b/>
                <w:bCs/>
              </w:rPr>
            </w:pPr>
            <w:r>
              <w:rPr>
                <w:b/>
              </w:rPr>
              <w:t xml:space="preserve">6. </w:t>
            </w:r>
            <w:r>
              <w:rPr>
                <w:b/>
                <w:bCs/>
              </w:rPr>
              <w:t>Project.</w:t>
            </w:r>
          </w:p>
          <w:p w14:paraId="6990D1E5">
            <w:pPr>
              <w:spacing w:after="0" w:line="240" w:lineRule="auto"/>
              <w:rPr>
                <w:b/>
              </w:rPr>
            </w:pPr>
            <w:r>
              <w:drawing>
                <wp:inline distT="0" distB="0" distL="0" distR="0">
                  <wp:extent cx="2628265" cy="1590675"/>
                  <wp:effectExtent l="0" t="0" r="635" b="9525"/>
                  <wp:docPr id="38" name="Picture 38" descr="https://img.loigiaihay.com/picture/2023/05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s://img.loigiaihay.com/picture/2023/0513/3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47285" cy="1602186"/>
                          </a:xfrm>
                          <a:prstGeom prst="rect">
                            <a:avLst/>
                          </a:prstGeom>
                          <a:noFill/>
                          <a:ln>
                            <a:noFill/>
                          </a:ln>
                        </pic:spPr>
                      </pic:pic>
                    </a:graphicData>
                  </a:graphic>
                </wp:inline>
              </w:drawing>
            </w:r>
          </w:p>
        </w:tc>
      </w:tr>
    </w:tbl>
    <w:p w14:paraId="31E5467C">
      <w:pPr>
        <w:spacing w:after="0" w:line="240" w:lineRule="auto"/>
        <w:rPr>
          <w:b/>
          <w:lang w:eastAsia="vi-VN"/>
        </w:rPr>
      </w:pPr>
    </w:p>
    <w:p w14:paraId="2A1D20EB">
      <w:pPr>
        <w:spacing w:after="0" w:line="240" w:lineRule="auto"/>
        <w:ind w:firstLine="720"/>
      </w:pPr>
    </w:p>
    <w:sectPr>
      <w:pgSz w:w="11907" w:h="16839"/>
      <w:pgMar w:top="1134" w:right="1134" w:bottom="1077" w:left="1418"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MyriadPro-Regular">
    <w:altName w:val="MV Boli"/>
    <w:panose1 w:val="00000000000000000000"/>
    <w:charset w:val="00"/>
    <w:family w:val="roman"/>
    <w:pitch w:val="default"/>
    <w:sig w:usb0="00000000" w:usb1="00000000" w:usb2="00000000" w:usb3="00000000" w:csb0="00000000" w:csb1="00000000"/>
  </w:font>
  <w:font w:name="OpenSansBold">
    <w:altName w:val="Times New Roman"/>
    <w:panose1 w:val="00000000000000000000"/>
    <w:charset w:val="00"/>
    <w:family w:val="roman"/>
    <w:pitch w:val="default"/>
    <w:sig w:usb0="00000000" w:usb1="00000000" w:usb2="00000000" w:usb3="00000000" w:csb0="00000000" w:csb1="00000000"/>
  </w:font>
  <w:font w:name="Segoe UI Symbol">
    <w:panose1 w:val="020B0502040204020203"/>
    <w:charset w:val="00"/>
    <w:family w:val="swiss"/>
    <w:pitch w:val="default"/>
    <w:sig w:usb0="800001E3" w:usb1="1200FFEF" w:usb2="00040000" w:usb3="04000000" w:csb0="00000001" w:csb1="40000000"/>
  </w:font>
  <w:font w:name="Noto Sans Symbols">
    <w:altName w:val="Almonte Snow"/>
    <w:panose1 w:val="00000000000000000000"/>
    <w:charset w:val="00"/>
    <w:family w:val="auto"/>
    <w:pitch w:val="default"/>
    <w:sig w:usb0="00000000" w:usb1="00000000" w:usb2="00000000" w:usb3="00000000" w:csb0="00000000" w:csb1="00000000"/>
  </w:font>
  <w:font w:name="Calibri">
    <w:panose1 w:val="020F0502020204030204"/>
    <w:charset w:val="00"/>
    <w:family w:val="auto"/>
    <w:pitch w:val="default"/>
    <w:sig w:usb0="E0002A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MV Boli">
    <w:panose1 w:val="02000500030200090000"/>
    <w:charset w:val="00"/>
    <w:family w:val="auto"/>
    <w:pitch w:val="default"/>
    <w:sig w:usb0="00000003" w:usb1="00000000" w:usb2="00000100" w:usb3="00000000" w:csb0="00000001" w:csb1="00000000"/>
  </w:font>
  <w:font w:name="Almonte Snow">
    <w:panose1 w:val="02000400000000000000"/>
    <w:charset w:val="00"/>
    <w:family w:val="auto"/>
    <w:pitch w:val="default"/>
    <w:sig w:usb0="8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D021F0"/>
    <w:multiLevelType w:val="multilevel"/>
    <w:tmpl w:val="2AD021F0"/>
    <w:lvl w:ilvl="0" w:tentative="0">
      <w:start w:val="1"/>
      <w:numFmt w:val="bullet"/>
      <w:lvlText w:val="-"/>
      <w:lvlJc w:val="left"/>
      <w:pPr>
        <w:ind w:left="720" w:hanging="72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
    <w:nsid w:val="6C997D5D"/>
    <w:multiLevelType w:val="multilevel"/>
    <w:tmpl w:val="6C997D5D"/>
    <w:lvl w:ilvl="0" w:tentative="0">
      <w:start w:val="1"/>
      <w:numFmt w:val="bullet"/>
      <w:lvlText w:val="-"/>
      <w:lvlJc w:val="left"/>
      <w:pPr>
        <w:ind w:left="720" w:hanging="360"/>
      </w:pPr>
      <w:rPr>
        <w:rFonts w:ascii="Times New Roman" w:hAnsi="Times New Roman" w:eastAsia="Times New Roman" w:cs="Times New Roman"/>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748"/>
    <w:rsid w:val="00000E6A"/>
    <w:rsid w:val="0002537A"/>
    <w:rsid w:val="00090854"/>
    <w:rsid w:val="000C1831"/>
    <w:rsid w:val="00104748"/>
    <w:rsid w:val="00180287"/>
    <w:rsid w:val="001873F6"/>
    <w:rsid w:val="001A26EE"/>
    <w:rsid w:val="001C064F"/>
    <w:rsid w:val="00232720"/>
    <w:rsid w:val="00245D2B"/>
    <w:rsid w:val="0026781A"/>
    <w:rsid w:val="00276985"/>
    <w:rsid w:val="00276EA2"/>
    <w:rsid w:val="002D069B"/>
    <w:rsid w:val="002D4FDD"/>
    <w:rsid w:val="002E5F35"/>
    <w:rsid w:val="002E74B9"/>
    <w:rsid w:val="002F2696"/>
    <w:rsid w:val="002F540E"/>
    <w:rsid w:val="003406C3"/>
    <w:rsid w:val="00352676"/>
    <w:rsid w:val="003727EF"/>
    <w:rsid w:val="0038299B"/>
    <w:rsid w:val="003A61A1"/>
    <w:rsid w:val="003F4F6B"/>
    <w:rsid w:val="00436781"/>
    <w:rsid w:val="00445562"/>
    <w:rsid w:val="00447367"/>
    <w:rsid w:val="00450A01"/>
    <w:rsid w:val="00451885"/>
    <w:rsid w:val="00461566"/>
    <w:rsid w:val="004641DE"/>
    <w:rsid w:val="0049598D"/>
    <w:rsid w:val="004B59E0"/>
    <w:rsid w:val="004C6699"/>
    <w:rsid w:val="004E2A7D"/>
    <w:rsid w:val="004F114F"/>
    <w:rsid w:val="004F1AF6"/>
    <w:rsid w:val="00507000"/>
    <w:rsid w:val="0051203B"/>
    <w:rsid w:val="00544210"/>
    <w:rsid w:val="00575C74"/>
    <w:rsid w:val="005937FC"/>
    <w:rsid w:val="00596BCB"/>
    <w:rsid w:val="005B2AD0"/>
    <w:rsid w:val="005D2CDE"/>
    <w:rsid w:val="00622F70"/>
    <w:rsid w:val="006563A5"/>
    <w:rsid w:val="006821F2"/>
    <w:rsid w:val="006C5CF1"/>
    <w:rsid w:val="006D2A6F"/>
    <w:rsid w:val="00713382"/>
    <w:rsid w:val="0071661C"/>
    <w:rsid w:val="00740F1B"/>
    <w:rsid w:val="00743EAB"/>
    <w:rsid w:val="00793DD1"/>
    <w:rsid w:val="007A4D2B"/>
    <w:rsid w:val="00825636"/>
    <w:rsid w:val="00843810"/>
    <w:rsid w:val="008B545B"/>
    <w:rsid w:val="008F2B8E"/>
    <w:rsid w:val="00986AB1"/>
    <w:rsid w:val="009B14DA"/>
    <w:rsid w:val="009D7E63"/>
    <w:rsid w:val="009F4DE4"/>
    <w:rsid w:val="00A2116A"/>
    <w:rsid w:val="00A46F49"/>
    <w:rsid w:val="00A572A5"/>
    <w:rsid w:val="00A6412C"/>
    <w:rsid w:val="00A65C7D"/>
    <w:rsid w:val="00A70922"/>
    <w:rsid w:val="00A92F38"/>
    <w:rsid w:val="00AC1FD8"/>
    <w:rsid w:val="00AC65AA"/>
    <w:rsid w:val="00AC6E9F"/>
    <w:rsid w:val="00AE31C2"/>
    <w:rsid w:val="00B216A8"/>
    <w:rsid w:val="00B32142"/>
    <w:rsid w:val="00B33098"/>
    <w:rsid w:val="00B37CA4"/>
    <w:rsid w:val="00B409C1"/>
    <w:rsid w:val="00B45317"/>
    <w:rsid w:val="00B7109B"/>
    <w:rsid w:val="00BA32A2"/>
    <w:rsid w:val="00BB27FB"/>
    <w:rsid w:val="00BE30E3"/>
    <w:rsid w:val="00BF577D"/>
    <w:rsid w:val="00C61CEF"/>
    <w:rsid w:val="00C91C62"/>
    <w:rsid w:val="00CB0AC1"/>
    <w:rsid w:val="00CD6E0A"/>
    <w:rsid w:val="00CE4F33"/>
    <w:rsid w:val="00CF6AFA"/>
    <w:rsid w:val="00D266D3"/>
    <w:rsid w:val="00D4388F"/>
    <w:rsid w:val="00D77AD3"/>
    <w:rsid w:val="00D947E3"/>
    <w:rsid w:val="00E15DE1"/>
    <w:rsid w:val="00E42C18"/>
    <w:rsid w:val="00E57A1C"/>
    <w:rsid w:val="00E64269"/>
    <w:rsid w:val="00E713AB"/>
    <w:rsid w:val="00E76DE2"/>
    <w:rsid w:val="00EA2070"/>
    <w:rsid w:val="00F329A2"/>
    <w:rsid w:val="00F5548E"/>
    <w:rsid w:val="00F60E52"/>
    <w:rsid w:val="00F85C5D"/>
    <w:rsid w:val="69683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character" w:default="1" w:styleId="2">
    <w:name w:val="Default Paragraph Font"/>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unhideWhenUsed/>
    <w:uiPriority w:val="99"/>
    <w:rPr>
      <w:color w:val="0563C1"/>
      <w:u w:val="single"/>
    </w:rPr>
  </w:style>
  <w:style w:type="character" w:styleId="5">
    <w:name w:val="Strong"/>
    <w:basedOn w:val="2"/>
    <w:qFormat/>
    <w:uiPriority w:val="22"/>
    <w:rPr>
      <w:b/>
      <w:bCs/>
    </w:rPr>
  </w:style>
  <w:style w:type="paragraph" w:styleId="6">
    <w:name w:val="No Spacing"/>
    <w:qFormat/>
    <w:uiPriority w:val="1"/>
    <w:pPr>
      <w:spacing w:after="0" w:line="240" w:lineRule="auto"/>
    </w:pPr>
    <w:rPr>
      <w:rFonts w:ascii="Calibri" w:hAnsi="Calibri" w:eastAsia="Calibri" w:cs="Times New Roman"/>
      <w:sz w:val="22"/>
      <w:szCs w:val="22"/>
      <w:lang w:val="en-US" w:eastAsia="en-US" w:bidi="ar-SA"/>
    </w:rPr>
  </w:style>
  <w:style w:type="paragraph" w:styleId="7">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3825</Words>
  <Characters>21807</Characters>
  <Lines>181</Lines>
  <Paragraphs>51</Paragraphs>
  <TotalTime>128</TotalTime>
  <ScaleCrop>false</ScaleCrop>
  <LinksUpToDate>false</LinksUpToDate>
  <CharactersWithSpaces>25581</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2023-10-22T07:49:00Z</dcterms:created>
  <dc:creator>Administrator</dc:creator>
  <cp:lastModifiedBy>Trần Thị Mai</cp:lastModifiedBy>
  <dcterms:modified xsi:type="dcterms:W3CDTF">2025-05-20T02:52:46Z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5B0680A2556145F29A887FB25700CF11_13</vt:lpwstr>
  </property>
</Properties>
</file>