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83"/>
        <w:tblW w:w="0" w:type="auto"/>
        <w:tblLook w:val="04A0" w:firstRow="1" w:lastRow="0" w:firstColumn="1" w:lastColumn="0" w:noHBand="0" w:noVBand="1"/>
      </w:tblPr>
      <w:tblGrid>
        <w:gridCol w:w="4996"/>
        <w:gridCol w:w="4364"/>
      </w:tblGrid>
      <w:tr w:rsidR="00930858" w:rsidRPr="00930858" w:rsidTr="00930858">
        <w:tc>
          <w:tcPr>
            <w:tcW w:w="4996" w:type="dxa"/>
            <w:hideMark/>
          </w:tcPr>
          <w:p w:rsidR="00930858" w:rsidRPr="00930858" w:rsidRDefault="00930858" w:rsidP="00930858">
            <w:pPr>
              <w:spacing w:after="0" w:line="256" w:lineRule="auto"/>
              <w:rPr>
                <w:rFonts w:eastAsia="Times New Roman" w:cs="Times New Roman"/>
                <w:i/>
                <w:szCs w:val="28"/>
                <w:lang w:val="nl-NL"/>
              </w:rPr>
            </w:pPr>
            <w:r w:rsidRPr="00930858">
              <w:rPr>
                <w:rFonts w:eastAsia="Times New Roman" w:cs="Times New Roman"/>
                <w:i/>
                <w:szCs w:val="28"/>
                <w:lang w:val="nl-NL"/>
              </w:rPr>
              <w:t xml:space="preserve">Tuần </w:t>
            </w:r>
            <w:r w:rsidRPr="00930858">
              <w:rPr>
                <w:rFonts w:eastAsia="Times New Roman" w:cs="Times New Roman"/>
                <w:i/>
                <w:color w:val="FF0000"/>
                <w:szCs w:val="28"/>
                <w:lang w:val="nl-NL"/>
              </w:rPr>
              <w:t xml:space="preserve">19 </w:t>
            </w:r>
            <w:r w:rsidRPr="00930858">
              <w:rPr>
                <w:rFonts w:eastAsia="Times New Roman" w:cs="Times New Roman"/>
                <w:i/>
                <w:szCs w:val="28"/>
                <w:lang w:val="nl-NL"/>
              </w:rPr>
              <w:t xml:space="preserve"> năm học 2023-2024</w:t>
            </w:r>
          </w:p>
        </w:tc>
        <w:tc>
          <w:tcPr>
            <w:tcW w:w="4364" w:type="dxa"/>
            <w:hideMark/>
          </w:tcPr>
          <w:p w:rsidR="00930858" w:rsidRPr="00930858" w:rsidRDefault="00930858" w:rsidP="00930858">
            <w:pPr>
              <w:spacing w:after="0" w:line="256" w:lineRule="auto"/>
              <w:rPr>
                <w:rFonts w:eastAsia="Times New Roman" w:cs="Times New Roman"/>
                <w:i/>
                <w:color w:val="FF0000"/>
                <w:szCs w:val="28"/>
                <w:lang w:val="nl-NL"/>
              </w:rPr>
            </w:pPr>
            <w:r w:rsidRPr="00930858">
              <w:rPr>
                <w:rFonts w:eastAsia="Times New Roman" w:cs="Times New Roman"/>
                <w:i/>
                <w:szCs w:val="28"/>
                <w:lang w:val="nl-NL"/>
              </w:rPr>
              <w:t xml:space="preserve"> - Ngày soạn: </w:t>
            </w:r>
            <w:r w:rsidR="009A3783">
              <w:rPr>
                <w:rFonts w:eastAsia="Times New Roman" w:cs="Times New Roman"/>
                <w:i/>
                <w:color w:val="FF0000"/>
                <w:szCs w:val="28"/>
                <w:lang w:val="nl-NL"/>
              </w:rPr>
              <w:t>13</w:t>
            </w:r>
            <w:r w:rsidRPr="00930858">
              <w:rPr>
                <w:rFonts w:eastAsia="Times New Roman" w:cs="Times New Roman"/>
                <w:i/>
                <w:color w:val="FF0000"/>
                <w:szCs w:val="28"/>
                <w:lang w:val="nl-NL"/>
              </w:rPr>
              <w:t xml:space="preserve"> /1/2024</w:t>
            </w:r>
          </w:p>
          <w:p w:rsidR="00930858" w:rsidRDefault="00930858" w:rsidP="00930858">
            <w:pPr>
              <w:spacing w:after="0" w:line="256" w:lineRule="auto"/>
              <w:rPr>
                <w:rFonts w:eastAsia="Times New Roman" w:cs="Times New Roman"/>
                <w:i/>
                <w:color w:val="FF0000"/>
                <w:szCs w:val="28"/>
                <w:lang w:val="nl-NL"/>
              </w:rPr>
            </w:pPr>
            <w:r w:rsidRPr="00930858">
              <w:rPr>
                <w:rFonts w:eastAsia="Times New Roman" w:cs="Times New Roman"/>
                <w:i/>
                <w:szCs w:val="28"/>
                <w:lang w:val="nl-NL"/>
              </w:rPr>
              <w:t xml:space="preserve"> - Ngày dạy:  </w:t>
            </w:r>
            <w:r w:rsidR="009A3783">
              <w:rPr>
                <w:rFonts w:eastAsia="Times New Roman" w:cs="Times New Roman"/>
                <w:i/>
                <w:color w:val="FF0000"/>
                <w:szCs w:val="28"/>
                <w:lang w:val="nl-NL"/>
              </w:rPr>
              <w:t>17</w:t>
            </w:r>
            <w:r w:rsidRPr="00930858">
              <w:rPr>
                <w:rFonts w:eastAsia="Times New Roman" w:cs="Times New Roman"/>
                <w:i/>
                <w:color w:val="FF0000"/>
                <w:szCs w:val="28"/>
                <w:lang w:val="nl-NL"/>
              </w:rPr>
              <w:t xml:space="preserve"> /1/2024 lớp </w:t>
            </w:r>
            <w:r w:rsidR="009A3783">
              <w:rPr>
                <w:rFonts w:eastAsia="Times New Roman" w:cs="Times New Roman"/>
                <w:i/>
                <w:color w:val="FF0000"/>
                <w:szCs w:val="28"/>
                <w:lang w:val="nl-NL"/>
              </w:rPr>
              <w:t>8</w:t>
            </w:r>
            <w:r w:rsidRPr="00930858">
              <w:rPr>
                <w:rFonts w:eastAsia="Times New Roman" w:cs="Times New Roman"/>
                <w:i/>
                <w:color w:val="FF0000"/>
                <w:szCs w:val="28"/>
                <w:lang w:val="nl-NL"/>
              </w:rPr>
              <w:t>A1</w:t>
            </w:r>
          </w:p>
          <w:p w:rsidR="009A3783" w:rsidRPr="00930858" w:rsidRDefault="009A3783" w:rsidP="00930858">
            <w:pPr>
              <w:spacing w:after="0" w:line="256" w:lineRule="auto"/>
              <w:rPr>
                <w:rFonts w:eastAsia="Times New Roman" w:cs="Times New Roman"/>
                <w:i/>
                <w:szCs w:val="28"/>
                <w:lang w:val="nl-NL"/>
              </w:rPr>
            </w:pPr>
            <w:r>
              <w:rPr>
                <w:rFonts w:eastAsia="Times New Roman" w:cs="Times New Roman"/>
                <w:i/>
                <w:color w:val="FF0000"/>
                <w:szCs w:val="28"/>
                <w:lang w:val="nl-NL"/>
              </w:rPr>
              <w:t xml:space="preserve">                     19</w:t>
            </w:r>
            <w:r w:rsidRPr="00930858">
              <w:rPr>
                <w:rFonts w:eastAsia="Times New Roman" w:cs="Times New Roman"/>
                <w:i/>
                <w:color w:val="FF0000"/>
                <w:szCs w:val="28"/>
                <w:lang w:val="nl-NL"/>
              </w:rPr>
              <w:t xml:space="preserve"> /1/2024 lớp </w:t>
            </w:r>
            <w:r>
              <w:rPr>
                <w:rFonts w:eastAsia="Times New Roman" w:cs="Times New Roman"/>
                <w:i/>
                <w:color w:val="FF0000"/>
                <w:szCs w:val="28"/>
                <w:lang w:val="nl-NL"/>
              </w:rPr>
              <w:t>8</w:t>
            </w:r>
            <w:r>
              <w:rPr>
                <w:rFonts w:eastAsia="Times New Roman" w:cs="Times New Roman"/>
                <w:i/>
                <w:color w:val="FF0000"/>
                <w:szCs w:val="28"/>
                <w:lang w:val="nl-NL"/>
              </w:rPr>
              <w:t>A2</w:t>
            </w:r>
          </w:p>
        </w:tc>
      </w:tr>
    </w:tbl>
    <w:p w:rsidR="00930858" w:rsidRPr="00930858" w:rsidRDefault="009A3783" w:rsidP="009A3783">
      <w:pPr>
        <w:shd w:val="clear" w:color="auto" w:fill="FFFFFF"/>
        <w:spacing w:before="100" w:beforeAutospacing="1" w:after="100" w:afterAutospacing="1" w:line="240" w:lineRule="auto"/>
        <w:jc w:val="center"/>
        <w:rPr>
          <w:rFonts w:eastAsia="Times New Roman" w:cs="Times New Roman"/>
          <w:color w:val="000000"/>
          <w:szCs w:val="28"/>
        </w:rPr>
      </w:pPr>
      <w:r>
        <w:rPr>
          <w:rFonts w:eastAsia="Times New Roman" w:cs="Times New Roman"/>
          <w:b/>
          <w:bCs/>
          <w:color w:val="000000"/>
          <w:szCs w:val="28"/>
        </w:rPr>
        <w:t>Ti</w:t>
      </w:r>
      <w:r w:rsidRPr="009A3783">
        <w:rPr>
          <w:rFonts w:eastAsia="Times New Roman" w:cs="Times New Roman"/>
          <w:b/>
          <w:bCs/>
          <w:color w:val="000000"/>
          <w:szCs w:val="28"/>
        </w:rPr>
        <w:t>ết</w:t>
      </w:r>
      <w:r>
        <w:rPr>
          <w:rFonts w:eastAsia="Times New Roman" w:cs="Times New Roman"/>
          <w:b/>
          <w:bCs/>
          <w:color w:val="000000"/>
          <w:szCs w:val="28"/>
        </w:rPr>
        <w:t xml:space="preserve"> 30: </w:t>
      </w:r>
      <w:r w:rsidR="00930858" w:rsidRPr="00930858">
        <w:rPr>
          <w:rFonts w:eastAsia="Times New Roman" w:cs="Times New Roman"/>
          <w:b/>
          <w:bCs/>
          <w:color w:val="000000"/>
          <w:szCs w:val="28"/>
        </w:rPr>
        <w:t>HÁT – BÀI XUÂN QUÊ HƯƠNG</w:t>
      </w:r>
      <w:r>
        <w:rPr>
          <w:rFonts w:eastAsia="Times New Roman" w:cs="Times New Roman"/>
          <w:color w:val="000000"/>
          <w:szCs w:val="28"/>
        </w:rPr>
        <w:t xml:space="preserve">; </w:t>
      </w:r>
      <w:r w:rsidR="00930858" w:rsidRPr="00930858">
        <w:rPr>
          <w:rFonts w:eastAsia="Times New Roman" w:cs="Times New Roman"/>
          <w:b/>
          <w:bCs/>
          <w:color w:val="000000"/>
          <w:szCs w:val="28"/>
        </w:rPr>
        <w:t>ĐẢO PHÁCH</w:t>
      </w:r>
      <w:r>
        <w:rPr>
          <w:rFonts w:eastAsia="Times New Roman" w:cs="Times New Roman"/>
          <w:b/>
          <w:bCs/>
          <w:color w:val="000000"/>
          <w:szCs w:val="28"/>
        </w:rPr>
        <w:t xml:space="preserve">: </w:t>
      </w:r>
    </w:p>
    <w:p w:rsidR="00930858" w:rsidRPr="00930858" w:rsidRDefault="00930858" w:rsidP="00930858">
      <w:pPr>
        <w:shd w:val="clear" w:color="auto" w:fill="FFFFFF"/>
        <w:spacing w:before="100" w:beforeAutospacing="1" w:after="100" w:afterAutospacing="1" w:line="240" w:lineRule="auto"/>
        <w:jc w:val="center"/>
        <w:rPr>
          <w:rFonts w:eastAsia="Times New Roman" w:cs="Times New Roman"/>
          <w:color w:val="000000"/>
          <w:szCs w:val="28"/>
        </w:rPr>
      </w:pPr>
      <w:r w:rsidRPr="00930858">
        <w:rPr>
          <w:rFonts w:eastAsia="Times New Roman" w:cs="Times New Roman"/>
          <w:b/>
          <w:bCs/>
          <w:color w:val="000000"/>
          <w:szCs w:val="28"/>
        </w:rPr>
        <w:t>TRẢI NGHIỆM VÀ KHÁM PHÁ: TẠO RA MẪU TIẾT TẤU</w:t>
      </w:r>
    </w:p>
    <w:p w:rsidR="00930858" w:rsidRPr="00930858" w:rsidRDefault="00930858" w:rsidP="00930858">
      <w:pPr>
        <w:shd w:val="clear" w:color="auto" w:fill="FFFFFF"/>
        <w:spacing w:before="100" w:beforeAutospacing="1" w:after="100" w:afterAutospacing="1" w:line="240" w:lineRule="auto"/>
        <w:jc w:val="center"/>
        <w:rPr>
          <w:rFonts w:eastAsia="Times New Roman" w:cs="Times New Roman"/>
          <w:color w:val="000000"/>
          <w:szCs w:val="28"/>
        </w:rPr>
      </w:pPr>
      <w:r w:rsidRPr="00930858">
        <w:rPr>
          <w:rFonts w:eastAsia="Times New Roman" w:cs="Times New Roman"/>
          <w:b/>
          <w:bCs/>
          <w:color w:val="000000"/>
          <w:szCs w:val="28"/>
        </w:rPr>
        <w:t>CÓ ĐẢO PHÁCH</w:t>
      </w:r>
    </w:p>
    <w:p w:rsidR="00930858" w:rsidRPr="00930858" w:rsidRDefault="009A3783" w:rsidP="009A3783">
      <w:pPr>
        <w:shd w:val="clear" w:color="auto" w:fill="FFFFFF"/>
        <w:spacing w:before="100" w:beforeAutospacing="1" w:after="100" w:afterAutospacing="1" w:line="240" w:lineRule="auto"/>
        <w:ind w:left="360"/>
        <w:rPr>
          <w:rFonts w:eastAsia="Times New Roman" w:cs="Times New Roman"/>
          <w:color w:val="000000"/>
          <w:szCs w:val="28"/>
        </w:rPr>
      </w:pPr>
      <w:r>
        <w:rPr>
          <w:rFonts w:eastAsia="Times New Roman" w:cs="Times New Roman"/>
          <w:b/>
          <w:bCs/>
          <w:color w:val="000000"/>
          <w:szCs w:val="28"/>
        </w:rPr>
        <w:t>I.</w:t>
      </w:r>
      <w:r w:rsidR="00930858" w:rsidRPr="00930858">
        <w:rPr>
          <w:rFonts w:eastAsia="Times New Roman" w:cs="Times New Roman"/>
          <w:b/>
          <w:bCs/>
          <w:color w:val="000000"/>
          <w:szCs w:val="28"/>
        </w:rPr>
        <w:t>MỤC TIÊU</w:t>
      </w:r>
    </w:p>
    <w:p w:rsidR="00930858" w:rsidRPr="00930858" w:rsidRDefault="00930858" w:rsidP="00930858">
      <w:pPr>
        <w:numPr>
          <w:ilvl w:val="0"/>
          <w:numId w:val="1"/>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Kiến thức</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i/>
          <w:iCs/>
          <w:color w:val="000000"/>
          <w:szCs w:val="28"/>
        </w:rPr>
        <w:t>Sau tiết học này, HS sẽ:</w:t>
      </w:r>
    </w:p>
    <w:p w:rsidR="00930858" w:rsidRPr="00930858" w:rsidRDefault="00930858" w:rsidP="00930858">
      <w:pPr>
        <w:numPr>
          <w:ilvl w:val="0"/>
          <w:numId w:val="2"/>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Hát đúng cao độ, trường độ, sắc thái và lời ca bài </w:t>
      </w:r>
      <w:r w:rsidRPr="00930858">
        <w:rPr>
          <w:rFonts w:eastAsia="Times New Roman" w:cs="Times New Roman"/>
          <w:i/>
          <w:iCs/>
          <w:color w:val="000000"/>
          <w:szCs w:val="28"/>
        </w:rPr>
        <w:t>Xuân quê hương</w:t>
      </w:r>
      <w:r w:rsidRPr="00930858">
        <w:rPr>
          <w:rFonts w:eastAsia="Times New Roman" w:cs="Times New Roman"/>
          <w:color w:val="000000"/>
          <w:szCs w:val="28"/>
        </w:rPr>
        <w:t>; biết hát kết hợp gõ đệm theo phách hoặc vận động theo nhạc.</w:t>
      </w:r>
    </w:p>
    <w:p w:rsidR="00930858" w:rsidRPr="00930858" w:rsidRDefault="00930858" w:rsidP="00930858">
      <w:pPr>
        <w:numPr>
          <w:ilvl w:val="0"/>
          <w:numId w:val="2"/>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Nhận biết và thể hiện được một vài âm hình tiết tấu đảo phách thông qua thực hành.</w:t>
      </w:r>
    </w:p>
    <w:p w:rsidR="00930858" w:rsidRPr="00930858" w:rsidRDefault="00930858" w:rsidP="00930858">
      <w:pPr>
        <w:numPr>
          <w:ilvl w:val="0"/>
          <w:numId w:val="2"/>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Biết vận dụng, sáng tạo âm nhạc thông qua hoạt động trải nghiệm và khám phá.</w:t>
      </w:r>
    </w:p>
    <w:p w:rsidR="00930858" w:rsidRPr="00930858" w:rsidRDefault="00930858" w:rsidP="00930858">
      <w:pPr>
        <w:numPr>
          <w:ilvl w:val="0"/>
          <w:numId w:val="2"/>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Tích cực, chủ động, hợp tác trong các hoạt động luyện tập theo nhóm, tổ, lớp.</w:t>
      </w:r>
    </w:p>
    <w:p w:rsidR="00930858" w:rsidRPr="00930858" w:rsidRDefault="00930858" w:rsidP="00930858">
      <w:pPr>
        <w:numPr>
          <w:ilvl w:val="0"/>
          <w:numId w:val="2"/>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Biết yêu quý, trân trọng âm nhạc dân tộc và các di sản văn hóa của Việt Nam; tự hào về truyền thống của quê hương, đất nước.</w:t>
      </w:r>
    </w:p>
    <w:p w:rsidR="00930858" w:rsidRPr="00930858" w:rsidRDefault="00930858" w:rsidP="00930858">
      <w:pPr>
        <w:numPr>
          <w:ilvl w:val="0"/>
          <w:numId w:val="3"/>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Năng lực</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i/>
          <w:iCs/>
          <w:color w:val="000000"/>
          <w:szCs w:val="28"/>
        </w:rPr>
        <w:t>Năng lực chung:</w:t>
      </w:r>
    </w:p>
    <w:p w:rsidR="00930858" w:rsidRPr="00930858" w:rsidRDefault="00930858" w:rsidP="00930858">
      <w:pPr>
        <w:numPr>
          <w:ilvl w:val="0"/>
          <w:numId w:val="4"/>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i/>
          <w:iCs/>
          <w:color w:val="000000"/>
          <w:szCs w:val="28"/>
        </w:rPr>
        <w:t>Tự chủ và tự học:</w:t>
      </w:r>
      <w:r w:rsidRPr="00930858">
        <w:rPr>
          <w:rFonts w:eastAsia="Times New Roman" w:cs="Times New Roman"/>
          <w:color w:val="000000"/>
          <w:szCs w:val="28"/>
        </w:rPr>
        <w:t> biết lắng nghe và chia sẻ ý kiến cá nhân với bạn, nhóm và GV. Tích cực tham gia các hoạt động trong lớp.</w:t>
      </w:r>
    </w:p>
    <w:p w:rsidR="00930858" w:rsidRPr="00930858" w:rsidRDefault="00930858" w:rsidP="00930858">
      <w:pPr>
        <w:numPr>
          <w:ilvl w:val="0"/>
          <w:numId w:val="4"/>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i/>
          <w:iCs/>
          <w:color w:val="000000"/>
          <w:szCs w:val="28"/>
        </w:rPr>
        <w:t>Giao tiếp và hợp tác:</w:t>
      </w:r>
      <w:r w:rsidRPr="00930858">
        <w:rPr>
          <w:rFonts w:eastAsia="Times New Roman" w:cs="Times New Roman"/>
          <w:color w:val="000000"/>
          <w:szCs w:val="28"/>
        </w:rPr>
        <w:t> có thói quen trao đổi, giúp đỡ nhau trong học tập; biết cùng nhau hoàn thành nhiệm vụ học tập theo sự hướng dẫn của thầy cô.</w:t>
      </w:r>
    </w:p>
    <w:p w:rsidR="00930858" w:rsidRPr="00930858" w:rsidRDefault="00930858" w:rsidP="00930858">
      <w:pPr>
        <w:numPr>
          <w:ilvl w:val="0"/>
          <w:numId w:val="4"/>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i/>
          <w:iCs/>
          <w:color w:val="000000"/>
          <w:szCs w:val="28"/>
        </w:rPr>
        <w:t>Giải quyết vấn đề và sáng tạo:</w:t>
      </w:r>
      <w:r w:rsidRPr="00930858">
        <w:rPr>
          <w:rFonts w:eastAsia="Times New Roman" w:cs="Times New Roman"/>
          <w:color w:val="000000"/>
          <w:szCs w:val="28"/>
        </w:rPr>
        <w:t> biết phối hợp với bạn bè khi làm việc nhóm, có sáng tạo khi tham gia các hoạt động âm nhạc.</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i/>
          <w:iCs/>
          <w:color w:val="000000"/>
          <w:szCs w:val="28"/>
        </w:rPr>
        <w:t>Năng lực âm nhạc:</w:t>
      </w:r>
    </w:p>
    <w:p w:rsidR="00930858" w:rsidRPr="00930858" w:rsidRDefault="00930858" w:rsidP="00930858">
      <w:pPr>
        <w:numPr>
          <w:ilvl w:val="0"/>
          <w:numId w:val="5"/>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i/>
          <w:iCs/>
          <w:color w:val="000000"/>
          <w:szCs w:val="28"/>
        </w:rPr>
        <w:lastRenderedPageBreak/>
        <w:t>Thể hiện âm nhạc: </w:t>
      </w:r>
      <w:r w:rsidRPr="00930858">
        <w:rPr>
          <w:rFonts w:eastAsia="Times New Roman" w:cs="Times New Roman"/>
          <w:color w:val="000000"/>
          <w:szCs w:val="28"/>
        </w:rPr>
        <w:t>Hát đúng cao độ, trường độ, sắc thái và lời ca bài </w:t>
      </w:r>
      <w:r w:rsidRPr="00930858">
        <w:rPr>
          <w:rFonts w:eastAsia="Times New Roman" w:cs="Times New Roman"/>
          <w:i/>
          <w:iCs/>
          <w:color w:val="000000"/>
          <w:szCs w:val="28"/>
        </w:rPr>
        <w:t>Xuân quê hương.</w:t>
      </w:r>
    </w:p>
    <w:p w:rsidR="00930858" w:rsidRPr="00930858" w:rsidRDefault="00930858" w:rsidP="00930858">
      <w:pPr>
        <w:numPr>
          <w:ilvl w:val="0"/>
          <w:numId w:val="5"/>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i/>
          <w:iCs/>
          <w:color w:val="000000"/>
          <w:szCs w:val="28"/>
        </w:rPr>
        <w:t>Cảm thụ và hiểu biết âm nhạc: </w:t>
      </w:r>
      <w:r w:rsidRPr="00930858">
        <w:rPr>
          <w:rFonts w:eastAsia="Times New Roman" w:cs="Times New Roman"/>
          <w:color w:val="000000"/>
          <w:szCs w:val="28"/>
        </w:rPr>
        <w:t>Cảm nhận được vẻ đẹp của tác phẩm </w:t>
      </w:r>
      <w:r w:rsidRPr="00930858">
        <w:rPr>
          <w:rFonts w:eastAsia="Times New Roman" w:cs="Times New Roman"/>
          <w:i/>
          <w:iCs/>
          <w:color w:val="000000"/>
          <w:szCs w:val="28"/>
        </w:rPr>
        <w:t>Long ngâm.</w:t>
      </w:r>
    </w:p>
    <w:p w:rsidR="00930858" w:rsidRPr="00930858" w:rsidRDefault="00930858" w:rsidP="00930858">
      <w:pPr>
        <w:numPr>
          <w:ilvl w:val="0"/>
          <w:numId w:val="5"/>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i/>
          <w:iCs/>
          <w:color w:val="000000"/>
          <w:szCs w:val="28"/>
        </w:rPr>
        <w:t>Ứng dụng và sáng tạo âm nhạc: </w:t>
      </w:r>
      <w:r w:rsidRPr="00930858">
        <w:rPr>
          <w:rFonts w:eastAsia="Times New Roman" w:cs="Times New Roman"/>
          <w:color w:val="000000"/>
          <w:szCs w:val="28"/>
        </w:rPr>
        <w:t>Biết vận dụng, sáng tạo âm nhạc thông qua hoạt động trải nghiệm và khám phá.</w:t>
      </w:r>
    </w:p>
    <w:p w:rsidR="00930858" w:rsidRPr="00930858" w:rsidRDefault="00930858" w:rsidP="00930858">
      <w:pPr>
        <w:numPr>
          <w:ilvl w:val="0"/>
          <w:numId w:val="6"/>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Phẩm chất</w:t>
      </w:r>
    </w:p>
    <w:p w:rsidR="00930858" w:rsidRPr="00930858" w:rsidRDefault="00930858" w:rsidP="00930858">
      <w:pPr>
        <w:numPr>
          <w:ilvl w:val="0"/>
          <w:numId w:val="7"/>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i/>
          <w:iCs/>
          <w:color w:val="000000"/>
          <w:szCs w:val="28"/>
        </w:rPr>
        <w:t>Chăm chỉ:</w:t>
      </w:r>
      <w:r w:rsidRPr="00930858">
        <w:rPr>
          <w:rFonts w:eastAsia="Times New Roman" w:cs="Times New Roman"/>
          <w:color w:val="000000"/>
          <w:szCs w:val="28"/>
        </w:rPr>
        <w:t> Tích cực, chủ động, hợp tác trong các hoạt động luyện tập theo nhóm, tổ, lớp.</w:t>
      </w:r>
    </w:p>
    <w:p w:rsidR="00930858" w:rsidRPr="00930858" w:rsidRDefault="00930858" w:rsidP="00930858">
      <w:pPr>
        <w:numPr>
          <w:ilvl w:val="0"/>
          <w:numId w:val="7"/>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i/>
          <w:iCs/>
          <w:color w:val="000000"/>
          <w:szCs w:val="28"/>
        </w:rPr>
        <w:t>Trách nhiệm:</w:t>
      </w:r>
      <w:r w:rsidRPr="00930858">
        <w:rPr>
          <w:rFonts w:eastAsia="Times New Roman" w:cs="Times New Roman"/>
          <w:color w:val="000000"/>
          <w:szCs w:val="28"/>
        </w:rPr>
        <w:t> Tích cực, chủ động tham gia các hoạt động bảo vệ thiên nhiên.</w:t>
      </w:r>
    </w:p>
    <w:p w:rsidR="00930858" w:rsidRPr="00930858" w:rsidRDefault="00930858" w:rsidP="00930858">
      <w:pPr>
        <w:numPr>
          <w:ilvl w:val="0"/>
          <w:numId w:val="7"/>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i/>
          <w:iCs/>
          <w:color w:val="000000"/>
          <w:szCs w:val="28"/>
        </w:rPr>
        <w:t>Yêu nước:</w:t>
      </w:r>
      <w:r w:rsidRPr="00930858">
        <w:rPr>
          <w:rFonts w:eastAsia="Times New Roman" w:cs="Times New Roman"/>
          <w:color w:val="000000"/>
          <w:szCs w:val="28"/>
        </w:rPr>
        <w:t> Trân trọng và giữ gìn các câu thơ lục bát.</w:t>
      </w:r>
    </w:p>
    <w:p w:rsidR="00930858" w:rsidRPr="009A3783" w:rsidRDefault="009A3783" w:rsidP="009A3783">
      <w:pPr>
        <w:shd w:val="clear" w:color="auto" w:fill="FFFFFF"/>
        <w:spacing w:before="100" w:beforeAutospacing="1" w:after="100" w:afterAutospacing="1" w:line="240" w:lineRule="auto"/>
        <w:ind w:left="360"/>
        <w:rPr>
          <w:rFonts w:eastAsia="Times New Roman" w:cs="Times New Roman"/>
          <w:b/>
          <w:bCs/>
          <w:color w:val="000000"/>
          <w:szCs w:val="28"/>
        </w:rPr>
      </w:pPr>
      <w:r>
        <w:rPr>
          <w:rFonts w:eastAsia="Times New Roman" w:cs="Times New Roman"/>
          <w:b/>
          <w:bCs/>
          <w:color w:val="000000"/>
          <w:szCs w:val="28"/>
        </w:rPr>
        <w:t>II.</w:t>
      </w:r>
      <w:r w:rsidR="00930858" w:rsidRPr="00930858">
        <w:rPr>
          <w:rFonts w:eastAsia="Times New Roman" w:cs="Times New Roman"/>
          <w:b/>
          <w:bCs/>
          <w:color w:val="000000"/>
          <w:szCs w:val="28"/>
        </w:rPr>
        <w:t>THIẾT BỊ DẠY HỌC VÀ HỌC LIỆU</w:t>
      </w:r>
    </w:p>
    <w:p w:rsidR="00930858" w:rsidRPr="00930858" w:rsidRDefault="00930858" w:rsidP="00930858">
      <w:pPr>
        <w:numPr>
          <w:ilvl w:val="0"/>
          <w:numId w:val="8"/>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Thiết bị dạy học</w:t>
      </w:r>
    </w:p>
    <w:p w:rsidR="00930858" w:rsidRPr="00930858" w:rsidRDefault="00930858" w:rsidP="00930858">
      <w:pPr>
        <w:numPr>
          <w:ilvl w:val="0"/>
          <w:numId w:val="9"/>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Giáo án, SHS, SGV Âm nhạc 8 (Cánh diều).</w:t>
      </w:r>
    </w:p>
    <w:p w:rsidR="00930858" w:rsidRPr="00930858" w:rsidRDefault="00930858" w:rsidP="00930858">
      <w:pPr>
        <w:numPr>
          <w:ilvl w:val="0"/>
          <w:numId w:val="9"/>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Đàn phím điện tử.</w:t>
      </w:r>
    </w:p>
    <w:p w:rsidR="00930858" w:rsidRPr="00930858" w:rsidRDefault="00930858" w:rsidP="00930858">
      <w:pPr>
        <w:numPr>
          <w:ilvl w:val="0"/>
          <w:numId w:val="9"/>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Nhạc cụ gõ.</w:t>
      </w:r>
    </w:p>
    <w:p w:rsidR="00930858" w:rsidRPr="00930858" w:rsidRDefault="00930858" w:rsidP="00930858">
      <w:pPr>
        <w:numPr>
          <w:ilvl w:val="0"/>
          <w:numId w:val="9"/>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Máy tính, máy chiếu (nếu có).</w:t>
      </w:r>
    </w:p>
    <w:p w:rsidR="00930858" w:rsidRPr="00930858" w:rsidRDefault="00930858" w:rsidP="00930858">
      <w:pPr>
        <w:numPr>
          <w:ilvl w:val="0"/>
          <w:numId w:val="10"/>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Học liệu</w:t>
      </w:r>
    </w:p>
    <w:p w:rsidR="00930858" w:rsidRPr="00930858" w:rsidRDefault="00930858" w:rsidP="00930858">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File audio (hoặc video) nhạc đệm và hát mẫu bài </w:t>
      </w:r>
      <w:r w:rsidRPr="00930858">
        <w:rPr>
          <w:rFonts w:eastAsia="Times New Roman" w:cs="Times New Roman"/>
          <w:i/>
          <w:iCs/>
          <w:color w:val="000000"/>
          <w:szCs w:val="28"/>
        </w:rPr>
        <w:t>Xuân quê hương.</w:t>
      </w:r>
    </w:p>
    <w:p w:rsidR="00930858" w:rsidRPr="00930858" w:rsidRDefault="00930858" w:rsidP="00930858">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Một vài ví dụ minh họa về đảo phách.</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III. CÁC HOẠT ĐỘNG DẠY HỌC</w:t>
      </w:r>
    </w:p>
    <w:p w:rsidR="00930858" w:rsidRPr="00930858" w:rsidRDefault="00930858" w:rsidP="00930858">
      <w:pPr>
        <w:numPr>
          <w:ilvl w:val="0"/>
          <w:numId w:val="12"/>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A. HOẠT ĐỘNG KHỞI ĐỘNG</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i/>
          <w:iCs/>
          <w:color w:val="000000"/>
          <w:szCs w:val="28"/>
        </w:rPr>
        <w:t>(Khoảng 1 – 2 phút)</w:t>
      </w:r>
    </w:p>
    <w:p w:rsidR="00930858" w:rsidRPr="00930858" w:rsidRDefault="00930858" w:rsidP="00930858">
      <w:pPr>
        <w:numPr>
          <w:ilvl w:val="0"/>
          <w:numId w:val="13"/>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Mục tiêu: </w:t>
      </w:r>
      <w:r w:rsidRPr="00930858">
        <w:rPr>
          <w:rFonts w:eastAsia="Times New Roman" w:cs="Times New Roman"/>
          <w:color w:val="000000"/>
          <w:szCs w:val="28"/>
        </w:rPr>
        <w:t>Tạo tâm thế tích cực, hứng thú học tập cho HS và kết nối với bài học mới.</w:t>
      </w:r>
    </w:p>
    <w:p w:rsidR="00930858" w:rsidRPr="00930858" w:rsidRDefault="00930858" w:rsidP="00930858">
      <w:pPr>
        <w:numPr>
          <w:ilvl w:val="0"/>
          <w:numId w:val="13"/>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Nội dung:</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GV yêu cầu HS vỗ tay theo mẫu tiết tấu.</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GV dẫn dắt HS vào bài học.</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lastRenderedPageBreak/>
        <w:t>.</w:t>
      </w:r>
    </w:p>
    <w:p w:rsidR="00930858" w:rsidRPr="00930858" w:rsidRDefault="009A3783" w:rsidP="009A3783">
      <w:pPr>
        <w:shd w:val="clear" w:color="auto" w:fill="FFFFFF"/>
        <w:spacing w:before="100" w:beforeAutospacing="1" w:after="100" w:afterAutospacing="1" w:line="240" w:lineRule="auto"/>
        <w:ind w:left="360"/>
        <w:rPr>
          <w:rFonts w:eastAsia="Times New Roman" w:cs="Times New Roman"/>
          <w:color w:val="000000"/>
          <w:szCs w:val="28"/>
        </w:rPr>
      </w:pPr>
      <w:r>
        <w:rPr>
          <w:rFonts w:eastAsia="Times New Roman" w:cs="Times New Roman"/>
          <w:b/>
          <w:bCs/>
          <w:color w:val="000000"/>
          <w:szCs w:val="28"/>
        </w:rPr>
        <w:t>IV.</w:t>
      </w:r>
      <w:r w:rsidR="00930858" w:rsidRPr="00930858">
        <w:rPr>
          <w:rFonts w:eastAsia="Times New Roman" w:cs="Times New Roman"/>
          <w:b/>
          <w:bCs/>
          <w:color w:val="000000"/>
          <w:szCs w:val="28"/>
        </w:rPr>
        <w:t>HOẠT ĐỘNG HÌNH THÀNH KIẾN THỨC</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Hoạt động 1: Hát – Bài </w:t>
      </w:r>
      <w:r w:rsidRPr="00930858">
        <w:rPr>
          <w:rFonts w:eastAsia="Times New Roman" w:cs="Times New Roman"/>
          <w:b/>
          <w:bCs/>
          <w:i/>
          <w:iCs/>
          <w:color w:val="000000"/>
          <w:szCs w:val="28"/>
        </w:rPr>
        <w:t>Xuân quê hương</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i/>
          <w:iCs/>
          <w:color w:val="000000"/>
          <w:szCs w:val="28"/>
        </w:rPr>
        <w:t>(Khoảng 24 - 25 phút)</w:t>
      </w:r>
    </w:p>
    <w:p w:rsidR="00930858" w:rsidRPr="00930858" w:rsidRDefault="00930858" w:rsidP="00930858">
      <w:pPr>
        <w:numPr>
          <w:ilvl w:val="0"/>
          <w:numId w:val="16"/>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Mục tiêu:</w:t>
      </w:r>
      <w:r w:rsidRPr="00930858">
        <w:rPr>
          <w:rFonts w:eastAsia="Times New Roman" w:cs="Times New Roman"/>
          <w:color w:val="000000"/>
          <w:szCs w:val="28"/>
        </w:rPr>
        <w:t> Thông qua hoạt động, HS:</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Nắm được tên bài hát và nội dung của bài hát </w:t>
      </w:r>
      <w:r w:rsidRPr="00930858">
        <w:rPr>
          <w:rFonts w:eastAsia="Times New Roman" w:cs="Times New Roman"/>
          <w:i/>
          <w:iCs/>
          <w:color w:val="000000"/>
          <w:szCs w:val="28"/>
        </w:rPr>
        <w:t>Xuân quê hương.</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Hát đúng cao độ, trường độ, sắc thái và lời ca bài </w:t>
      </w:r>
      <w:r w:rsidRPr="00930858">
        <w:rPr>
          <w:rFonts w:eastAsia="Times New Roman" w:cs="Times New Roman"/>
          <w:i/>
          <w:iCs/>
          <w:color w:val="000000"/>
          <w:szCs w:val="28"/>
        </w:rPr>
        <w:t>Xuân quê hương</w:t>
      </w:r>
      <w:r w:rsidRPr="00930858">
        <w:rPr>
          <w:rFonts w:eastAsia="Times New Roman" w:cs="Times New Roman"/>
          <w:color w:val="000000"/>
          <w:szCs w:val="28"/>
        </w:rPr>
        <w:t>; biết hát kết hợp gõ đệm, đánh nhịp hoặc vận động theo nhạc; biết biểu diễn bài hát.</w:t>
      </w:r>
    </w:p>
    <w:p w:rsidR="00930858" w:rsidRPr="00930858" w:rsidRDefault="00930858" w:rsidP="00930858">
      <w:pPr>
        <w:numPr>
          <w:ilvl w:val="0"/>
          <w:numId w:val="17"/>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Nội dung: </w:t>
      </w:r>
      <w:r w:rsidRPr="00930858">
        <w:rPr>
          <w:rFonts w:eastAsia="Times New Roman" w:cs="Times New Roman"/>
          <w:color w:val="000000"/>
          <w:szCs w:val="28"/>
        </w:rPr>
        <w:t>GV lần lượt hướng dẫn HS tìm hiểu bài hát thông qua các hoạt động:</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Tìm hiểu bài hát </w:t>
      </w:r>
      <w:r w:rsidRPr="00930858">
        <w:rPr>
          <w:rFonts w:eastAsia="Times New Roman" w:cs="Times New Roman"/>
          <w:i/>
          <w:iCs/>
          <w:color w:val="000000"/>
          <w:szCs w:val="28"/>
        </w:rPr>
        <w:t>Xuân quê hương.</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Hướng dẫn khởi động giọng.</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Tập hát từng câu, ghép nối các câu theo lối “móc xích”.</w:t>
      </w:r>
    </w:p>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Hướng dẫn HS hát hoàn chỉnh cả bài, kết hợp vỗ tay nhịp nhàng theo nhịp hoặc vận động theo nhạc theo tổ, nhóm, cá nhân.</w:t>
      </w:r>
    </w:p>
    <w:p w:rsidR="00930858" w:rsidRPr="00930858" w:rsidRDefault="00930858" w:rsidP="00930858">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Sản phẩm: </w:t>
      </w:r>
      <w:r w:rsidRPr="00930858">
        <w:rPr>
          <w:rFonts w:eastAsia="Times New Roman" w:cs="Times New Roman"/>
          <w:color w:val="000000"/>
          <w:szCs w:val="28"/>
        </w:rPr>
        <w:t>HS bước đầu hát và biểu diễn được bài hát </w:t>
      </w:r>
      <w:r w:rsidRPr="00930858">
        <w:rPr>
          <w:rFonts w:eastAsia="Times New Roman" w:cs="Times New Roman"/>
          <w:i/>
          <w:iCs/>
          <w:color w:val="000000"/>
          <w:szCs w:val="28"/>
        </w:rPr>
        <w:t>Xuân quê hương</w:t>
      </w:r>
      <w:r w:rsidRPr="00930858">
        <w:rPr>
          <w:rFonts w:eastAsia="Times New Roman" w:cs="Times New Roman"/>
          <w:color w:val="000000"/>
          <w:szCs w:val="28"/>
        </w:rPr>
        <w:t>.</w:t>
      </w:r>
    </w:p>
    <w:p w:rsidR="00930858" w:rsidRPr="00930858" w:rsidRDefault="00930858" w:rsidP="00930858">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Tổ chức thực hiện:</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0"/>
        <w:gridCol w:w="4035"/>
      </w:tblGrid>
      <w:tr w:rsidR="00930858" w:rsidRPr="00930858" w:rsidTr="00930858">
        <w:tc>
          <w:tcPr>
            <w:tcW w:w="5670" w:type="dxa"/>
            <w:tcMar>
              <w:top w:w="75" w:type="dxa"/>
              <w:left w:w="0" w:type="dxa"/>
              <w:bottom w:w="75" w:type="dxa"/>
              <w:right w:w="75" w:type="dxa"/>
            </w:tcMar>
            <w:hideMark/>
          </w:tcPr>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szCs w:val="28"/>
              </w:rPr>
              <w:t>HOẠT ĐỘNG CỦA GV – HS</w:t>
            </w:r>
          </w:p>
        </w:tc>
        <w:tc>
          <w:tcPr>
            <w:tcW w:w="4035" w:type="dxa"/>
            <w:tcMar>
              <w:top w:w="75" w:type="dxa"/>
              <w:left w:w="75" w:type="dxa"/>
              <w:bottom w:w="75" w:type="dxa"/>
              <w:right w:w="0" w:type="dxa"/>
            </w:tcMar>
            <w:hideMark/>
          </w:tcPr>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szCs w:val="28"/>
              </w:rPr>
              <w:t>DỰ KIẾN SẢN PHẨM</w:t>
            </w:r>
          </w:p>
        </w:tc>
      </w:tr>
      <w:tr w:rsidR="00930858" w:rsidRPr="00930858" w:rsidTr="00930858">
        <w:tc>
          <w:tcPr>
            <w:tcW w:w="5670" w:type="dxa"/>
            <w:tcMar>
              <w:top w:w="75" w:type="dxa"/>
              <w:left w:w="0" w:type="dxa"/>
              <w:bottom w:w="75" w:type="dxa"/>
              <w:right w:w="75" w:type="dxa"/>
            </w:tcMar>
            <w:hideMark/>
          </w:tcPr>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szCs w:val="28"/>
              </w:rPr>
              <w:t>Bước 1: GV chuyển giao nhiệm vụ học tập</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Giới thiệu tên bài hát, xuất xứ và nội dung của bài hát Xuân quê hương</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hướng dẫn HS thảo luận theo nhóm đôi, tìm hiểu về </w:t>
            </w:r>
            <w:r w:rsidRPr="00930858">
              <w:rPr>
                <w:rFonts w:eastAsia="Times New Roman" w:cs="Times New Roman"/>
                <w:i/>
                <w:iCs/>
                <w:szCs w:val="28"/>
              </w:rPr>
              <w:t>tên bài hát, xuất xứ và nội dung của bài hát Xuân quê hương.</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lastRenderedPageBreak/>
              <w:t>- GV giới thiệu tên bài hát, xuất xứ và nội dung của bài hát.</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hướng dẫn HS đọc lướt lời ca và nắm được cấu trúc bài hát.</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Nghe hát mẫu</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mở file âm thanh/video cho HS lắng nghe bài hát </w:t>
            </w:r>
            <w:r w:rsidRPr="00930858">
              <w:rPr>
                <w:rFonts w:eastAsia="Times New Roman" w:cs="Times New Roman"/>
                <w:i/>
                <w:iCs/>
                <w:szCs w:val="28"/>
              </w:rPr>
              <w:t>Xuân quê hương </w:t>
            </w:r>
            <w:r w:rsidRPr="00930858">
              <w:rPr>
                <w:rFonts w:eastAsia="Times New Roman" w:cs="Times New Roman"/>
                <w:szCs w:val="28"/>
              </w:rPr>
              <w:t>(HS đồng thời theo dõi bản nhạc, hát nhẩm theo).</w:t>
            </w:r>
          </w:p>
          <w:p w:rsidR="00930858" w:rsidRPr="00930858" w:rsidRDefault="009A3783" w:rsidP="00930858">
            <w:pPr>
              <w:spacing w:before="100" w:beforeAutospacing="1" w:after="100" w:afterAutospacing="1" w:line="240" w:lineRule="auto"/>
              <w:rPr>
                <w:rFonts w:eastAsia="Times New Roman" w:cs="Times New Roman"/>
                <w:szCs w:val="28"/>
              </w:rPr>
            </w:pPr>
            <w:hyperlink r:id="rId5" w:history="1">
              <w:r w:rsidR="00930858" w:rsidRPr="00930858">
                <w:rPr>
                  <w:rFonts w:eastAsia="Times New Roman" w:cs="Times New Roman"/>
                  <w:color w:val="007AC0"/>
                  <w:szCs w:val="28"/>
                  <w:u w:val="single"/>
                </w:rPr>
                <w:t>https://youtu.be/UcuA2TwYqjE</w:t>
              </w:r>
            </w:hyperlink>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hát mẫu cho HS 1 lần bài hát </w:t>
            </w:r>
            <w:r w:rsidRPr="00930858">
              <w:rPr>
                <w:rFonts w:eastAsia="Times New Roman" w:cs="Times New Roman"/>
                <w:i/>
                <w:iCs/>
                <w:szCs w:val="28"/>
              </w:rPr>
              <w:t>Xuân quê hương.</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Khởi động giọng</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hướng dẫn HS khởi động giọng (luyện thanh, mở rộng âm vực, chú ý hơi thở, khẩu hình).</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Giới thiệu cấu trúc bài hát</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trình chiếu cho HS quan sát bản nhạc, HS tập trung quan sát.</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giới thiệu cho HS cấu trúc của bài hát.</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Tập hát từng câu</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hướng dẫn HS tập hát từng câu, ghép nối các câu theo lối “móc xích”:</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t>+ Câu hát 1 nối với câu hát 2.</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t>+ Câu hát 3 nối với câu hát 4.</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t>+ Câu hát 5 nối với câu hát 6.</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lastRenderedPageBreak/>
              <w:t>- </w:t>
            </w:r>
            <w:r w:rsidRPr="00930858">
              <w:rPr>
                <w:rFonts w:eastAsia="Times New Roman" w:cs="Times New Roman"/>
                <w:szCs w:val="28"/>
              </w:rPr>
              <w:t>GV lưu ý HS về những tiếng hát có nốt hoa mĩ, có luyến; những câu hát có tiết tấu đảo phách, có trường độ đơn chấm dôi,...</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Hát hoàn thiện từng đoạn, ghép nối các đoạn đã học cùng với nhạc đệm</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bật nhạc đệm để HS hát cả đoạn.</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hướng dẫn HS hát từng đoạn cùng nhạc đệm.</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hướng dẫn HS hát ghép nối các đoạn đã học với nhạc đệm.</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Hát đầy đủ cả bài</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hướng dẫn HS hát hoàn chỉnh cả bài cùng nhạc đệm.</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khuyến khích HS kết hợp vỗ tay nhịp nhàng theo nhịp hoặc vận động theo nhạc, thể hiện tình sắc thái vui tươi, trong sáng.</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Luyện tập, biểu diễn</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GV tổ chức cho HS trình bày bài hát theo tổ, nhóm, cá nhân.</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szCs w:val="28"/>
              </w:rPr>
              <w:t>Bước 2: HS tiếp nhận, thực hiện nhiệm vụ học tập</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HS lắng nghe GV giới thiệu tên bài hát, xuất xứ và nội dung bài hát.</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HS khởi động giọng.</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HS hát từng câu, ghép nối các câu theo lối </w:t>
            </w:r>
            <w:r w:rsidRPr="00930858">
              <w:rPr>
                <w:rFonts w:eastAsia="Times New Roman" w:cs="Times New Roman"/>
                <w:i/>
                <w:iCs/>
                <w:szCs w:val="28"/>
              </w:rPr>
              <w:t>“móc xích”; </w:t>
            </w:r>
            <w:r w:rsidRPr="00930858">
              <w:rPr>
                <w:rFonts w:eastAsia="Times New Roman" w:cs="Times New Roman"/>
                <w:szCs w:val="28"/>
              </w:rPr>
              <w:t xml:space="preserve">hát hoàn thiện từng đoạn, ghép nối các </w:t>
            </w:r>
            <w:r w:rsidRPr="00930858">
              <w:rPr>
                <w:rFonts w:eastAsia="Times New Roman" w:cs="Times New Roman"/>
                <w:szCs w:val="28"/>
              </w:rPr>
              <w:lastRenderedPageBreak/>
              <w:t>đoạn cùng nhạc đệm; hát hoàn thiện cả bài cùng nhạc đệm.</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HS luyện tập, biểu diễn bài hát theo tổ, nhóm, cá nhân.</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quan sát, hướng dẫn HS trong quá trình học bài hát (nếu cần thiết).</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szCs w:val="28"/>
              </w:rPr>
              <w:t>Bước 3: Báo cáo kết quả hoạt động, thảo luận</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HS hát từng câu, từng đoạn và ghép nối các đoạn đã học với nhạc đệm theo hướng dẫn của GV.</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HS biểu diễn theo tổ, nhóm, cá nhân trước lớp.</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szCs w:val="28"/>
              </w:rPr>
              <w:t>Bước 4: Đánh giá kết quả thực hiện nhiệm vụ học tập</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nhận xét, chỉnh sửa cho HS những chỗ HS hát sai (nếu có).</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cho HS nêu một số cảm nhận sau khi học bài hát.</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GV chuyển sang nội dung mới.</w:t>
            </w:r>
          </w:p>
        </w:tc>
        <w:tc>
          <w:tcPr>
            <w:tcW w:w="4035" w:type="dxa"/>
            <w:tcMar>
              <w:top w:w="75" w:type="dxa"/>
              <w:left w:w="75" w:type="dxa"/>
              <w:bottom w:w="75" w:type="dxa"/>
              <w:right w:w="0" w:type="dxa"/>
            </w:tcMar>
            <w:hideMark/>
          </w:tcPr>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szCs w:val="28"/>
              </w:rPr>
              <w:lastRenderedPageBreak/>
              <w:t>1. Hát – Bài </w:t>
            </w:r>
            <w:r w:rsidRPr="00930858">
              <w:rPr>
                <w:rFonts w:eastAsia="Times New Roman" w:cs="Times New Roman"/>
                <w:b/>
                <w:bCs/>
                <w:i/>
                <w:iCs/>
                <w:szCs w:val="28"/>
              </w:rPr>
              <w:t>Xuân quê hương</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Giới thiệu bài hát Xuân quê hương</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Bài hát </w:t>
            </w:r>
            <w:r w:rsidRPr="00930858">
              <w:rPr>
                <w:rFonts w:eastAsia="Times New Roman" w:cs="Times New Roman"/>
                <w:i/>
                <w:iCs/>
                <w:szCs w:val="28"/>
              </w:rPr>
              <w:t>Xuân quê hương</w:t>
            </w:r>
            <w:r w:rsidRPr="00930858">
              <w:rPr>
                <w:rFonts w:eastAsia="Times New Roman" w:cs="Times New Roman"/>
                <w:szCs w:val="28"/>
              </w:rPr>
              <w:t xml:space="preserve"> được hai tác giả Nguyễn Mai Anh và Lê Kim Hưng đặt tên và lời mới </w:t>
            </w:r>
            <w:r w:rsidRPr="00930858">
              <w:rPr>
                <w:rFonts w:eastAsia="Times New Roman" w:cs="Times New Roman"/>
                <w:szCs w:val="28"/>
              </w:rPr>
              <w:lastRenderedPageBreak/>
              <w:t>phỏng theo điệu </w:t>
            </w:r>
            <w:r w:rsidRPr="00930858">
              <w:rPr>
                <w:rFonts w:eastAsia="Times New Roman" w:cs="Times New Roman"/>
                <w:i/>
                <w:iCs/>
                <w:szCs w:val="28"/>
              </w:rPr>
              <w:t>Lí thương nhau</w:t>
            </w:r>
            <w:r w:rsidRPr="00930858">
              <w:rPr>
                <w:rFonts w:eastAsia="Times New Roman" w:cs="Times New Roman"/>
                <w:szCs w:val="28"/>
              </w:rPr>
              <w:t> (Dân ca Quảng Nam).</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Bài hát có hình thức một đoạn. Giai điệu mềm mại, trong sáng, lời ca giản dị, thể hiện một mùa xuân tràn đầy sức sống đang về trên quê hương.</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lastRenderedPageBreak/>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b/>
                <w:bCs/>
                <w:i/>
                <w:iCs/>
                <w:szCs w:val="28"/>
              </w:rPr>
              <w:t>* Học bài hát Xuân quê hương</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Bài hát có hình thức 1 đoạn.</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Nhịp điệu: Vừa phải – trang trọng.</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szCs w:val="28"/>
              </w:rPr>
              <w:t>- Học hát từng câu:</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t>+ Câu 1. Xuân đang về ... quê nhà</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t>+ Câu 2. Xuân đang về ... đón xuân</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t>+ Câu 3. Tiếng chim ca ... a í a</w:t>
            </w:r>
          </w:p>
          <w:p w:rsidR="00930858" w:rsidRPr="00930858" w:rsidRDefault="00930858" w:rsidP="00930858">
            <w:pPr>
              <w:spacing w:before="100" w:beforeAutospacing="1" w:after="100" w:afterAutospacing="1" w:line="240" w:lineRule="auto"/>
              <w:rPr>
                <w:rFonts w:eastAsia="Times New Roman" w:cs="Times New Roman"/>
                <w:szCs w:val="28"/>
              </w:rPr>
            </w:pPr>
            <w:r w:rsidRPr="00930858">
              <w:rPr>
                <w:rFonts w:eastAsia="Times New Roman" w:cs="Times New Roman"/>
                <w:i/>
                <w:iCs/>
                <w:szCs w:val="28"/>
              </w:rPr>
              <w:t>+ Câu 4. Ta hát lên ... mùa xuân</w:t>
            </w:r>
          </w:p>
        </w:tc>
      </w:tr>
    </w:tbl>
    <w:p w:rsidR="00930858" w:rsidRPr="00930858" w:rsidRDefault="00930858" w:rsidP="00930858">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lastRenderedPageBreak/>
        <w:t>Hoạt động 2: Đảo phách</w:t>
      </w:r>
      <w:r w:rsidR="009A3783">
        <w:rPr>
          <w:rFonts w:eastAsia="Times New Roman" w:cs="Times New Roman"/>
          <w:color w:val="000000"/>
          <w:szCs w:val="28"/>
        </w:rPr>
        <w:t xml:space="preserve"> </w:t>
      </w:r>
      <w:r w:rsidRPr="00930858">
        <w:rPr>
          <w:rFonts w:eastAsia="Times New Roman" w:cs="Times New Roman"/>
          <w:b/>
          <w:bCs/>
          <w:i/>
          <w:iCs/>
          <w:color w:val="000000"/>
          <w:szCs w:val="28"/>
        </w:rPr>
        <w:t>(Khoảng 10 – 11 phút)</w:t>
      </w:r>
    </w:p>
    <w:p w:rsidR="00930858" w:rsidRPr="00930858" w:rsidRDefault="00930858" w:rsidP="00930858">
      <w:pPr>
        <w:numPr>
          <w:ilvl w:val="0"/>
          <w:numId w:val="19"/>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Mục tiêu:</w:t>
      </w:r>
      <w:r w:rsidRPr="00930858">
        <w:rPr>
          <w:rFonts w:eastAsia="Times New Roman" w:cs="Times New Roman"/>
          <w:color w:val="000000"/>
          <w:szCs w:val="28"/>
        </w:rPr>
        <w:t> Giúp HS biết được các loại đảo phách.</w:t>
      </w:r>
    </w:p>
    <w:p w:rsidR="00930858" w:rsidRPr="00930858" w:rsidRDefault="00930858" w:rsidP="00930858">
      <w:pPr>
        <w:numPr>
          <w:ilvl w:val="0"/>
          <w:numId w:val="19"/>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Nội dung:</w:t>
      </w:r>
      <w:r w:rsidRPr="00930858">
        <w:rPr>
          <w:rFonts w:eastAsia="Times New Roman" w:cs="Times New Roman"/>
          <w:color w:val="000000"/>
          <w:szCs w:val="28"/>
        </w:rPr>
        <w:t> GV đưa ra yêu cầu, HS thảo luận nhóm, hình thành kiến thức.</w:t>
      </w:r>
    </w:p>
    <w:p w:rsidR="00930858" w:rsidRPr="00930858" w:rsidRDefault="00930858" w:rsidP="00930858">
      <w:pPr>
        <w:numPr>
          <w:ilvl w:val="0"/>
          <w:numId w:val="19"/>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Sản phẩm:</w:t>
      </w:r>
      <w:r w:rsidRPr="00930858">
        <w:rPr>
          <w:rFonts w:eastAsia="Times New Roman" w:cs="Times New Roman"/>
          <w:color w:val="000000"/>
          <w:szCs w:val="28"/>
        </w:rPr>
        <w:t> HS tìm hiểu đảo phách theo yêu cầu của GV.</w:t>
      </w:r>
    </w:p>
    <w:p w:rsidR="00930858" w:rsidRPr="009A3783" w:rsidRDefault="00930858" w:rsidP="00930858">
      <w:pPr>
        <w:numPr>
          <w:ilvl w:val="0"/>
          <w:numId w:val="19"/>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Tổ chức thực hiện:</w:t>
      </w:r>
    </w:p>
    <w:p w:rsidR="009A3783" w:rsidRPr="00930858" w:rsidRDefault="009A3783" w:rsidP="009A3783">
      <w:pPr>
        <w:numPr>
          <w:ilvl w:val="0"/>
          <w:numId w:val="19"/>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Sản phẩm: </w:t>
      </w:r>
      <w:r w:rsidRPr="00930858">
        <w:rPr>
          <w:rFonts w:eastAsia="Times New Roman" w:cs="Times New Roman"/>
          <w:color w:val="000000"/>
          <w:szCs w:val="28"/>
        </w:rPr>
        <w:t>HS lắng nghe và vỗ tay theo tiết tấu.</w:t>
      </w:r>
    </w:p>
    <w:p w:rsidR="009A3783" w:rsidRPr="00930858" w:rsidRDefault="009A3783" w:rsidP="009A3783">
      <w:pPr>
        <w:numPr>
          <w:ilvl w:val="0"/>
          <w:numId w:val="19"/>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Tổ chức thực hiện:</w:t>
      </w:r>
    </w:p>
    <w:p w:rsidR="009A3783" w:rsidRPr="00930858" w:rsidRDefault="009A3783" w:rsidP="009A3783">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Bước 1: GV chuyển giao nhiệm vụ học tập</w:t>
      </w:r>
    </w:p>
    <w:p w:rsidR="009A3783" w:rsidRPr="00930858" w:rsidRDefault="009A3783" w:rsidP="009A3783">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GV yêu cầu HS vỗ tay theo mẫu tiết tấu:</w:t>
      </w:r>
    </w:p>
    <w:p w:rsidR="009A3783" w:rsidRPr="00930858" w:rsidRDefault="009A3783" w:rsidP="009A3783">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lastRenderedPageBreak/>
        <w:t>- GV hướng dẫn HS lựa chọn một trong các hình thức: vận động theo nhạc, hát tập thể, trò chơi âm nhạc, đố vui,...</w:t>
      </w:r>
    </w:p>
    <w:p w:rsidR="009A3783" w:rsidRPr="00930858" w:rsidRDefault="009A3783" w:rsidP="009A3783">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Bước 2: HS tiếp nhận, thực hiện nhiệm vụ học tập</w:t>
      </w:r>
    </w:p>
    <w:p w:rsidR="009A3783" w:rsidRPr="00930858" w:rsidRDefault="009A3783" w:rsidP="009A3783">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HS lắng nghe nhiệm vụ, suy nghĩ và trả lời.</w:t>
      </w:r>
    </w:p>
    <w:p w:rsidR="009A3783" w:rsidRPr="00930858" w:rsidRDefault="009A3783" w:rsidP="009A3783">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GV quan sát, hướng dẫn, hỗ trợ HS trong quá trình nghe nhạc (nếu cần thiết).</w:t>
      </w:r>
    </w:p>
    <w:p w:rsidR="009A3783" w:rsidRPr="00930858" w:rsidRDefault="009A3783" w:rsidP="009A3783">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Bước 3: Báo cáo kết quả thực hiện nhiệm vụ</w:t>
      </w:r>
    </w:p>
    <w:p w:rsidR="009A3783" w:rsidRPr="00930858" w:rsidRDefault="009A3783" w:rsidP="009A3783">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GV mời đại diện 2 – 3 HS vỗ tay theo tiết tấu.</w:t>
      </w:r>
    </w:p>
    <w:p w:rsidR="009A3783" w:rsidRPr="00930858" w:rsidRDefault="009A3783" w:rsidP="009A3783">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GV yêu cầu các HS khác lắng nghe, nhận xét phần trình bày của bạn.</w:t>
      </w:r>
    </w:p>
    <w:p w:rsidR="009A3783" w:rsidRPr="00930858" w:rsidRDefault="009A3783" w:rsidP="009A3783">
      <w:p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b/>
          <w:bCs/>
          <w:color w:val="000000"/>
          <w:szCs w:val="28"/>
        </w:rPr>
        <w:t>Bước 4: Đánh giá kết quả thực hiện nhiệm vụ</w:t>
      </w:r>
    </w:p>
    <w:p w:rsidR="00930858" w:rsidRPr="009A3783" w:rsidRDefault="009A3783" w:rsidP="009A3783">
      <w:pPr>
        <w:numPr>
          <w:ilvl w:val="0"/>
          <w:numId w:val="19"/>
        </w:numPr>
        <w:shd w:val="clear" w:color="auto" w:fill="FFFFFF"/>
        <w:spacing w:before="100" w:beforeAutospacing="1" w:after="100" w:afterAutospacing="1" w:line="240" w:lineRule="auto"/>
        <w:rPr>
          <w:rFonts w:eastAsia="Times New Roman" w:cs="Times New Roman"/>
          <w:color w:val="000000"/>
          <w:szCs w:val="28"/>
        </w:rPr>
      </w:pPr>
      <w:r w:rsidRPr="00930858">
        <w:rPr>
          <w:rFonts w:eastAsia="Times New Roman" w:cs="Times New Roman"/>
          <w:color w:val="000000"/>
          <w:szCs w:val="28"/>
        </w:rPr>
        <w:t>- GV nhận xét, đánh giá, dẫn dắt HS vào nội dung bài học mới</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4820"/>
      </w:tblGrid>
      <w:tr w:rsidR="009A3783" w:rsidRPr="00CD7652" w:rsidTr="00AF3979">
        <w:trPr>
          <w:trHeight w:val="356"/>
        </w:trPr>
        <w:tc>
          <w:tcPr>
            <w:tcW w:w="9356" w:type="dxa"/>
            <w:gridSpan w:val="2"/>
            <w:shd w:val="clear" w:color="auto" w:fill="auto"/>
          </w:tcPr>
          <w:p w:rsidR="009A3783" w:rsidRPr="00CD7652" w:rsidRDefault="009A3783" w:rsidP="00AF3979">
            <w:pPr>
              <w:widowControl w:val="0"/>
              <w:autoSpaceDE w:val="0"/>
              <w:autoSpaceDN w:val="0"/>
              <w:spacing w:after="0" w:line="291" w:lineRule="exact"/>
              <w:jc w:val="center"/>
              <w:rPr>
                <w:rFonts w:eastAsia="Arial" w:cs="Times New Roman"/>
                <w:i/>
                <w:szCs w:val="28"/>
                <w:lang w:val="vi"/>
              </w:rPr>
            </w:pPr>
            <w:r w:rsidRPr="00CD7652">
              <w:rPr>
                <w:rFonts w:eastAsia="Arial" w:cs="Times New Roman"/>
                <w:b/>
                <w:color w:val="000000"/>
                <w:szCs w:val="28"/>
                <w:lang w:val="sv-SE"/>
              </w:rPr>
              <w:t>CỦNG CỐ- ĐÁNH GIÁ KẾT QUẢ</w:t>
            </w:r>
          </w:p>
        </w:tc>
      </w:tr>
      <w:tr w:rsidR="009A3783" w:rsidRPr="00CD7652" w:rsidTr="009A3783">
        <w:trPr>
          <w:trHeight w:val="538"/>
        </w:trPr>
        <w:tc>
          <w:tcPr>
            <w:tcW w:w="4536" w:type="dxa"/>
            <w:shd w:val="clear" w:color="auto" w:fill="auto"/>
          </w:tcPr>
          <w:p w:rsidR="009A3783" w:rsidRPr="00CD7652" w:rsidRDefault="009A3783" w:rsidP="00AF3979">
            <w:pPr>
              <w:widowControl w:val="0"/>
              <w:autoSpaceDE w:val="0"/>
              <w:autoSpaceDN w:val="0"/>
              <w:spacing w:after="0" w:line="240" w:lineRule="auto"/>
              <w:jc w:val="both"/>
              <w:rPr>
                <w:rFonts w:eastAsia="Arial" w:cs="Times New Roman"/>
                <w:color w:val="000000"/>
                <w:szCs w:val="28"/>
                <w:lang w:val="sv-SE"/>
              </w:rPr>
            </w:pPr>
            <w:r w:rsidRPr="00CD7652">
              <w:rPr>
                <w:rFonts w:eastAsia="Arial" w:cs="Times New Roman"/>
                <w:color w:val="000000"/>
                <w:szCs w:val="28"/>
                <w:lang w:val="sv-SE"/>
              </w:rPr>
              <w:t>- GV cho HS nhắc lại nội dung bài học.</w:t>
            </w:r>
          </w:p>
          <w:p w:rsidR="009A3783" w:rsidRPr="00CD7652" w:rsidRDefault="009A3783" w:rsidP="009A3783">
            <w:pPr>
              <w:widowControl w:val="0"/>
              <w:autoSpaceDE w:val="0"/>
              <w:autoSpaceDN w:val="0"/>
              <w:spacing w:after="0" w:line="312" w:lineRule="auto"/>
              <w:rPr>
                <w:rFonts w:eastAsia="Arial" w:cs="Times New Roman"/>
                <w:i/>
                <w:color w:val="000000"/>
                <w:szCs w:val="28"/>
                <w:lang w:val="sv-SE"/>
              </w:rPr>
            </w:pPr>
            <w:r w:rsidRPr="00CD7652">
              <w:rPr>
                <w:rFonts w:eastAsia="Arial" w:cs="Times New Roman"/>
                <w:color w:val="000000"/>
                <w:szCs w:val="28"/>
                <w:lang w:val="sv-SE"/>
              </w:rPr>
              <w:t>- Giáo viên nhận xét, đánh giá, giao bài tập về nhà- HS nhắc nội dung bài học</w:t>
            </w:r>
            <w:r w:rsidRPr="00CD7652">
              <w:rPr>
                <w:rFonts w:eastAsia="Arial" w:cs="Times New Roman"/>
                <w:i/>
                <w:color w:val="000000"/>
                <w:szCs w:val="28"/>
                <w:lang w:val="sv-SE"/>
              </w:rPr>
              <w:t xml:space="preserve"> </w:t>
            </w:r>
          </w:p>
          <w:p w:rsidR="009A3783" w:rsidRPr="009A3783" w:rsidRDefault="009A3783" w:rsidP="009A3783">
            <w:pPr>
              <w:widowControl w:val="0"/>
              <w:autoSpaceDE w:val="0"/>
              <w:autoSpaceDN w:val="0"/>
              <w:spacing w:after="0" w:line="312" w:lineRule="auto"/>
              <w:rPr>
                <w:rFonts w:eastAsia="Arial" w:cs="Times New Roman"/>
                <w:color w:val="000000"/>
                <w:szCs w:val="28"/>
                <w:lang w:val="sv-SE"/>
              </w:rPr>
            </w:pPr>
            <w:r w:rsidRPr="00CD7652">
              <w:rPr>
                <w:rFonts w:eastAsia="Arial" w:cs="Times New Roman"/>
                <w:i/>
                <w:color w:val="000000"/>
                <w:szCs w:val="28"/>
                <w:lang w:val="sv-SE"/>
              </w:rPr>
              <w:t xml:space="preserve">- </w:t>
            </w:r>
            <w:r w:rsidRPr="00CD7652">
              <w:rPr>
                <w:rFonts w:eastAsia="Arial" w:cs="Times New Roman"/>
                <w:color w:val="000000"/>
                <w:szCs w:val="28"/>
                <w:lang w:val="sv-SE"/>
              </w:rPr>
              <w:t>HS nghe.</w:t>
            </w:r>
          </w:p>
          <w:p w:rsidR="009A3783" w:rsidRPr="00CD7652" w:rsidRDefault="009A3783" w:rsidP="00AF3979">
            <w:pPr>
              <w:widowControl w:val="0"/>
              <w:autoSpaceDE w:val="0"/>
              <w:autoSpaceDN w:val="0"/>
              <w:spacing w:after="0" w:line="240" w:lineRule="auto"/>
              <w:jc w:val="both"/>
              <w:rPr>
                <w:rFonts w:eastAsia="Arial" w:cs="Times New Roman"/>
                <w:b/>
                <w:bCs/>
                <w:szCs w:val="28"/>
                <w:lang w:val="it-IT" w:eastAsia="vi-VN"/>
              </w:rPr>
            </w:pPr>
          </w:p>
        </w:tc>
        <w:tc>
          <w:tcPr>
            <w:tcW w:w="4820" w:type="dxa"/>
            <w:shd w:val="clear" w:color="auto" w:fill="auto"/>
          </w:tcPr>
          <w:p w:rsidR="009A3783" w:rsidRPr="00CD7652" w:rsidRDefault="009A3783" w:rsidP="00AF3979">
            <w:pPr>
              <w:widowControl w:val="0"/>
              <w:autoSpaceDE w:val="0"/>
              <w:autoSpaceDN w:val="0"/>
              <w:spacing w:after="0" w:line="291" w:lineRule="exact"/>
              <w:jc w:val="both"/>
              <w:rPr>
                <w:rFonts w:eastAsia="Arial" w:cs="Times New Roman"/>
                <w:i/>
                <w:szCs w:val="28"/>
                <w:lang w:val="vi"/>
              </w:rPr>
            </w:pPr>
          </w:p>
        </w:tc>
      </w:tr>
    </w:tbl>
    <w:p w:rsidR="00930858" w:rsidRPr="00930858" w:rsidRDefault="00930858" w:rsidP="00930858">
      <w:pPr>
        <w:spacing w:after="0" w:line="240" w:lineRule="auto"/>
        <w:jc w:val="both"/>
        <w:rPr>
          <w:rFonts w:eastAsia="Times New Roman" w:cs="Times New Roman"/>
          <w:szCs w:val="28"/>
          <w:lang w:val="nl-NL"/>
        </w:rPr>
      </w:pPr>
      <w:bookmarkStart w:id="0" w:name="_GoBack"/>
      <w:bookmarkEnd w:id="0"/>
    </w:p>
    <w:tbl>
      <w:tblPr>
        <w:tblpPr w:leftFromText="180" w:rightFromText="180" w:bottomFromText="160" w:vertAnchor="text" w:horzAnchor="margin" w:tblpY="83"/>
        <w:tblW w:w="8613" w:type="dxa"/>
        <w:tblLook w:val="04A0" w:firstRow="1" w:lastRow="0" w:firstColumn="1" w:lastColumn="0" w:noHBand="0" w:noVBand="1"/>
      </w:tblPr>
      <w:tblGrid>
        <w:gridCol w:w="5778"/>
        <w:gridCol w:w="2835"/>
      </w:tblGrid>
      <w:tr w:rsidR="00930858" w:rsidRPr="00930858" w:rsidTr="004942E7">
        <w:trPr>
          <w:trHeight w:val="4123"/>
        </w:trPr>
        <w:tc>
          <w:tcPr>
            <w:tcW w:w="5778" w:type="dxa"/>
            <w:hideMark/>
          </w:tcPr>
          <w:p w:rsidR="00930858" w:rsidRPr="00930858" w:rsidRDefault="00930858" w:rsidP="00930858">
            <w:pPr>
              <w:spacing w:after="0" w:line="256" w:lineRule="auto"/>
              <w:jc w:val="center"/>
              <w:rPr>
                <w:rFonts w:eastAsia="Times New Roman" w:cs="Times New Roman"/>
                <w:i/>
                <w:szCs w:val="28"/>
                <w:lang w:val="nl-NL"/>
              </w:rPr>
            </w:pPr>
            <w:r w:rsidRPr="00930858">
              <w:rPr>
                <w:rFonts w:eastAsia="Times New Roman" w:cs="Times New Roman"/>
                <w:i/>
                <w:szCs w:val="28"/>
                <w:lang w:val="nl-NL"/>
              </w:rPr>
              <w:t>Vũ Xá, ngày ...... tháng 1 năm 2024</w:t>
            </w:r>
          </w:p>
          <w:p w:rsidR="00930858" w:rsidRPr="00930858" w:rsidRDefault="00930858" w:rsidP="00930858">
            <w:pPr>
              <w:spacing w:after="0" w:line="256" w:lineRule="auto"/>
              <w:jc w:val="center"/>
              <w:rPr>
                <w:rFonts w:eastAsia="Times New Roman" w:cs="Times New Roman"/>
                <w:b/>
                <w:szCs w:val="28"/>
                <w:lang w:val="nl-NL"/>
              </w:rPr>
            </w:pPr>
            <w:r w:rsidRPr="00930858">
              <w:rPr>
                <w:rFonts w:eastAsia="Times New Roman" w:cs="Times New Roman"/>
                <w:b/>
                <w:szCs w:val="28"/>
                <w:lang w:val="nl-NL"/>
              </w:rPr>
              <w:t>TỔ TRƯỞNG TỔ CHUYÊN MÔN</w:t>
            </w:r>
          </w:p>
          <w:p w:rsidR="00930858" w:rsidRPr="00930858" w:rsidRDefault="00930858" w:rsidP="00930858">
            <w:pPr>
              <w:spacing w:after="0" w:line="256" w:lineRule="auto"/>
              <w:jc w:val="center"/>
              <w:rPr>
                <w:rFonts w:eastAsia="Times New Roman" w:cs="Times New Roman"/>
                <w:i/>
                <w:szCs w:val="28"/>
                <w:lang w:val="nl-NL"/>
              </w:rPr>
            </w:pPr>
            <w:r w:rsidRPr="00930858">
              <w:rPr>
                <w:rFonts w:eastAsia="Times New Roman" w:cs="Times New Roman"/>
                <w:i/>
                <w:szCs w:val="28"/>
                <w:lang w:val="nl-NL"/>
              </w:rPr>
              <w:t>(Kí ghi rõ họ tên)</w:t>
            </w:r>
          </w:p>
        </w:tc>
        <w:tc>
          <w:tcPr>
            <w:tcW w:w="2835" w:type="dxa"/>
          </w:tcPr>
          <w:p w:rsidR="00930858" w:rsidRPr="00930858" w:rsidRDefault="00930858" w:rsidP="00930858">
            <w:pPr>
              <w:spacing w:after="0" w:line="256" w:lineRule="auto"/>
              <w:jc w:val="center"/>
              <w:rPr>
                <w:rFonts w:eastAsia="Times New Roman" w:cs="Times New Roman"/>
                <w:szCs w:val="28"/>
                <w:lang w:val="nl-NL"/>
              </w:rPr>
            </w:pPr>
          </w:p>
          <w:p w:rsidR="00930858" w:rsidRPr="00930858" w:rsidRDefault="00930858" w:rsidP="00930858">
            <w:pPr>
              <w:spacing w:after="0" w:line="256" w:lineRule="auto"/>
              <w:jc w:val="center"/>
              <w:rPr>
                <w:rFonts w:eastAsia="Times New Roman" w:cs="Times New Roman"/>
                <w:b/>
                <w:szCs w:val="28"/>
                <w:lang w:val="nl-NL"/>
              </w:rPr>
            </w:pPr>
            <w:r w:rsidRPr="00930858">
              <w:rPr>
                <w:rFonts w:eastAsia="Times New Roman" w:cs="Times New Roman"/>
                <w:b/>
                <w:szCs w:val="28"/>
                <w:lang w:val="nl-NL"/>
              </w:rPr>
              <w:t>GIÁO VIÊN</w:t>
            </w:r>
          </w:p>
          <w:p w:rsidR="00930858" w:rsidRPr="00930858" w:rsidRDefault="00930858" w:rsidP="00930858">
            <w:pPr>
              <w:spacing w:after="0" w:line="256" w:lineRule="auto"/>
              <w:jc w:val="center"/>
              <w:rPr>
                <w:rFonts w:eastAsia="Times New Roman" w:cs="Times New Roman"/>
                <w:i/>
                <w:szCs w:val="28"/>
                <w:lang w:val="nl-NL"/>
              </w:rPr>
            </w:pPr>
            <w:r w:rsidRPr="00930858">
              <w:rPr>
                <w:rFonts w:eastAsia="Times New Roman" w:cs="Times New Roman"/>
                <w:i/>
                <w:szCs w:val="28"/>
                <w:lang w:val="nl-NL"/>
              </w:rPr>
              <w:t>(Kí, ghi rõ họ tên)</w:t>
            </w:r>
          </w:p>
          <w:p w:rsidR="00930858" w:rsidRPr="00930858" w:rsidRDefault="00930858" w:rsidP="00930858">
            <w:pPr>
              <w:spacing w:after="0" w:line="256" w:lineRule="auto"/>
              <w:rPr>
                <w:rFonts w:eastAsia="Times New Roman" w:cs="Times New Roman"/>
                <w:i/>
                <w:color w:val="000000"/>
                <w:szCs w:val="28"/>
                <w:lang w:val="nl-NL"/>
              </w:rPr>
            </w:pPr>
            <w:r w:rsidRPr="00930858">
              <w:rPr>
                <w:rFonts w:eastAsia="Times New Roman" w:cs="Times New Roman"/>
                <w:i/>
                <w:szCs w:val="28"/>
                <w:lang w:val="nl-NL"/>
              </w:rPr>
              <w:t xml:space="preserve">     </w:t>
            </w:r>
            <w:r w:rsidRPr="00930858">
              <w:rPr>
                <w:rFonts w:eastAsia="Times New Roman" w:cs="Times New Roman"/>
                <w:i/>
                <w:noProof/>
                <w:color w:val="000000"/>
                <w:szCs w:val="28"/>
              </w:rPr>
              <w:drawing>
                <wp:inline distT="0" distB="0" distL="0" distR="0" wp14:anchorId="0F3736F7" wp14:editId="5444483E">
                  <wp:extent cx="1095375" cy="590550"/>
                  <wp:effectExtent l="0" t="0" r="9525"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sidRPr="00930858">
              <w:rPr>
                <w:rFonts w:eastAsia="Times New Roman" w:cs="Times New Roman"/>
                <w:i/>
                <w:color w:val="000000"/>
                <w:szCs w:val="28"/>
                <w:lang w:val="nl-NL"/>
              </w:rPr>
              <w:t xml:space="preserve"> </w:t>
            </w:r>
          </w:p>
          <w:p w:rsidR="00930858" w:rsidRPr="00930858" w:rsidRDefault="00930858" w:rsidP="00930858">
            <w:pPr>
              <w:spacing w:after="0" w:line="256" w:lineRule="auto"/>
              <w:jc w:val="center"/>
              <w:rPr>
                <w:rFonts w:eastAsia="Times New Roman" w:cs="Times New Roman"/>
                <w:b/>
                <w:szCs w:val="28"/>
                <w:lang w:val="nl-NL"/>
              </w:rPr>
            </w:pPr>
            <w:r w:rsidRPr="00930858">
              <w:rPr>
                <w:rFonts w:eastAsia="Times New Roman" w:cs="Times New Roman"/>
                <w:b/>
                <w:noProof/>
                <w:szCs w:val="28"/>
                <w:lang w:val="vi-VN"/>
              </w:rPr>
              <w:t>Phạm Thị Thanh Hiền</w:t>
            </w:r>
          </w:p>
          <w:p w:rsidR="00930858" w:rsidRPr="00930858" w:rsidRDefault="00930858" w:rsidP="00930858">
            <w:pPr>
              <w:spacing w:after="0" w:line="256" w:lineRule="auto"/>
              <w:rPr>
                <w:rFonts w:eastAsia="Times New Roman" w:cs="Times New Roman"/>
                <w:i/>
                <w:szCs w:val="28"/>
                <w:lang w:val="nl-NL"/>
              </w:rPr>
            </w:pPr>
          </w:p>
        </w:tc>
      </w:tr>
    </w:tbl>
    <w:p w:rsidR="00EF167B" w:rsidRPr="00930858" w:rsidRDefault="00EF167B">
      <w:pPr>
        <w:rPr>
          <w:rFonts w:cs="Times New Roman"/>
          <w:szCs w:val="28"/>
        </w:rPr>
      </w:pPr>
    </w:p>
    <w:sectPr w:rsidR="00EF167B" w:rsidRPr="00930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00E0"/>
    <w:multiLevelType w:val="multilevel"/>
    <w:tmpl w:val="9BB2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435A9"/>
    <w:multiLevelType w:val="multilevel"/>
    <w:tmpl w:val="9030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D728A"/>
    <w:multiLevelType w:val="multilevel"/>
    <w:tmpl w:val="C1C8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C564B"/>
    <w:multiLevelType w:val="multilevel"/>
    <w:tmpl w:val="6C8A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67ABA"/>
    <w:multiLevelType w:val="multilevel"/>
    <w:tmpl w:val="1E50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A342D"/>
    <w:multiLevelType w:val="multilevel"/>
    <w:tmpl w:val="D1C8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B78A7"/>
    <w:multiLevelType w:val="multilevel"/>
    <w:tmpl w:val="C3C6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6B6C1A"/>
    <w:multiLevelType w:val="multilevel"/>
    <w:tmpl w:val="D1F8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10CE0"/>
    <w:multiLevelType w:val="multilevel"/>
    <w:tmpl w:val="46B0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661E"/>
    <w:multiLevelType w:val="multilevel"/>
    <w:tmpl w:val="97BE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754BD9"/>
    <w:multiLevelType w:val="multilevel"/>
    <w:tmpl w:val="FC62E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8069EC"/>
    <w:multiLevelType w:val="multilevel"/>
    <w:tmpl w:val="9F0E5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BC5B6D"/>
    <w:multiLevelType w:val="multilevel"/>
    <w:tmpl w:val="7C6C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DD1D28"/>
    <w:multiLevelType w:val="multilevel"/>
    <w:tmpl w:val="6722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013ED4"/>
    <w:multiLevelType w:val="multilevel"/>
    <w:tmpl w:val="2902B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040F97"/>
    <w:multiLevelType w:val="multilevel"/>
    <w:tmpl w:val="86BE9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8B4437"/>
    <w:multiLevelType w:val="multilevel"/>
    <w:tmpl w:val="4716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366003"/>
    <w:multiLevelType w:val="multilevel"/>
    <w:tmpl w:val="4F1C5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6C16D3"/>
    <w:multiLevelType w:val="multilevel"/>
    <w:tmpl w:val="AB3CB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17"/>
  </w:num>
  <w:num w:numId="4">
    <w:abstractNumId w:val="13"/>
  </w:num>
  <w:num w:numId="5">
    <w:abstractNumId w:val="4"/>
  </w:num>
  <w:num w:numId="6">
    <w:abstractNumId w:val="15"/>
  </w:num>
  <w:num w:numId="7">
    <w:abstractNumId w:val="5"/>
  </w:num>
  <w:num w:numId="8">
    <w:abstractNumId w:val="0"/>
  </w:num>
  <w:num w:numId="9">
    <w:abstractNumId w:val="3"/>
  </w:num>
  <w:num w:numId="10">
    <w:abstractNumId w:val="10"/>
  </w:num>
  <w:num w:numId="11">
    <w:abstractNumId w:val="1"/>
  </w:num>
  <w:num w:numId="12">
    <w:abstractNumId w:val="9"/>
  </w:num>
  <w:num w:numId="13">
    <w:abstractNumId w:val="12"/>
  </w:num>
  <w:num w:numId="14">
    <w:abstractNumId w:val="2"/>
  </w:num>
  <w:num w:numId="15">
    <w:abstractNumId w:val="8"/>
  </w:num>
  <w:num w:numId="16">
    <w:abstractNumId w:val="14"/>
  </w:num>
  <w:num w:numId="17">
    <w:abstractNumId w:val="6"/>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58"/>
    <w:rsid w:val="00930858"/>
    <w:rsid w:val="009A3783"/>
    <w:rsid w:val="00D943BA"/>
    <w:rsid w:val="00EF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2081"/>
  <w15:chartTrackingRefBased/>
  <w15:docId w15:val="{FFC4EBC2-125E-40E8-AB67-DFD250FD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9416">
      <w:bodyDiv w:val="1"/>
      <w:marLeft w:val="0"/>
      <w:marRight w:val="0"/>
      <w:marTop w:val="0"/>
      <w:marBottom w:val="0"/>
      <w:divBdr>
        <w:top w:val="none" w:sz="0" w:space="0" w:color="auto"/>
        <w:left w:val="none" w:sz="0" w:space="0" w:color="auto"/>
        <w:bottom w:val="none" w:sz="0" w:space="0" w:color="auto"/>
        <w:right w:val="none" w:sz="0" w:space="0" w:color="auto"/>
      </w:divBdr>
      <w:divsChild>
        <w:div w:id="773718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UcuA2TwYqj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2</cp:revision>
  <dcterms:created xsi:type="dcterms:W3CDTF">2024-01-13T16:02:00Z</dcterms:created>
  <dcterms:modified xsi:type="dcterms:W3CDTF">2024-01-14T10:21:00Z</dcterms:modified>
</cp:coreProperties>
</file>