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10065" w:type="dxa"/>
        <w:tblLook w:val="04A0" w:firstRow="1" w:lastRow="0" w:firstColumn="1" w:lastColumn="0" w:noHBand="0" w:noVBand="1"/>
      </w:tblPr>
      <w:tblGrid>
        <w:gridCol w:w="5010"/>
        <w:gridCol w:w="5055"/>
      </w:tblGrid>
      <w:tr w:rsidR="00C02F4E" w:rsidRPr="00C53F15" w:rsidTr="00CC4582">
        <w:tc>
          <w:tcPr>
            <w:tcW w:w="5010" w:type="dxa"/>
            <w:hideMark/>
          </w:tcPr>
          <w:p w:rsidR="00C02F4E" w:rsidRPr="00C02F4E" w:rsidRDefault="00C02F4E" w:rsidP="00CC4582">
            <w:pPr>
              <w:spacing w:line="256" w:lineRule="auto"/>
              <w:rPr>
                <w:i/>
                <w:sz w:val="28"/>
                <w:szCs w:val="28"/>
                <w:lang w:val="nl-NL"/>
              </w:rPr>
            </w:pPr>
            <w:r w:rsidRPr="00C02F4E">
              <w:rPr>
                <w:i/>
                <w:sz w:val="28"/>
                <w:szCs w:val="28"/>
                <w:lang w:val="nl-NL"/>
              </w:rPr>
              <w:t>Tu</w:t>
            </w:r>
            <w:r w:rsidRPr="00C02F4E">
              <w:rPr>
                <w:rFonts w:ascii="Calibri" w:hAnsi="Calibri" w:cs="Calibri"/>
                <w:i/>
                <w:sz w:val="28"/>
                <w:szCs w:val="28"/>
                <w:lang w:val="nl-NL"/>
              </w:rPr>
              <w:t>ầ</w:t>
            </w:r>
            <w:r w:rsidRPr="00C02F4E">
              <w:rPr>
                <w:i/>
                <w:sz w:val="28"/>
                <w:szCs w:val="28"/>
                <w:lang w:val="nl-NL"/>
              </w:rPr>
              <w:t xml:space="preserve">n </w:t>
            </w:r>
            <w:r w:rsidRPr="00C02F4E">
              <w:rPr>
                <w:i/>
                <w:color w:val="FF0000"/>
                <w:sz w:val="28"/>
                <w:szCs w:val="28"/>
                <w:lang w:val="nl-NL"/>
              </w:rPr>
              <w:t xml:space="preserve">18 </w:t>
            </w:r>
            <w:r w:rsidRPr="00C02F4E">
              <w:rPr>
                <w:i/>
                <w:sz w:val="28"/>
                <w:szCs w:val="28"/>
                <w:lang w:val="nl-NL"/>
              </w:rPr>
              <w:t xml:space="preserve"> n</w:t>
            </w:r>
            <w:r w:rsidRPr="00C02F4E">
              <w:rPr>
                <w:rFonts w:ascii="Calibri" w:hAnsi="Calibri" w:cs="Calibri"/>
                <w:i/>
                <w:sz w:val="28"/>
                <w:szCs w:val="28"/>
                <w:lang w:val="nl-NL"/>
              </w:rPr>
              <w:t>ă</w:t>
            </w:r>
            <w:r w:rsidRPr="00C02F4E">
              <w:rPr>
                <w:i/>
                <w:sz w:val="28"/>
                <w:szCs w:val="28"/>
                <w:lang w:val="nl-NL"/>
              </w:rPr>
              <w:t>m h</w:t>
            </w:r>
            <w:r w:rsidRPr="00C02F4E">
              <w:rPr>
                <w:rFonts w:ascii="Calibri" w:hAnsi="Calibri" w:cs="Calibri"/>
                <w:i/>
                <w:sz w:val="28"/>
                <w:szCs w:val="28"/>
                <w:lang w:val="nl-NL"/>
              </w:rPr>
              <w:t>ọ</w:t>
            </w:r>
            <w:r w:rsidRPr="00C02F4E">
              <w:rPr>
                <w:i/>
                <w:sz w:val="28"/>
                <w:szCs w:val="28"/>
                <w:lang w:val="nl-NL"/>
              </w:rPr>
              <w:t>c 2023-2024</w:t>
            </w:r>
          </w:p>
        </w:tc>
        <w:tc>
          <w:tcPr>
            <w:tcW w:w="5055" w:type="dxa"/>
            <w:hideMark/>
          </w:tcPr>
          <w:p w:rsidR="00C02F4E" w:rsidRPr="00C02F4E" w:rsidRDefault="00C02F4E" w:rsidP="00CC4582">
            <w:pPr>
              <w:spacing w:line="256" w:lineRule="auto"/>
              <w:rPr>
                <w:i/>
                <w:color w:val="FF0000"/>
                <w:sz w:val="28"/>
                <w:szCs w:val="28"/>
                <w:lang w:val="nl-NL"/>
              </w:rPr>
            </w:pPr>
            <w:r w:rsidRPr="00C02F4E">
              <w:rPr>
                <w:i/>
                <w:sz w:val="28"/>
                <w:szCs w:val="28"/>
                <w:lang w:val="nl-NL"/>
              </w:rPr>
              <w:t xml:space="preserve"> - Ng</w:t>
            </w:r>
            <w:r w:rsidRPr="00C02F4E">
              <w:rPr>
                <w:rFonts w:ascii="Calibri" w:hAnsi="Calibri" w:cs="Calibri"/>
                <w:i/>
                <w:sz w:val="28"/>
                <w:szCs w:val="28"/>
                <w:lang w:val="nl-NL"/>
              </w:rPr>
              <w:t>à</w:t>
            </w:r>
            <w:r w:rsidRPr="00C02F4E">
              <w:rPr>
                <w:i/>
                <w:sz w:val="28"/>
                <w:szCs w:val="28"/>
                <w:lang w:val="nl-NL"/>
              </w:rPr>
              <w:t>y so</w:t>
            </w:r>
            <w:r w:rsidRPr="00C02F4E">
              <w:rPr>
                <w:rFonts w:ascii="Calibri" w:hAnsi="Calibri" w:cs="Calibri"/>
                <w:i/>
                <w:sz w:val="28"/>
                <w:szCs w:val="28"/>
                <w:lang w:val="nl-NL"/>
              </w:rPr>
              <w:t>ạ</w:t>
            </w:r>
            <w:r w:rsidRPr="00C02F4E">
              <w:rPr>
                <w:i/>
                <w:sz w:val="28"/>
                <w:szCs w:val="28"/>
                <w:lang w:val="nl-NL"/>
              </w:rPr>
              <w:t xml:space="preserve">n: </w:t>
            </w:r>
            <w:r w:rsidRPr="00C02F4E">
              <w:rPr>
                <w:i/>
                <w:color w:val="FF0000"/>
                <w:sz w:val="28"/>
                <w:szCs w:val="28"/>
                <w:lang w:val="nl-NL"/>
              </w:rPr>
              <w:t>28/12/2023</w:t>
            </w:r>
          </w:p>
          <w:p w:rsidR="00C02F4E" w:rsidRPr="00C02F4E" w:rsidRDefault="00C02F4E" w:rsidP="00CC4582">
            <w:pPr>
              <w:spacing w:line="256" w:lineRule="auto"/>
              <w:rPr>
                <w:i/>
                <w:color w:val="FF0000"/>
                <w:sz w:val="28"/>
                <w:szCs w:val="28"/>
                <w:lang w:val="nl-NL"/>
              </w:rPr>
            </w:pPr>
            <w:r w:rsidRPr="00C02F4E">
              <w:rPr>
                <w:i/>
                <w:sz w:val="28"/>
                <w:szCs w:val="28"/>
                <w:lang w:val="nl-NL"/>
              </w:rPr>
              <w:t xml:space="preserve"> - Ng</w:t>
            </w:r>
            <w:r w:rsidRPr="00C02F4E">
              <w:rPr>
                <w:rFonts w:ascii="Calibri" w:hAnsi="Calibri" w:cs="Calibri"/>
                <w:i/>
                <w:sz w:val="28"/>
                <w:szCs w:val="28"/>
                <w:lang w:val="nl-NL"/>
              </w:rPr>
              <w:t>à</w:t>
            </w:r>
            <w:r w:rsidRPr="00C02F4E">
              <w:rPr>
                <w:i/>
                <w:sz w:val="28"/>
                <w:szCs w:val="28"/>
                <w:lang w:val="nl-NL"/>
              </w:rPr>
              <w:t>y d</w:t>
            </w:r>
            <w:r w:rsidRPr="00C02F4E">
              <w:rPr>
                <w:rFonts w:ascii="Calibri" w:hAnsi="Calibri" w:cs="Calibri"/>
                <w:i/>
                <w:sz w:val="28"/>
                <w:szCs w:val="28"/>
                <w:lang w:val="nl-NL"/>
              </w:rPr>
              <w:t>ạ</w:t>
            </w:r>
            <w:r w:rsidRPr="00C02F4E">
              <w:rPr>
                <w:i/>
                <w:sz w:val="28"/>
                <w:szCs w:val="28"/>
                <w:lang w:val="nl-NL"/>
              </w:rPr>
              <w:t>y: 3/1/2024</w:t>
            </w:r>
          </w:p>
          <w:p w:rsidR="00C02F4E" w:rsidRPr="00C02F4E" w:rsidRDefault="00C02F4E" w:rsidP="00CC4582">
            <w:pPr>
              <w:spacing w:line="256" w:lineRule="auto"/>
              <w:ind w:hanging="295"/>
              <w:rPr>
                <w:i/>
                <w:color w:val="FF0000"/>
                <w:sz w:val="28"/>
                <w:szCs w:val="28"/>
                <w:lang w:val="nl-NL"/>
              </w:rPr>
            </w:pPr>
            <w:r w:rsidRPr="00C02F4E">
              <w:rPr>
                <w:i/>
                <w:color w:val="FF0000"/>
                <w:sz w:val="28"/>
                <w:szCs w:val="28"/>
                <w:lang w:val="nl-NL"/>
              </w:rPr>
              <w:t xml:space="preserve">                         </w:t>
            </w:r>
          </w:p>
        </w:tc>
      </w:tr>
    </w:tbl>
    <w:p w:rsidR="00C02F4E" w:rsidRPr="00F92031" w:rsidRDefault="00C02F4E" w:rsidP="00C02F4E">
      <w:pPr>
        <w:spacing w:line="28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Tiết 31</w:t>
      </w:r>
      <w:r w:rsidRPr="00F92031">
        <w:rPr>
          <w:rFonts w:ascii="Times New Roman" w:hAnsi="Times New Roman"/>
          <w:b/>
          <w:bCs/>
          <w:sz w:val="28"/>
          <w:szCs w:val="28"/>
          <w:lang w:val="pt-BR"/>
        </w:rPr>
        <w:t>-Bài 47 : QUẦN THỂ SINH VẬT (Tiếp theo)</w:t>
      </w:r>
    </w:p>
    <w:p w:rsidR="00C02F4E" w:rsidRPr="00F92031" w:rsidRDefault="00C02F4E" w:rsidP="00C02F4E">
      <w:pPr>
        <w:spacing w:line="288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pt-BR"/>
        </w:rPr>
        <w:t>I. MỤC TIÊU.</w:t>
      </w:r>
    </w:p>
    <w:p w:rsidR="00C02F4E" w:rsidRPr="00F92031" w:rsidRDefault="00C02F4E" w:rsidP="00C02F4E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2031">
        <w:rPr>
          <w:rFonts w:ascii="Times New Roman" w:hAnsi="Times New Roman"/>
          <w:sz w:val="28"/>
          <w:szCs w:val="28"/>
          <w:lang w:val="pt-BR"/>
        </w:rPr>
        <w:t>1</w:t>
      </w:r>
      <w:r w:rsidRPr="00F92031">
        <w:rPr>
          <w:rFonts w:ascii="Times New Roman" w:hAnsi="Times New Roman"/>
          <w:b/>
          <w:bCs/>
          <w:sz w:val="28"/>
          <w:szCs w:val="28"/>
          <w:lang w:val="pt-BR"/>
        </w:rPr>
        <w:t>. Kiến thức</w:t>
      </w:r>
      <w:r w:rsidRPr="00F92031">
        <w:rPr>
          <w:rFonts w:ascii="Times New Roman" w:hAnsi="Times New Roman"/>
          <w:sz w:val="28"/>
          <w:szCs w:val="28"/>
          <w:lang w:val="pt-BR"/>
        </w:rPr>
        <w:t>:</w:t>
      </w:r>
    </w:p>
    <w:p w:rsidR="00C02F4E" w:rsidRPr="00F92031" w:rsidRDefault="00C02F4E" w:rsidP="00C02F4E">
      <w:pPr>
        <w:spacing w:line="288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2031">
        <w:rPr>
          <w:rFonts w:ascii="Times New Roman" w:hAnsi="Times New Roman"/>
          <w:sz w:val="28"/>
          <w:szCs w:val="28"/>
          <w:lang w:val="fr-FR"/>
        </w:rPr>
        <w:t>- Học sinh phân tích được ảnh hưởng của môi trường đến quần thể sinh vật.</w:t>
      </w:r>
    </w:p>
    <w:p w:rsidR="00C02F4E" w:rsidRPr="00F92031" w:rsidRDefault="00C02F4E" w:rsidP="00C02F4E">
      <w:pPr>
        <w:spacing w:line="288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fr-FR"/>
        </w:rPr>
        <w:t>2. Kỹ năng</w:t>
      </w:r>
      <w:r w:rsidRPr="00F92031">
        <w:rPr>
          <w:rFonts w:ascii="Times New Roman" w:hAnsi="Times New Roman"/>
          <w:sz w:val="28"/>
          <w:szCs w:val="28"/>
          <w:lang w:val="fr-FR"/>
        </w:rPr>
        <w:t>: Quan sát tranh tìm kiến thức, khái quát hoá.</w:t>
      </w:r>
    </w:p>
    <w:p w:rsidR="00C02F4E" w:rsidRPr="00F92031" w:rsidRDefault="00C02F4E" w:rsidP="00C02F4E">
      <w:pPr>
        <w:spacing w:line="288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fr-FR"/>
        </w:rPr>
        <w:t>3. Thái độ</w:t>
      </w:r>
      <w:r w:rsidRPr="00F92031">
        <w:rPr>
          <w:rFonts w:ascii="Times New Roman" w:hAnsi="Times New Roman"/>
          <w:sz w:val="28"/>
          <w:szCs w:val="28"/>
          <w:lang w:val="fr-FR"/>
        </w:rPr>
        <w:t>: Giáo dục ý thức nghiên cứu tìm tòi và bảo vệ thiên nhiên.</w:t>
      </w:r>
    </w:p>
    <w:p w:rsidR="00C02F4E" w:rsidRPr="00F92031" w:rsidRDefault="00C02F4E" w:rsidP="00C02F4E">
      <w:pPr>
        <w:spacing w:line="288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fr-FR"/>
        </w:rPr>
        <w:t xml:space="preserve">4. Năng lực hướng tới: </w:t>
      </w:r>
      <w:r w:rsidRPr="00F92031">
        <w:rPr>
          <w:rFonts w:ascii="Times New Roman" w:hAnsi="Times New Roman"/>
          <w:sz w:val="28"/>
          <w:szCs w:val="28"/>
          <w:lang w:val="fr-FR"/>
        </w:rPr>
        <w:t>NL tự học, tư duy sáng tạo, NL hợp tác NL giao tiếp, NL tri thức sinh học.</w:t>
      </w:r>
    </w:p>
    <w:p w:rsidR="00C02F4E" w:rsidRPr="00F92031" w:rsidRDefault="00C02F4E" w:rsidP="00C02F4E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fr-FR"/>
        </w:rPr>
        <w:t>II. CHUẨN BỊ</w:t>
      </w:r>
    </w:p>
    <w:p w:rsidR="00C02F4E" w:rsidRPr="00F92031" w:rsidRDefault="00C02F4E" w:rsidP="00C02F4E">
      <w:pPr>
        <w:rPr>
          <w:rFonts w:ascii="Times New Roman" w:hAnsi="Times New Roman"/>
          <w:sz w:val="28"/>
          <w:szCs w:val="28"/>
          <w:lang w:val="fr-FR"/>
        </w:rPr>
      </w:pPr>
      <w:r w:rsidRPr="00F92031">
        <w:rPr>
          <w:rFonts w:ascii="Times New Roman" w:hAnsi="Times New Roman"/>
          <w:bCs/>
          <w:sz w:val="28"/>
          <w:szCs w:val="28"/>
          <w:lang w:val="fr-FR"/>
        </w:rPr>
        <w:t>1.GV : Bảng phụ ghi nội dung bài tập 2 SGK tr 142.</w:t>
      </w:r>
    </w:p>
    <w:p w:rsidR="00C02F4E" w:rsidRPr="00F92031" w:rsidRDefault="00C02F4E" w:rsidP="00C02F4E">
      <w:pPr>
        <w:rPr>
          <w:rFonts w:ascii="Times New Roman" w:hAnsi="Times New Roman"/>
          <w:sz w:val="28"/>
          <w:szCs w:val="28"/>
          <w:lang w:val="fr-FR"/>
        </w:rPr>
      </w:pPr>
      <w:r w:rsidRPr="00F92031">
        <w:rPr>
          <w:rFonts w:ascii="Times New Roman" w:hAnsi="Times New Roman"/>
          <w:bCs/>
          <w:sz w:val="28"/>
          <w:szCs w:val="28"/>
          <w:lang w:val="fr-FR"/>
        </w:rPr>
        <w:t>2.HS : Học bài cũ, nghiên cứu  trước bài mới.</w:t>
      </w:r>
    </w:p>
    <w:p w:rsidR="00C02F4E" w:rsidRPr="00F92031" w:rsidRDefault="00C02F4E" w:rsidP="00C02F4E">
      <w:pPr>
        <w:rPr>
          <w:rFonts w:ascii="Times New Roman" w:hAnsi="Times New Roman"/>
          <w:sz w:val="28"/>
          <w:szCs w:val="28"/>
          <w:lang w:val="fr-F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fr-FR"/>
        </w:rPr>
        <w:t>III. TIẾN TRÌNH BÀI HỌC</w:t>
      </w:r>
      <w:r w:rsidRPr="00F92031">
        <w:rPr>
          <w:rFonts w:ascii="Times New Roman" w:hAnsi="Times New Roman"/>
          <w:sz w:val="28"/>
          <w:szCs w:val="28"/>
          <w:lang w:val="fr-FR"/>
        </w:rPr>
        <w:t>:</w:t>
      </w:r>
    </w:p>
    <w:p w:rsidR="00C02F4E" w:rsidRPr="00F92031" w:rsidRDefault="00C02F4E" w:rsidP="00C02F4E">
      <w:pPr>
        <w:spacing w:line="288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fr-FR"/>
        </w:rPr>
        <w:t>1. Ổn định tổ chức :</w:t>
      </w:r>
    </w:p>
    <w:p w:rsidR="00C02F4E" w:rsidRPr="00F92031" w:rsidRDefault="00C02F4E" w:rsidP="00C02F4E">
      <w:pPr>
        <w:spacing w:line="288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fr-FR"/>
        </w:rPr>
        <w:t xml:space="preserve">2. Kiểm tra bài cũ: </w:t>
      </w:r>
    </w:p>
    <w:p w:rsidR="00C02F4E" w:rsidRPr="00F92031" w:rsidRDefault="00C02F4E" w:rsidP="00C02F4E">
      <w:pPr>
        <w:spacing w:line="288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fr-FR"/>
        </w:rPr>
        <w:t>-</w:t>
      </w:r>
      <w:r w:rsidRPr="00F92031">
        <w:rPr>
          <w:rFonts w:ascii="Times New Roman" w:hAnsi="Times New Roman"/>
          <w:bCs/>
          <w:sz w:val="28"/>
          <w:szCs w:val="28"/>
          <w:lang w:val="pt-BR"/>
        </w:rPr>
        <w:t>Trình bày các mối quan hệ  khác loài?</w:t>
      </w:r>
    </w:p>
    <w:p w:rsidR="00C02F4E" w:rsidRPr="00F92031" w:rsidRDefault="00C02F4E" w:rsidP="00C02F4E">
      <w:pPr>
        <w:spacing w:line="288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pt-BR"/>
        </w:rPr>
        <w:t>3. Bài mới: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16"/>
      </w:tblGrid>
      <w:tr w:rsidR="00C02F4E" w:rsidRPr="00F92031" w:rsidTr="00CC4582">
        <w:trPr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E" w:rsidRPr="00F92031" w:rsidRDefault="00C02F4E" w:rsidP="00CC4582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Hoạt động của GV&amp;HS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E" w:rsidRPr="00F92031" w:rsidRDefault="00C02F4E" w:rsidP="00CC4582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</w:t>
            </w:r>
            <w:r w:rsidRPr="00F92031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</w:tr>
      <w:tr w:rsidR="00C02F4E" w:rsidRPr="00F92031" w:rsidTr="00CC4582">
        <w:trPr>
          <w:trHeight w:val="127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E" w:rsidRPr="00F92031" w:rsidRDefault="00C02F4E" w:rsidP="00CC4582">
            <w:pPr>
              <w:spacing w:line="288" w:lineRule="auto"/>
              <w:ind w:right="-297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1: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Pr="00F92031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Ảnh h</w:t>
            </w:r>
            <w:r w:rsidRPr="00F92031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softHyphen/>
              <w:t>ưởng của môi trư</w:t>
            </w:r>
            <w:r w:rsidRPr="00F92031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softHyphen/>
              <w:t>ờng</w:t>
            </w:r>
          </w:p>
          <w:p w:rsidR="00C02F4E" w:rsidRPr="00F92031" w:rsidRDefault="00C02F4E" w:rsidP="00CC4582">
            <w:pPr>
              <w:spacing w:line="288" w:lineRule="auto"/>
              <w:ind w:right="-297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tới  quần thể sinh vật</w:t>
            </w:r>
          </w:p>
          <w:p w:rsidR="00C02F4E" w:rsidRPr="00F92031" w:rsidRDefault="00C02F4E" w:rsidP="00CC4582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GV: YC HS thảo luận trả lời (Trên màn hình):</w:t>
            </w:r>
          </w:p>
          <w:p w:rsidR="00C02F4E" w:rsidRPr="00F92031" w:rsidRDefault="00C02F4E" w:rsidP="00CC458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  <w:t>- Những nhân tố nào của môi tr</w:t>
            </w:r>
            <w:r w:rsidRPr="00F9203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  <w:softHyphen/>
              <w:t>ường đã ảnh hư</w:t>
            </w:r>
            <w:r w:rsidRPr="00F9203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  <w:softHyphen/>
              <w:t>ởng đến số l</w:t>
            </w:r>
            <w:r w:rsidRPr="00F9203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  <w:softHyphen/>
              <w:t>ượng cá thể trong quần thể?</w:t>
            </w:r>
          </w:p>
          <w:p w:rsidR="00C02F4E" w:rsidRPr="00F92031" w:rsidRDefault="00C02F4E" w:rsidP="00CC458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  <w:t>- Mật độ quần thể điều chỉnh ở mức độ cân bằng nh</w:t>
            </w:r>
            <w:r w:rsidRPr="00F9203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  <w:softHyphen/>
              <w:t>ư thế nào?</w:t>
            </w:r>
          </w:p>
          <w:p w:rsidR="00C02F4E" w:rsidRPr="00F92031" w:rsidRDefault="00C02F4E" w:rsidP="00CC4582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- HS khái quát từ VD trên và rút ra kết luận.</w:t>
            </w:r>
          </w:p>
          <w:p w:rsidR="00C02F4E" w:rsidRPr="00F92031" w:rsidRDefault="00C02F4E" w:rsidP="00CC4582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GV: Nhận xét chốt kiến thức .</w:t>
            </w:r>
          </w:p>
          <w:p w:rsidR="00C02F4E" w:rsidRPr="00F92031" w:rsidRDefault="00C02F4E" w:rsidP="00CC4582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2: Một số bài tập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b/>
                <w:sz w:val="28"/>
                <w:szCs w:val="28"/>
              </w:rPr>
              <w:t>Bài tập 1:</w:t>
            </w:r>
            <w:r w:rsidRPr="00F92031">
              <w:rPr>
                <w:rFonts w:ascii="Times New Roman" w:hAnsi="Times New Roman"/>
                <w:sz w:val="28"/>
                <w:szCs w:val="28"/>
              </w:rPr>
              <w:t xml:space="preserve">  Trong những tập hợp d</w:t>
            </w:r>
            <w:r w:rsidRPr="00F92031">
              <w:rPr>
                <w:rFonts w:ascii="Times New Roman" w:hAnsi="Times New Roman"/>
                <w:sz w:val="28"/>
                <w:szCs w:val="28"/>
              </w:rPr>
              <w:softHyphen/>
              <w:t>ưới đây, tập hợp nào là quần thể sinh vật?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>1. Các con voi sống trong v</w:t>
            </w:r>
            <w:r w:rsidRPr="00F92031">
              <w:rPr>
                <w:rFonts w:ascii="Times New Roman" w:hAnsi="Times New Roman"/>
                <w:sz w:val="28"/>
                <w:szCs w:val="28"/>
              </w:rPr>
              <w:softHyphen/>
              <w:t>ườn bách thú.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>2. Các cá thể tôm sú sống trong đầm.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lastRenderedPageBreak/>
              <w:t>3. Một bầy voi sống trong rừng rậm Châu Phi.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>4. Các cá thể chim trong rừng.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>5. Tập hợp ngư</w:t>
            </w:r>
            <w:r w:rsidRPr="00F92031">
              <w:rPr>
                <w:rFonts w:ascii="Times New Roman" w:hAnsi="Times New Roman"/>
                <w:sz w:val="28"/>
                <w:szCs w:val="28"/>
              </w:rPr>
              <w:softHyphen/>
              <w:t xml:space="preserve">ời Việt </w:t>
            </w:r>
            <w:smartTag w:uri="urn:schemas-microsoft-com:office:smarttags" w:element="country-region">
              <w:smartTag w:uri="urn:schemas-microsoft-com:office:smarttags" w:element="place">
                <w:r w:rsidRPr="00F92031">
                  <w:rPr>
                    <w:rFonts w:ascii="Times New Roman" w:hAnsi="Times New Roman"/>
                    <w:sz w:val="28"/>
                    <w:szCs w:val="28"/>
                  </w:rPr>
                  <w:t>Nam</w:t>
                </w:r>
              </w:smartTag>
            </w:smartTag>
            <w:r w:rsidRPr="00F92031">
              <w:rPr>
                <w:rFonts w:ascii="Times New Roman" w:hAnsi="Times New Roman"/>
                <w:sz w:val="28"/>
                <w:szCs w:val="28"/>
              </w:rPr>
              <w:t xml:space="preserve"> định cư</w:t>
            </w:r>
            <w:r w:rsidRPr="00F92031">
              <w:rPr>
                <w:rFonts w:ascii="Times New Roman" w:hAnsi="Times New Roman"/>
                <w:sz w:val="28"/>
                <w:szCs w:val="28"/>
              </w:rPr>
              <w:softHyphen/>
              <w:t xml:space="preserve"> ở thành phố của Đức.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6. Tập hợp cá chép sống trong ao.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7. Rừng dừa Bình Định.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Bài 2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: Chọn ý đúng trong các  câu sau đây: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b/>
                <w:bCs/>
                <w:sz w:val="28"/>
                <w:szCs w:val="28"/>
              </w:rPr>
              <w:t>1-</w:t>
            </w:r>
            <w:r w:rsidRPr="00F92031">
              <w:rPr>
                <w:rFonts w:ascii="Times New Roman" w:hAnsi="Times New Roman"/>
                <w:sz w:val="28"/>
                <w:szCs w:val="28"/>
              </w:rPr>
              <w:t xml:space="preserve"> Trong tự nhiên, các quần thể được phân biệt với nhau bởi các đặc trưng cơ bán là: A. Thành phần nhóm tuổi, mật độ quần thể.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 xml:space="preserve"> B. Tỷ lệ giới tính, thành phần nhóm tuổi và số lượng sinh vật.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>C. Mật độ quần thể, tỷ lệ giới tính và số cá thể đực và cái.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>D. Tỷ lệ giới tính, mật độ quần thể và thành phần nhóm tuổi.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F92031">
              <w:rPr>
                <w:rFonts w:ascii="Times New Roman" w:hAnsi="Times New Roman"/>
                <w:sz w:val="28"/>
                <w:szCs w:val="28"/>
              </w:rPr>
              <w:t>- Yếu tố quan trọng nhất chi phổi đến cơ chế tự điều chỉnh số cá thể của quần thể về mức cân bằng là: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 xml:space="preserve"> A. Sự tăng trưởng của các cá thể.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 xml:space="preserve">B. Mức tử vong. 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>C. Nguồn thức ăn, nơi ở của môi trường.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>D. Mức sinh sản.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E" w:rsidRPr="00F92031" w:rsidRDefault="00C02F4E" w:rsidP="00CC4582">
            <w:pPr>
              <w:spacing w:line="288" w:lineRule="auto"/>
              <w:ind w:right="-297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III.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F92031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Ảnh h</w:t>
            </w:r>
            <w:r w:rsidRPr="00F92031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softHyphen/>
              <w:t>ưởng của môi trư</w:t>
            </w:r>
            <w:r w:rsidRPr="00F92031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softHyphen/>
              <w:t>ờng</w:t>
            </w:r>
          </w:p>
          <w:p w:rsidR="00C02F4E" w:rsidRPr="00F92031" w:rsidRDefault="00C02F4E" w:rsidP="00CC4582">
            <w:pPr>
              <w:spacing w:line="288" w:lineRule="auto"/>
              <w:ind w:right="-297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tới  quần thể sinh vật</w:t>
            </w:r>
          </w:p>
          <w:p w:rsidR="00C02F4E" w:rsidRPr="00F92031" w:rsidRDefault="00C02F4E" w:rsidP="00CC4582">
            <w:pPr>
              <w:tabs>
                <w:tab w:val="left" w:pos="4644"/>
              </w:tabs>
              <w:spacing w:line="288" w:lineRule="auto"/>
              <w:ind w:right="-124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 xml:space="preserve">- 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Các điều kiện  của môi tr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softHyphen/>
              <w:t xml:space="preserve">ường 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124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như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softHyphen/>
              <w:t xml:space="preserve"> khí hậu, thổ nh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softHyphen/>
              <w:t>ưỡng, thức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124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n, nơi ở... thay đổi sẽ dẫn tới sự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124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thay đổi số lư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softHyphen/>
              <w:t>ợng của quần thể.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- Khi mật độ cá thể tăng cao dẫn 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tới thiếu thức ăn, chỗ ở, phát sinh 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nhiều bệnh tật, nhiều cá thể sẽ bị 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chết, khi đó mật độ quần thể lại 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softHyphen/>
              <w:t>ược điều chỉnh trở về mức độ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F92031">
              <w:rPr>
                <w:rFonts w:ascii="Times New Roman" w:hAnsi="Times New Roman"/>
                <w:sz w:val="28"/>
                <w:szCs w:val="28"/>
              </w:rPr>
              <w:t>cân bằng.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b/>
                <w:sz w:val="28"/>
                <w:szCs w:val="28"/>
              </w:rPr>
              <w:t>Hoạt động 2:</w:t>
            </w:r>
            <w:r w:rsidRPr="00F92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031">
              <w:rPr>
                <w:rFonts w:ascii="Times New Roman" w:hAnsi="Times New Roman"/>
                <w:b/>
                <w:sz w:val="28"/>
                <w:szCs w:val="28"/>
              </w:rPr>
              <w:t>Một số bài tập</w:t>
            </w:r>
            <w:r w:rsidRPr="00F92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sz w:val="28"/>
                <w:szCs w:val="28"/>
              </w:rPr>
            </w:pP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Đáp án</w:t>
            </w: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Bài 1: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*2, 3, 5, 6, 7 vì các  cá thể cùng loài, sống trong cùng 1 sinh cảnh,.... có quan hệ sinh sản.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1- Không phải là quần thể vì có thể thuộc 2 loài khác nhau: voi châu phi. voi châu á.</w:t>
            </w:r>
          </w:p>
          <w:p w:rsidR="00C02F4E" w:rsidRPr="00F92031" w:rsidRDefault="00C02F4E" w:rsidP="00CC4582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2031">
              <w:rPr>
                <w:rFonts w:ascii="Times New Roman" w:hAnsi="Times New Roman"/>
                <w:sz w:val="28"/>
                <w:szCs w:val="28"/>
                <w:lang w:val="pt-BR"/>
              </w:rPr>
              <w:t>4- Không phải vì có nhiều loài chim sống trong rừng.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b/>
                <w:sz w:val="28"/>
                <w:szCs w:val="28"/>
              </w:rPr>
            </w:pPr>
            <w:r w:rsidRPr="00F92031">
              <w:rPr>
                <w:rFonts w:ascii="Times New Roman" w:hAnsi="Times New Roman"/>
                <w:b/>
                <w:sz w:val="28"/>
                <w:szCs w:val="28"/>
              </w:rPr>
              <w:t>Bài 2: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>1-D</w:t>
            </w:r>
          </w:p>
          <w:p w:rsidR="00C02F4E" w:rsidRPr="00F92031" w:rsidRDefault="00C02F4E" w:rsidP="00CC4582">
            <w:pPr>
              <w:tabs>
                <w:tab w:val="left" w:pos="4464"/>
              </w:tabs>
              <w:spacing w:line="288" w:lineRule="auto"/>
              <w:ind w:right="-2978"/>
              <w:rPr>
                <w:rFonts w:ascii="Times New Roman" w:hAnsi="Times New Roman"/>
                <w:sz w:val="28"/>
                <w:szCs w:val="28"/>
              </w:rPr>
            </w:pPr>
            <w:r w:rsidRPr="00F92031">
              <w:rPr>
                <w:rFonts w:ascii="Times New Roman" w:hAnsi="Times New Roman"/>
                <w:sz w:val="28"/>
                <w:szCs w:val="28"/>
              </w:rPr>
              <w:t>2-C</w:t>
            </w:r>
          </w:p>
        </w:tc>
      </w:tr>
    </w:tbl>
    <w:p w:rsidR="00C02F4E" w:rsidRPr="00F92031" w:rsidRDefault="00C02F4E" w:rsidP="00C02F4E">
      <w:pPr>
        <w:spacing w:line="288" w:lineRule="auto"/>
        <w:ind w:left="7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92031">
        <w:rPr>
          <w:rFonts w:ascii="Times New Roman" w:hAnsi="Times New Roman"/>
          <w:b/>
          <w:bCs/>
          <w:sz w:val="28"/>
          <w:szCs w:val="28"/>
        </w:rPr>
        <w:lastRenderedPageBreak/>
        <w:t>4.Củng cố</w:t>
      </w:r>
    </w:p>
    <w:p w:rsidR="00C02F4E" w:rsidRPr="00F92031" w:rsidRDefault="00C02F4E" w:rsidP="00C02F4E">
      <w:pPr>
        <w:spacing w:line="288" w:lineRule="auto"/>
        <w:ind w:right="3"/>
        <w:jc w:val="both"/>
        <w:rPr>
          <w:rFonts w:ascii="Times New Roman" w:hAnsi="Times New Roman"/>
          <w:sz w:val="28"/>
          <w:szCs w:val="28"/>
          <w:lang w:val="pt-BR"/>
        </w:rPr>
      </w:pPr>
      <w:r w:rsidRPr="00F92031">
        <w:rPr>
          <w:rFonts w:ascii="Times New Roman" w:hAnsi="Times New Roman"/>
          <w:sz w:val="28"/>
          <w:szCs w:val="28"/>
          <w:lang w:val="pt-BR"/>
        </w:rPr>
        <w:t>Cho HS trả lời câu hỏi 1 SGK.</w:t>
      </w:r>
    </w:p>
    <w:p w:rsidR="00C02F4E" w:rsidRPr="00F92031" w:rsidRDefault="00C02F4E" w:rsidP="00C02F4E">
      <w:pPr>
        <w:spacing w:line="288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92031">
        <w:rPr>
          <w:rFonts w:ascii="Times New Roman" w:hAnsi="Times New Roman"/>
          <w:b/>
          <w:bCs/>
          <w:sz w:val="28"/>
          <w:szCs w:val="28"/>
        </w:rPr>
        <w:t xml:space="preserve">*HSG: </w:t>
      </w:r>
      <w:r w:rsidRPr="00F92031">
        <w:rPr>
          <w:rFonts w:ascii="Times New Roman" w:hAnsi="Times New Roman"/>
          <w:bCs/>
          <w:sz w:val="28"/>
          <w:szCs w:val="28"/>
        </w:rPr>
        <w:t>Bài tập về quần thể (Bài 2 SGK tr 142)</w:t>
      </w:r>
    </w:p>
    <w:p w:rsidR="00C02F4E" w:rsidRPr="00F92031" w:rsidRDefault="00C02F4E" w:rsidP="00C02F4E">
      <w:pPr>
        <w:spacing w:line="288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92031">
        <w:rPr>
          <w:rFonts w:ascii="Times New Roman" w:hAnsi="Times New Roman"/>
          <w:bCs/>
          <w:sz w:val="28"/>
          <w:szCs w:val="28"/>
        </w:rPr>
        <w:t>- Vẽ tháp tuổi của từng loài trên giấy kẻ li và cho biết tháp đó thuộc loại tháp gì?</w:t>
      </w:r>
    </w:p>
    <w:p w:rsidR="00C02F4E" w:rsidRPr="00F92031" w:rsidRDefault="00C02F4E" w:rsidP="00C02F4E">
      <w:pPr>
        <w:spacing w:line="288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F92031">
        <w:rPr>
          <w:rFonts w:ascii="Times New Roman" w:hAnsi="Times New Roman"/>
          <w:b/>
          <w:bCs/>
          <w:sz w:val="28"/>
          <w:szCs w:val="28"/>
          <w:lang w:val="pt-BR"/>
        </w:rPr>
        <w:t>5. Hư</w:t>
      </w:r>
      <w:r w:rsidRPr="00F92031">
        <w:rPr>
          <w:rFonts w:ascii="Times New Roman" w:hAnsi="Times New Roman"/>
          <w:b/>
          <w:bCs/>
          <w:sz w:val="28"/>
          <w:szCs w:val="28"/>
          <w:lang w:val="pt-BR"/>
        </w:rPr>
        <w:softHyphen/>
        <w:t>ớng dẫn học bài ở nhà:</w:t>
      </w:r>
    </w:p>
    <w:p w:rsidR="00C02F4E" w:rsidRPr="00F92031" w:rsidRDefault="00C02F4E" w:rsidP="00C02F4E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2031">
        <w:rPr>
          <w:rFonts w:ascii="Times New Roman" w:hAnsi="Times New Roman"/>
          <w:sz w:val="28"/>
          <w:szCs w:val="28"/>
          <w:lang w:val="pt-BR"/>
        </w:rPr>
        <w:t>- Học bài và trả lời câu hỏi 3 SGK.</w:t>
      </w:r>
    </w:p>
    <w:p w:rsidR="00C02F4E" w:rsidRPr="00C02F4E" w:rsidRDefault="00C02F4E" w:rsidP="00C02F4E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2031">
        <w:rPr>
          <w:rFonts w:ascii="Times New Roman" w:hAnsi="Times New Roman"/>
          <w:sz w:val="28"/>
          <w:szCs w:val="28"/>
          <w:lang w:val="pt-BR"/>
        </w:rPr>
        <w:t>-Nghiên cứu trước bài 49. Quần xã sinh vật.</w:t>
      </w:r>
      <w:bookmarkStart w:id="0" w:name="_GoBack"/>
      <w:bookmarkEnd w:id="0"/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C02F4E" w:rsidRPr="00C02F4E" w:rsidTr="00CC4582">
        <w:trPr>
          <w:trHeight w:val="4123"/>
        </w:trPr>
        <w:tc>
          <w:tcPr>
            <w:tcW w:w="5778" w:type="dxa"/>
            <w:hideMark/>
          </w:tcPr>
          <w:p w:rsidR="00C02F4E" w:rsidRPr="00C02F4E" w:rsidRDefault="00C02F4E" w:rsidP="00C02F4E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C02F4E" w:rsidRPr="00C02F4E" w:rsidRDefault="00C02F4E" w:rsidP="00C02F4E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C02F4E" w:rsidRPr="00C02F4E" w:rsidRDefault="00C02F4E" w:rsidP="00C02F4E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C02F4E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ngày ...... tháng 1 năm 2024</w:t>
            </w:r>
          </w:p>
          <w:p w:rsidR="00C02F4E" w:rsidRPr="00C02F4E" w:rsidRDefault="00C02F4E" w:rsidP="00C02F4E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02F4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C02F4E" w:rsidRPr="00C02F4E" w:rsidRDefault="00C02F4E" w:rsidP="00C02F4E">
            <w:pPr>
              <w:spacing w:line="256" w:lineRule="auto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C02F4E">
              <w:rPr>
                <w:rFonts w:ascii="Times New Roman" w:hAnsi="Times New Roman"/>
                <w:i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C02F4E" w:rsidRPr="00C02F4E" w:rsidRDefault="00C02F4E" w:rsidP="00C02F4E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02F4E" w:rsidRPr="00C02F4E" w:rsidRDefault="00C02F4E" w:rsidP="00C02F4E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02F4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C02F4E" w:rsidRPr="00C02F4E" w:rsidRDefault="00C02F4E" w:rsidP="00C02F4E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C02F4E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C02F4E" w:rsidRPr="00C02F4E" w:rsidRDefault="00C02F4E" w:rsidP="00C02F4E">
            <w:pPr>
              <w:spacing w:line="256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C02F4E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C02F4E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299BED82" wp14:editId="5DF34AEC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F4E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C02F4E" w:rsidRPr="00C02F4E" w:rsidRDefault="00C02F4E" w:rsidP="00C02F4E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02F4E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C02F4E" w:rsidRPr="00C02F4E" w:rsidRDefault="00C02F4E" w:rsidP="00C02F4E">
            <w:pPr>
              <w:spacing w:line="256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EF167B" w:rsidRDefault="00EF167B"/>
    <w:sectPr w:rsidR="00EF167B" w:rsidSect="00C02F4E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E7" w:rsidRDefault="008D3EE7" w:rsidP="00C02F4E">
      <w:r>
        <w:separator/>
      </w:r>
    </w:p>
  </w:endnote>
  <w:endnote w:type="continuationSeparator" w:id="0">
    <w:p w:rsidR="008D3EE7" w:rsidRDefault="008D3EE7" w:rsidP="00C0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E7" w:rsidRDefault="008D3EE7" w:rsidP="00C02F4E">
      <w:r>
        <w:separator/>
      </w:r>
    </w:p>
  </w:footnote>
  <w:footnote w:type="continuationSeparator" w:id="0">
    <w:p w:rsidR="008D3EE7" w:rsidRDefault="008D3EE7" w:rsidP="00C0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6212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2F4E" w:rsidRDefault="00C02F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F4E" w:rsidRDefault="00C02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4E"/>
    <w:rsid w:val="008D3EE7"/>
    <w:rsid w:val="00C02F4E"/>
    <w:rsid w:val="00D943BA"/>
    <w:rsid w:val="00E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C8BEA4"/>
  <w15:chartTrackingRefBased/>
  <w15:docId w15:val="{1681C3F1-8DE4-4028-9AF5-98E79EA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4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F4E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F4E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2024-01-01T16:41:00Z</dcterms:created>
  <dcterms:modified xsi:type="dcterms:W3CDTF">2024-01-01T16:44:00Z</dcterms:modified>
</cp:coreProperties>
</file>