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5010"/>
        <w:gridCol w:w="4913"/>
      </w:tblGrid>
      <w:tr w:rsidR="00724140" w:rsidTr="00202FA5">
        <w:tc>
          <w:tcPr>
            <w:tcW w:w="5010" w:type="dxa"/>
            <w:hideMark/>
          </w:tcPr>
          <w:p w:rsidR="00724140" w:rsidRDefault="00724140" w:rsidP="00202FA5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4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913" w:type="dxa"/>
            <w:hideMark/>
          </w:tcPr>
          <w:p w:rsidR="00724140" w:rsidRDefault="00724140" w:rsidP="00202FA5">
            <w:pPr>
              <w:spacing w:line="256" w:lineRule="auto"/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1/12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724140" w:rsidRDefault="00724140" w:rsidP="00202FA5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4 /112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</w:tr>
    </w:tbl>
    <w:p w:rsidR="00724140" w:rsidRDefault="00724140" w:rsidP="00724140">
      <w:pPr>
        <w:jc w:val="both"/>
        <w:rPr>
          <w:rFonts w:ascii="Times New Roman" w:hAnsi="Times New Roman"/>
          <w:szCs w:val="28"/>
          <w:lang w:val="nl-NL"/>
        </w:rPr>
      </w:pPr>
    </w:p>
    <w:p w:rsidR="00724140" w:rsidRPr="00ED13FA" w:rsidRDefault="00724140" w:rsidP="00724140">
      <w:pPr>
        <w:ind w:left="-140" w:firstLine="420"/>
        <w:jc w:val="center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PHẦN II: SINH VẬT VÀ MÔI RƯỜNG</w:t>
      </w:r>
    </w:p>
    <w:p w:rsidR="00724140" w:rsidRPr="00ED13FA" w:rsidRDefault="00724140" w:rsidP="00724140">
      <w:pPr>
        <w:ind w:left="-140" w:firstLine="420"/>
        <w:jc w:val="center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CHƯƠNG I: SINH VẬT VÀ MÔI TRƯỜNG</w:t>
      </w:r>
    </w:p>
    <w:p w:rsidR="00724140" w:rsidRDefault="00724140" w:rsidP="00724140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TIẾT </w:t>
      </w:r>
      <w:r>
        <w:rPr>
          <w:rFonts w:ascii="Times New Roman" w:hAnsi="Times New Roman"/>
          <w:b/>
          <w:szCs w:val="28"/>
          <w:lang w:val="nl-NL"/>
        </w:rPr>
        <w:t>25</w:t>
      </w:r>
      <w:r w:rsidRPr="00ED13FA">
        <w:rPr>
          <w:rFonts w:ascii="Times New Roman" w:hAnsi="Times New Roman"/>
          <w:b/>
          <w:szCs w:val="28"/>
          <w:lang w:val="nl-NL"/>
        </w:rPr>
        <w:t xml:space="preserve">. </w:t>
      </w:r>
      <w:r>
        <w:rPr>
          <w:rFonts w:ascii="Times New Roman" w:hAnsi="Times New Roman"/>
          <w:b/>
          <w:szCs w:val="28"/>
          <w:lang w:val="nl-NL"/>
        </w:rPr>
        <w:t>B</w:t>
      </w:r>
      <w:r w:rsidRPr="00724140">
        <w:rPr>
          <w:rFonts w:ascii="Times New Roman" w:hAnsi="Times New Roman"/>
          <w:b/>
          <w:szCs w:val="28"/>
          <w:lang w:val="nl-NL"/>
        </w:rPr>
        <w:t>ài</w:t>
      </w:r>
      <w:r>
        <w:rPr>
          <w:rFonts w:ascii="Times New Roman" w:hAnsi="Times New Roman"/>
          <w:b/>
          <w:szCs w:val="28"/>
          <w:lang w:val="nl-NL"/>
        </w:rPr>
        <w:t xml:space="preserve"> 41:</w:t>
      </w:r>
    </w:p>
    <w:p w:rsidR="00724140" w:rsidRPr="00ED13FA" w:rsidRDefault="00724140" w:rsidP="00724140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MÔI TRƯỜNG VÀ CÁC NHÂN TỐ SINH THÁI</w:t>
      </w:r>
    </w:p>
    <w:p w:rsidR="00724140" w:rsidRPr="00ED13FA" w:rsidRDefault="00724140" w:rsidP="00724140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I. MỤC TIÊU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1- Kiến thức: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Phát biểu được khái niệm môi trường sống, nhận biết các loại môi trường sống của sinh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vật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Phân biệt được các nhân tố sinh thái đặc biệt là nhân tố con người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Trình bày được khái niệm giới hạn sinh thái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2- Kĩ năng</w:t>
      </w:r>
      <w:r w:rsidRPr="00ED13FA">
        <w:rPr>
          <w:rFonts w:ascii="Times New Roman" w:hAnsi="Times New Roman"/>
          <w:szCs w:val="28"/>
          <w:lang w:val="nl-NL"/>
        </w:rPr>
        <w:t>:   Quan sát tranh hình, nhận biết kiến thức, vận dụng, giải thích, khái quát hóa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3- Thái độ</w:t>
      </w:r>
      <w:r w:rsidRPr="00ED13FA">
        <w:rPr>
          <w:rFonts w:ascii="Times New Roman" w:hAnsi="Times New Roman"/>
          <w:szCs w:val="28"/>
          <w:lang w:val="nl-NL"/>
        </w:rPr>
        <w:t>:  Ý thức bảo vệ môi trường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Tranh H41.1, 2 (SGK - T118, T120)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HS: SGK, đọc trước bài, bảng nhóm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 :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Ưu thế lai là gì? Nêu các phương pháp tạo ưu thế lai ở thực vật.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3. Bài mới:</w:t>
      </w:r>
      <w:r w:rsidRPr="00ED13FA">
        <w:rPr>
          <w:rFonts w:ascii="Times New Roman" w:hAnsi="Times New Roman"/>
          <w:szCs w:val="28"/>
          <w:lang w:val="nl-NL"/>
        </w:rPr>
        <w:t xml:space="preserve"> (37')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* Giới thiệu chương (3’)</w:t>
      </w:r>
    </w:p>
    <w:tbl>
      <w:tblPr>
        <w:tblW w:w="9093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4193"/>
      </w:tblGrid>
      <w:tr w:rsidR="00724140" w:rsidRPr="00ED13FA" w:rsidTr="00724140">
        <w:tc>
          <w:tcPr>
            <w:tcW w:w="4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140" w:rsidRPr="00ED13FA" w:rsidRDefault="00724140" w:rsidP="00202FA5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41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140" w:rsidRPr="00ED13FA" w:rsidRDefault="00724140" w:rsidP="00202FA5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724140" w:rsidRPr="00ED13FA" w:rsidTr="00724140">
        <w:tc>
          <w:tcPr>
            <w:tcW w:w="4900" w:type="dxa"/>
            <w:tcBorders>
              <w:top w:val="double" w:sz="4" w:space="0" w:color="auto"/>
            </w:tcBorders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Hoạt động 1: Tìm hiểu về môi trường </w:t>
            </w:r>
          </w:p>
        </w:tc>
        <w:tc>
          <w:tcPr>
            <w:tcW w:w="4193" w:type="dxa"/>
            <w:tcBorders>
              <w:top w:val="double" w:sz="4" w:space="0" w:color="auto"/>
            </w:tcBorders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1. Môi trường sống của sinh vật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(8')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sống của sinh vật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Khái niệm: SGK - T118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Một cơ thể sống tồn tại ở môi trường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Phân loại: (4 loại)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chịu sự tác động của các yếu tố nào?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Môi trường nước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quan sát tranh H41.1 xác định con cá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Môi trường trên mặt đất, không khí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sống trong nước chịu ảnh hưởng của 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Môi trường trong đất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những yếu tố cụ thể nào?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Môi trường sinh vật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tổng kết lại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môi trường sống 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vậy  môi trường sống là gì?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>GV: quan sát tranh H41.1 hoàn thành bảng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41.1 (SGK - T119)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 báo cáo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đưa đáp án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Hoạt động 2: Tìm hiểu về các nhân tố 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2. Các nhân tố sinh thái của môi trường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sinh thái của môi trường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jc w:val="right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(19')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nghiên cứu SGK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a) Khái niệm về nhân tố sinh thái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có các loại nhân tố sinh thái nào? khái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(SGK - T119)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niệm về nhân tố sinh thái.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b) Có 2 loại nhân tố sinh thái 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thế nào là nhân tố vô sinh, hữu sinh?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Nhân tố vô sinh 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Nhân tố hữu sinh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yêu cầu hoạt động nhóm theo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SGK</w:t>
            </w:r>
          </w:p>
        </w:tc>
        <w:tc>
          <w:tcPr>
            <w:tcW w:w="4193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Sinh vật: vi sinh vật, nấm, động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vật, thực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hoàn thành bảng 41.2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vật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 và báo cáo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Con người: 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kết luận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Tác động tích cực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phân tích sâu các tác động của con người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Tác động tiêu cực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đặc biệt quan trọng 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c) Sự thay đổi của các nhân tố sinh vật: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GV:yêu cầu trả lời câu hỏi 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(SGK-T120)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theo môi trường và thời gian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Hoạt động 3: Tìm hiểu về giới hạn sinh 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3. Giới hạn sinh thái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(6')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thái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Khái niệm: (SGK - T120)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hướng dẫn nghiên cứu SGK + H41.2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Ví dụ: 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(SGK - T120)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em hiểu gì về nội dung H41.2 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cá rô phi Việt nam sống và phát triển ở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nhiệt độ nào?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cá nhân hoạt động + ví dụ khác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tổng kết lại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đọc kết luận của bài (SGK)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4. Kết luận bài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(1')</w:t>
            </w:r>
          </w:p>
        </w:tc>
      </w:tr>
      <w:tr w:rsidR="00724140" w:rsidRPr="00ED13FA" w:rsidTr="00724140">
        <w:tc>
          <w:tcPr>
            <w:tcW w:w="490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đọc KL</w:t>
            </w:r>
          </w:p>
        </w:tc>
        <w:tc>
          <w:tcPr>
            <w:tcW w:w="4193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</w:tbl>
    <w:p w:rsidR="00724140" w:rsidRPr="00ED13FA" w:rsidRDefault="00724140" w:rsidP="00724140">
      <w:pPr>
        <w:pStyle w:val="BodyTextIndent"/>
        <w:spacing w:line="240" w:lineRule="auto"/>
        <w:ind w:firstLine="280"/>
        <w:rPr>
          <w:rFonts w:ascii="Times New Roman" w:hAnsi="Times New Roman"/>
          <w:szCs w:val="28"/>
          <w:lang w:val="nl-NL"/>
        </w:rPr>
      </w:pPr>
      <w:r w:rsidRPr="00724140">
        <w:rPr>
          <w:rFonts w:ascii="Times New Roman" w:hAnsi="Times New Roman"/>
          <w:b/>
          <w:szCs w:val="28"/>
          <w:lang w:val="nl-NL"/>
        </w:rPr>
        <w:t>4. Củng cố</w:t>
      </w:r>
      <w:r w:rsidRPr="00ED13FA">
        <w:rPr>
          <w:rFonts w:ascii="Times New Roman" w:hAnsi="Times New Roman"/>
          <w:szCs w:val="28"/>
          <w:lang w:val="nl-NL"/>
        </w:rPr>
        <w:t xml:space="preserve"> (5') GV: Hệ thống lại kiến thức của bài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5</w:t>
      </w:r>
      <w:r w:rsidRPr="00724140">
        <w:rPr>
          <w:rFonts w:ascii="Times New Roman" w:hAnsi="Times New Roman"/>
          <w:b/>
          <w:szCs w:val="28"/>
          <w:lang w:val="nl-NL"/>
        </w:rPr>
        <w:t>. Dặn dò</w:t>
      </w:r>
      <w:r w:rsidRPr="00ED13FA">
        <w:rPr>
          <w:rFonts w:ascii="Times New Roman" w:hAnsi="Times New Roman"/>
          <w:szCs w:val="28"/>
          <w:lang w:val="nl-NL"/>
        </w:rPr>
        <w:t xml:space="preserve"> (2') Học bài, trả lời các câu hỏi SGK, Kẻ bảng 42.1 (SGK - T123)</w:t>
      </w:r>
    </w:p>
    <w:p w:rsidR="00724140" w:rsidRPr="00ED13FA" w:rsidRDefault="00724140" w:rsidP="00724140">
      <w:pPr>
        <w:ind w:left="-140" w:firstLine="420"/>
        <w:jc w:val="both"/>
        <w:outlineLvl w:val="0"/>
        <w:rPr>
          <w:rFonts w:ascii="Times New Roman" w:hAnsi="Times New Roman"/>
          <w:i/>
          <w:szCs w:val="28"/>
          <w:lang w:val="nl-NL"/>
        </w:rPr>
      </w:pPr>
    </w:p>
    <w:p w:rsidR="00724140" w:rsidRPr="00ED13FA" w:rsidRDefault="00724140" w:rsidP="00724140">
      <w:pPr>
        <w:ind w:left="-140" w:firstLine="420"/>
        <w:jc w:val="both"/>
        <w:outlineLvl w:val="0"/>
        <w:rPr>
          <w:rFonts w:ascii="Times New Roman" w:hAnsi="Times New Roman"/>
          <w:i/>
          <w:szCs w:val="28"/>
          <w:lang w:val="nl-NL"/>
        </w:rPr>
      </w:pPr>
    </w:p>
    <w:p w:rsidR="00724140" w:rsidRPr="00ED13FA" w:rsidRDefault="00724140" w:rsidP="00724140">
      <w:pPr>
        <w:ind w:left="-140" w:firstLine="420"/>
        <w:jc w:val="both"/>
        <w:outlineLvl w:val="0"/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121920</wp:posOffset>
                </wp:positionV>
                <wp:extent cx="5619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CF300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9.6pt" to="456.4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724140" w:rsidRPr="00ED13FA" w:rsidRDefault="00724140" w:rsidP="00724140">
      <w:pPr>
        <w:ind w:left="-140" w:firstLine="420"/>
        <w:jc w:val="both"/>
        <w:outlineLvl w:val="0"/>
        <w:rPr>
          <w:rFonts w:ascii="Times New Roman" w:hAnsi="Times New Roman"/>
          <w:i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9923" w:type="dxa"/>
        <w:tblLook w:val="04A0" w:firstRow="1" w:lastRow="0" w:firstColumn="1" w:lastColumn="0" w:noHBand="0" w:noVBand="1"/>
      </w:tblPr>
      <w:tblGrid>
        <w:gridCol w:w="5010"/>
        <w:gridCol w:w="4913"/>
      </w:tblGrid>
      <w:tr w:rsidR="00724140" w:rsidTr="00202FA5">
        <w:tc>
          <w:tcPr>
            <w:tcW w:w="5010" w:type="dxa"/>
            <w:hideMark/>
          </w:tcPr>
          <w:p w:rsidR="00724140" w:rsidRDefault="00724140" w:rsidP="00202FA5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lastRenderedPageBreak/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4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</w:t>
            </w:r>
            <w:r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913" w:type="dxa"/>
            <w:hideMark/>
          </w:tcPr>
          <w:p w:rsidR="00724140" w:rsidRDefault="00724140" w:rsidP="00202FA5">
            <w:pPr>
              <w:spacing w:line="256" w:lineRule="auto"/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3/12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/2023</w:t>
            </w:r>
          </w:p>
          <w:p w:rsidR="00724140" w:rsidRDefault="00724140" w:rsidP="00202FA5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8 /12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/2023 lớp 9A1</w:t>
            </w:r>
          </w:p>
        </w:tc>
      </w:tr>
    </w:tbl>
    <w:p w:rsidR="00724140" w:rsidRDefault="00724140" w:rsidP="00724140">
      <w:pPr>
        <w:pStyle w:val="Heading2"/>
        <w:spacing w:before="0" w:after="0"/>
        <w:ind w:right="-90"/>
        <w:rPr>
          <w:rFonts w:ascii="Times New Roman" w:hAnsi="Times New Roman" w:cs="Times New Roman"/>
          <w:b w:val="0"/>
          <w:bCs w:val="0"/>
          <w:i w:val="0"/>
          <w:color w:val="FF0000"/>
          <w:lang w:val="nl-NL"/>
        </w:rPr>
      </w:pPr>
    </w:p>
    <w:p w:rsidR="00724140" w:rsidRPr="00ED13FA" w:rsidRDefault="00724140" w:rsidP="00724140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TIẾT </w:t>
      </w:r>
      <w:r>
        <w:rPr>
          <w:rFonts w:ascii="Times New Roman" w:hAnsi="Times New Roman"/>
          <w:b/>
          <w:szCs w:val="28"/>
          <w:lang w:val="nl-NL"/>
        </w:rPr>
        <w:t>26</w:t>
      </w:r>
    </w:p>
    <w:p w:rsidR="00724140" w:rsidRPr="00ED13FA" w:rsidRDefault="00724140" w:rsidP="00724140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B</w:t>
      </w:r>
      <w:r w:rsidRPr="00724140">
        <w:rPr>
          <w:rFonts w:ascii="Times New Roman" w:hAnsi="Times New Roman"/>
          <w:b/>
          <w:szCs w:val="28"/>
          <w:lang w:val="nl-NL"/>
        </w:rPr>
        <w:t>ài</w:t>
      </w:r>
      <w:r>
        <w:rPr>
          <w:rFonts w:ascii="Times New Roman" w:hAnsi="Times New Roman"/>
          <w:b/>
          <w:szCs w:val="28"/>
          <w:lang w:val="nl-NL"/>
        </w:rPr>
        <w:t xml:space="preserve"> 42: </w:t>
      </w:r>
      <w:r w:rsidRPr="00ED13FA">
        <w:rPr>
          <w:rFonts w:ascii="Times New Roman" w:hAnsi="Times New Roman"/>
          <w:b/>
          <w:szCs w:val="28"/>
          <w:lang w:val="nl-NL"/>
        </w:rPr>
        <w:t>ẢNH HƯỞNG CỦA ÁNH SÁNG LÊN</w:t>
      </w:r>
    </w:p>
    <w:p w:rsidR="00724140" w:rsidRPr="00ED13FA" w:rsidRDefault="00724140" w:rsidP="00724140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 ĐỜI SỐNG SINH VẬT</w:t>
      </w:r>
    </w:p>
    <w:p w:rsidR="00724140" w:rsidRPr="00ED13FA" w:rsidRDefault="00724140" w:rsidP="00724140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I. MỤC TIÊU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1- Kiến thức: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Nêu được ảnh hưởng của nhân tố ánh sáng đến các đặc điểm hình thái, giải phẫu sinh lí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và tập tính sinh vật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Giải thích được sự thích nghi của sinh vật với môi trường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2- Kĩ năng:</w:t>
      </w:r>
      <w:r w:rsidRPr="00ED13FA">
        <w:rPr>
          <w:rFonts w:ascii="Times New Roman" w:hAnsi="Times New Roman"/>
          <w:szCs w:val="28"/>
          <w:lang w:val="nl-NL"/>
        </w:rPr>
        <w:t xml:space="preserve"> Hoạt động nhóm, khái quát hóa, tư duy logic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3- Thái độ:</w:t>
      </w:r>
      <w:r w:rsidRPr="00ED13FA">
        <w:rPr>
          <w:rFonts w:ascii="Times New Roman" w:hAnsi="Times New Roman"/>
          <w:szCs w:val="28"/>
          <w:lang w:val="nl-NL"/>
        </w:rPr>
        <w:t xml:space="preserve"> Ý thức bảo vệ thực vật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Tranh Hình SGK: một số mẫu lá cây: lá nốt, vạn liên thanh, lúa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HS: SGK, đọc trước bài, mẫu lá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Kiểm tra bài cũ (7')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Thế nào là môi trờng sống của sinh vật? Lấy ví dụ.</w:t>
      </w:r>
    </w:p>
    <w:p w:rsidR="00724140" w:rsidRPr="00ED13FA" w:rsidRDefault="00724140" w:rsidP="00724140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Làm bài tập 2 (SGK - T121)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(30')</w:t>
      </w: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</w:p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</w:p>
    <w:tbl>
      <w:tblPr>
        <w:tblW w:w="9310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0"/>
        <w:gridCol w:w="4130"/>
      </w:tblGrid>
      <w:tr w:rsidR="00724140" w:rsidRPr="00ED13FA" w:rsidTr="00202FA5">
        <w:tc>
          <w:tcPr>
            <w:tcW w:w="51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140" w:rsidRPr="00ED13FA" w:rsidRDefault="00724140" w:rsidP="00202FA5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41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140" w:rsidRPr="00ED13FA" w:rsidRDefault="00724140" w:rsidP="00202FA5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724140" w:rsidRPr="00ED13FA" w:rsidTr="00202FA5">
        <w:tc>
          <w:tcPr>
            <w:tcW w:w="5180" w:type="dxa"/>
            <w:tcBorders>
              <w:top w:val="double" w:sz="4" w:space="0" w:color="auto"/>
            </w:tcBorders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Hoạt động 1: Tìm hiểu về ảnh hưởng </w:t>
            </w:r>
          </w:p>
        </w:tc>
        <w:tc>
          <w:tcPr>
            <w:tcW w:w="4130" w:type="dxa"/>
            <w:tcBorders>
              <w:top w:val="double" w:sz="4" w:space="0" w:color="auto"/>
            </w:tcBorders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1. ảnh hưởng của ánh sáng lên đời sống thực vật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(15')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của ánh sáng lên đời sống thực vật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nêu vấn đề ánh sáng ảnh hưởng đến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hình thái và sinh lí của cây như thế nào?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quan sát cây lá nốt (hoặc nhãn)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chiếu phim trong bảng 42.1 yêu cầu thực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hiện lệnh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 - T122)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 báo cáo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Kết luận: ánh sáng có ảnh hưởng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lớn tới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chiếu kết quả vài nhóm so sánh, nhận 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đặc điểm hình thái như thân, lá... và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hoạt 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>xét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động sinh lý như quang hợp, hô hấp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của 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công bố đáp án chuẩn 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cây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tự ghi nhớ kiến thức đúng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Dựa theo ảnh hưởng của ánh sáng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ta chia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trả lời câu hỏi ở phần đặt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thực vật thành 2 nhóm: 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vấn đề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Nhóm cây ưa sáng: sống nơi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quang đãng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tự rút ra KL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cần nhiều ánh sáng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giải thích cách xếp lá trên thân của cây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Nhóm cây ưa bóng: 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lá nốt, cây nhãn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Ví dụ: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sự sai khác đó thể hiện điều gì?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jc w:val="center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SGK</w:t>
            </w:r>
            <w:bookmarkStart w:id="0" w:name="_GoBack"/>
            <w:bookmarkEnd w:id="0"/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tính thích nghi với môi trường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ta phân biệt cây ưa sáng và cây ưa tối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dựa theo những tiêu chuẩn nào?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lấy ví dụ về mỗi nhóm cây đó?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ý thức sử dụng chúng?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trả lời 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Hoạt động 2: Tìm hiểu về ảnh hưởng 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2. ảnh hưởng của ánh sáng lên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 đời sống động vật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(14')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của ánh sáng lên đời sống động vật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nghiên cứu thí nghiệm (SGK)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ánh sáng giúp động vật nhận biết 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các vật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thực hiện lệnh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 - T123)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và định hướng trong không gian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hoạt động nhóm báo cáo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ánh sáng là nhân tố ảnh hưởng tới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hoạt 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chốt lại kiến thức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động sinh trưởng và sinh sản của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động vật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ánh sáng ảnh hưởng tới động vật như thế </w:t>
            </w:r>
          </w:p>
        </w:tc>
        <w:tc>
          <w:tcPr>
            <w:tcW w:w="4130" w:type="dxa"/>
          </w:tcPr>
          <w:p w:rsidR="00724140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Dựa vào khả năng thích nghi với</w:t>
            </w:r>
          </w:p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ánh 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nào?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sáng chia động vật là 2 nhóm: 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hướng dẫn HS nghiên cứu SGK trả lời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Nhóm động vật ưa sáng: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kể tên các động vật thường kiếm ăn lúc 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+ Nhóm động vật ưa tối: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chập tối, ban đêm, ban ngày?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tập tính kiếm ăn, nơi ở và sinh sản của 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chúng có liên quan như thế nào? yếu tố ảnh 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hưởng là gì?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trả lời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KL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lấy VD minh họa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dấu hiệu nhận biết động vật ưa sáng và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>động vật ưa tối?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HS: tự xác định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sự phong phú đa dạng của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động vật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cho HS đọc kết luận của bài (SGK)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3. Kết luận bài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(1')</w:t>
            </w:r>
          </w:p>
        </w:tc>
      </w:tr>
      <w:tr w:rsidR="00724140" w:rsidRPr="00ED13FA" w:rsidTr="00202FA5">
        <w:tc>
          <w:tcPr>
            <w:tcW w:w="518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đọc KL</w:t>
            </w:r>
          </w:p>
        </w:tc>
        <w:tc>
          <w:tcPr>
            <w:tcW w:w="4130" w:type="dxa"/>
          </w:tcPr>
          <w:p w:rsidR="00724140" w:rsidRPr="00ED13FA" w:rsidRDefault="00724140" w:rsidP="00202FA5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</w:tbl>
    <w:p w:rsidR="00724140" w:rsidRPr="00ED13FA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724140">
        <w:rPr>
          <w:rFonts w:ascii="Times New Roman" w:hAnsi="Times New Roman"/>
          <w:b/>
          <w:szCs w:val="28"/>
          <w:lang w:val="nl-NL"/>
        </w:rPr>
        <w:t>4. Củng cố (6'</w:t>
      </w:r>
      <w:r w:rsidRPr="00ED13FA">
        <w:rPr>
          <w:rFonts w:ascii="Times New Roman" w:hAnsi="Times New Roman"/>
          <w:szCs w:val="28"/>
          <w:lang w:val="nl-NL"/>
        </w:rPr>
        <w:t>) GV: Hệ thống lại kiến thức của bài, cho HS trả lời câu hỏi (STK SH9)</w:t>
      </w:r>
    </w:p>
    <w:p w:rsidR="00724140" w:rsidRPr="00724140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724140">
        <w:rPr>
          <w:rFonts w:ascii="Times New Roman" w:hAnsi="Times New Roman"/>
          <w:b/>
          <w:szCs w:val="28"/>
          <w:lang w:val="nl-NL"/>
        </w:rPr>
        <w:t xml:space="preserve">5. Dặn dò (1') </w:t>
      </w:r>
    </w:p>
    <w:p w:rsidR="00724140" w:rsidRPr="00724140" w:rsidRDefault="00724140" w:rsidP="00724140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Học bài, trả lời các câu hỏi SGK. Đọc phần: </w:t>
      </w:r>
      <w:r w:rsidRPr="00ED13FA">
        <w:rPr>
          <w:rFonts w:ascii="Times New Roman" w:hAnsi="Times New Roman"/>
          <w:i/>
          <w:szCs w:val="28"/>
          <w:lang w:val="nl-NL"/>
        </w:rPr>
        <w:t>“ Em có biết”</w:t>
      </w:r>
      <w:r w:rsidRPr="00ED13FA">
        <w:rPr>
          <w:rFonts w:ascii="Times New Roman" w:hAnsi="Times New Roman"/>
          <w:szCs w:val="28"/>
          <w:lang w:val="nl-NL"/>
        </w:rPr>
        <w:t>. Kẻ bả</w:t>
      </w:r>
      <w:r>
        <w:rPr>
          <w:rFonts w:ascii="Times New Roman" w:hAnsi="Times New Roman"/>
          <w:szCs w:val="28"/>
          <w:lang w:val="nl-NL"/>
        </w:rPr>
        <w:t>ng 43.1,2 (SGK</w:t>
      </w:r>
    </w:p>
    <w:p w:rsidR="00724140" w:rsidRPr="00ED13FA" w:rsidRDefault="00724140" w:rsidP="00724140">
      <w:pPr>
        <w:ind w:left="-140" w:firstLine="420"/>
        <w:jc w:val="both"/>
        <w:rPr>
          <w:rFonts w:ascii="Times New Roman" w:hAnsi="Times New Roman"/>
          <w:i/>
          <w:szCs w:val="28"/>
          <w:lang w:val="nl-NL"/>
        </w:rPr>
      </w:pPr>
    </w:p>
    <w:p w:rsidR="00724140" w:rsidRDefault="00724140" w:rsidP="00724140">
      <w:pPr>
        <w:jc w:val="both"/>
        <w:rPr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724140" w:rsidTr="00202FA5">
        <w:trPr>
          <w:trHeight w:val="4123"/>
        </w:trPr>
        <w:tc>
          <w:tcPr>
            <w:tcW w:w="5778" w:type="dxa"/>
            <w:hideMark/>
          </w:tcPr>
          <w:p w:rsidR="00724140" w:rsidRDefault="00724140" w:rsidP="00202FA5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ngày ...... tháng 12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năm 2023</w:t>
            </w:r>
          </w:p>
          <w:p w:rsidR="00724140" w:rsidRDefault="00724140" w:rsidP="00202FA5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724140" w:rsidRDefault="00724140" w:rsidP="00202FA5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724140" w:rsidRDefault="00724140" w:rsidP="00202FA5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24140" w:rsidRDefault="00724140" w:rsidP="00202FA5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724140" w:rsidRDefault="00724140" w:rsidP="00202FA5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724140" w:rsidRDefault="00724140" w:rsidP="00202FA5">
            <w:pPr>
              <w:spacing w:line="256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4D2B1F9B" wp14:editId="0A686B3B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724140" w:rsidRDefault="00724140" w:rsidP="00202FA5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724140" w:rsidRDefault="00724140" w:rsidP="00202FA5">
            <w:pPr>
              <w:spacing w:line="256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724140" w:rsidRDefault="00724140" w:rsidP="00724140"/>
    <w:p w:rsidR="00724140" w:rsidRDefault="00724140" w:rsidP="00724140"/>
    <w:p w:rsidR="00A00CBD" w:rsidRDefault="00A00CBD"/>
    <w:sectPr w:rsidR="00A00CBD" w:rsidSect="000B4DF5">
      <w:head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4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1E7E" w:rsidRDefault="00995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1E7E" w:rsidRDefault="00995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D07"/>
    <w:multiLevelType w:val="hybridMultilevel"/>
    <w:tmpl w:val="C824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40"/>
    <w:rsid w:val="00724140"/>
    <w:rsid w:val="00995CFE"/>
    <w:rsid w:val="00A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359D"/>
  <w15:chartTrackingRefBased/>
  <w15:docId w15:val="{F4B8CDF4-085E-426C-B51C-6F5922B0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14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41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24140"/>
    <w:rPr>
      <w:rFonts w:ascii="Arial" w:eastAsia="Times New Roman" w:hAnsi="Arial" w:cs="Arial"/>
      <w:b/>
      <w:bCs/>
      <w:i/>
      <w:iCs/>
      <w:szCs w:val="28"/>
    </w:rPr>
  </w:style>
  <w:style w:type="paragraph" w:styleId="Header">
    <w:name w:val="header"/>
    <w:basedOn w:val="Normal"/>
    <w:link w:val="HeaderChar"/>
    <w:uiPriority w:val="99"/>
    <w:unhideWhenUsed/>
    <w:rsid w:val="00724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140"/>
    <w:rPr>
      <w:rFonts w:ascii=".VnTime" w:eastAsia="Times New Roman" w:hAnsi=".VnTime" w:cs="Times New Roman"/>
      <w:szCs w:val="24"/>
    </w:rPr>
  </w:style>
  <w:style w:type="paragraph" w:styleId="BodyTextIndent">
    <w:name w:val="Body Text Indent"/>
    <w:basedOn w:val="Normal"/>
    <w:link w:val="BodyTextIndentChar"/>
    <w:rsid w:val="00724140"/>
    <w:pPr>
      <w:spacing w:line="324" w:lineRule="auto"/>
      <w:ind w:firstLine="567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724140"/>
    <w:rPr>
      <w:rFonts w:ascii=".VnTime" w:eastAsia="Times New Roman" w:hAnsi=".VnTime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2023-11-25T14:17:00Z</dcterms:created>
  <dcterms:modified xsi:type="dcterms:W3CDTF">2023-11-25T14:28:00Z</dcterms:modified>
</cp:coreProperties>
</file>