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DD" w:rsidRPr="00B76F8B" w:rsidRDefault="000C32DD" w:rsidP="000C32DD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Tiết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31</w:t>
      </w:r>
    </w:p>
    <w:p w:rsidR="000C32DD" w:rsidRPr="00B76F8B" w:rsidRDefault="000C32DD" w:rsidP="000C32DD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Vận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dụng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-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Sáng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tạo</w:t>
      </w:r>
      <w:proofErr w:type="spellEnd"/>
    </w:p>
    <w:p w:rsidR="000C32DD" w:rsidRPr="00B76F8B" w:rsidRDefault="000C32DD" w:rsidP="000C32D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0C32DD" w:rsidRPr="00B76F8B" w:rsidRDefault="000C32DD" w:rsidP="000C32DD">
      <w:pPr>
        <w:numPr>
          <w:ilvl w:val="0"/>
          <w:numId w:val="2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MỤC TIÊU BÀI HỌC</w:t>
      </w:r>
    </w:p>
    <w:p w:rsidR="000C32DD" w:rsidRPr="00B76F8B" w:rsidRDefault="000C32DD" w:rsidP="000C32DD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fr-FR"/>
        </w:rPr>
      </w:pPr>
      <w:proofErr w:type="spellStart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Kiến</w:t>
      </w:r>
      <w:proofErr w:type="spellEnd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thức</w:t>
      </w:r>
      <w:proofErr w:type="spellEnd"/>
    </w:p>
    <w:p w:rsidR="000C32DD" w:rsidRPr="00B76F8B" w:rsidRDefault="000C32DD" w:rsidP="000C32D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Đọc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chính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xác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tên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nốt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cao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độ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trường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độ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sắc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thái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/>
          <w:color w:val="000000"/>
          <w:sz w:val="26"/>
          <w:szCs w:val="26"/>
          <w:lang w:val="en-US"/>
        </w:rPr>
        <w:t>Bài</w:t>
      </w:r>
      <w:proofErr w:type="spellEnd"/>
      <w:r w:rsidRPr="00B76F8B">
        <w:rPr>
          <w:rFonts w:ascii="Times New Roman" w:hAnsi="Times New Roman"/>
          <w:i/>
          <w:color w:val="000000"/>
          <w:sz w:val="26"/>
          <w:szCs w:val="26"/>
          <w:lang w:val="en-US"/>
        </w:rPr>
        <w:t xml:space="preserve"> đọc </w:t>
      </w:r>
      <w:proofErr w:type="spellStart"/>
      <w:r w:rsidRPr="00B76F8B">
        <w:rPr>
          <w:rFonts w:ascii="Times New Roman" w:hAnsi="Times New Roman"/>
          <w:i/>
          <w:color w:val="000000"/>
          <w:sz w:val="26"/>
          <w:szCs w:val="26"/>
          <w:lang w:val="en-US"/>
        </w:rPr>
        <w:t>nhạc</w:t>
      </w:r>
      <w:proofErr w:type="spellEnd"/>
      <w:r w:rsidRPr="00B76F8B">
        <w:rPr>
          <w:rFonts w:ascii="Times New Roman" w:hAnsi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/>
          <w:color w:val="000000"/>
          <w:sz w:val="26"/>
          <w:szCs w:val="26"/>
          <w:lang w:val="en-US"/>
        </w:rPr>
        <w:t>số</w:t>
      </w:r>
      <w:proofErr w:type="spellEnd"/>
      <w:r w:rsidRPr="00B76F8B">
        <w:rPr>
          <w:rFonts w:ascii="Times New Roman" w:hAnsi="Times New Roman"/>
          <w:i/>
          <w:color w:val="000000"/>
          <w:sz w:val="26"/>
          <w:szCs w:val="26"/>
          <w:lang w:val="en-US"/>
        </w:rPr>
        <w:t xml:space="preserve"> 4.</w:t>
      </w:r>
    </w:p>
    <w:p w:rsidR="000C32DD" w:rsidRPr="00B76F8B" w:rsidRDefault="000C32DD" w:rsidP="000C32D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sz w:val="26"/>
          <w:szCs w:val="26"/>
          <w:lang w:val="vi-VN"/>
        </w:rPr>
      </w:pPr>
      <w:proofErr w:type="spellStart"/>
      <w:r w:rsidRPr="00B76F8B">
        <w:rPr>
          <w:rFonts w:ascii="Times New Roman" w:hAnsi="Times New Roman"/>
          <w:iCs/>
          <w:sz w:val="26"/>
          <w:szCs w:val="26"/>
        </w:rPr>
        <w:t>Hát</w:t>
      </w:r>
      <w:proofErr w:type="spellEnd"/>
      <w:r w:rsidRPr="00B76F8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iCs/>
          <w:sz w:val="26"/>
          <w:szCs w:val="26"/>
        </w:rPr>
        <w:t>thuộc</w:t>
      </w:r>
      <w:proofErr w:type="spellEnd"/>
      <w:r w:rsidRPr="00B76F8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iCs/>
          <w:sz w:val="26"/>
          <w:szCs w:val="26"/>
        </w:rPr>
        <w:t>lời</w:t>
      </w:r>
      <w:proofErr w:type="spellEnd"/>
      <w:r w:rsidRPr="00B76F8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B76F8B">
        <w:rPr>
          <w:rFonts w:ascii="Times New Roman" w:hAnsi="Times New Roman"/>
          <w:iCs/>
          <w:sz w:val="26"/>
          <w:szCs w:val="26"/>
        </w:rPr>
        <w:t xml:space="preserve"> h</w:t>
      </w:r>
      <w:r w:rsidRPr="00B76F8B">
        <w:rPr>
          <w:rFonts w:ascii="Times New Roman" w:hAnsi="Times New Roman"/>
          <w:iCs/>
          <w:sz w:val="26"/>
          <w:szCs w:val="26"/>
          <w:lang w:val="vi-VN"/>
        </w:rPr>
        <w:t xml:space="preserve">oàn thiện bài hát </w:t>
      </w:r>
      <w:r w:rsidRPr="00B76F8B">
        <w:rPr>
          <w:rFonts w:ascii="Times New Roman" w:hAnsi="Times New Roman"/>
          <w:i/>
          <w:iCs/>
          <w:sz w:val="26"/>
          <w:szCs w:val="26"/>
        </w:rPr>
        <w:t xml:space="preserve">Donna </w:t>
      </w:r>
      <w:proofErr w:type="spellStart"/>
      <w:r w:rsidRPr="00B76F8B">
        <w:rPr>
          <w:rFonts w:ascii="Times New Roman" w:hAnsi="Times New Roman"/>
          <w:i/>
          <w:iCs/>
          <w:sz w:val="26"/>
          <w:szCs w:val="26"/>
        </w:rPr>
        <w:t>Donna</w:t>
      </w:r>
      <w:proofErr w:type="spellEnd"/>
      <w:r w:rsidRPr="00B76F8B">
        <w:rPr>
          <w:rFonts w:ascii="Times New Roman" w:hAnsi="Times New Roman"/>
          <w:iCs/>
          <w:sz w:val="26"/>
          <w:szCs w:val="26"/>
          <w:lang w:val="vi-VN"/>
        </w:rPr>
        <w:t>.</w:t>
      </w:r>
    </w:p>
    <w:p w:rsidR="000C32DD" w:rsidRPr="00B76F8B" w:rsidRDefault="000C32DD" w:rsidP="000C32D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Phân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biệt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được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hợp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âm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Đô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trưởng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và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hợp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âm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La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thứ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.</w:t>
      </w:r>
    </w:p>
    <w:p w:rsidR="000C32DD" w:rsidRPr="00B76F8B" w:rsidRDefault="000C32DD" w:rsidP="000C32DD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</w:pPr>
      <w:proofErr w:type="spellStart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Năng</w:t>
      </w:r>
      <w:proofErr w:type="spellEnd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lực</w:t>
      </w:r>
      <w:proofErr w:type="spellEnd"/>
    </w:p>
    <w:p w:rsidR="000C32DD" w:rsidRPr="00B76F8B" w:rsidRDefault="000C32DD" w:rsidP="000C32D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Đọc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hoàn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chỉnh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Bài</w:t>
      </w:r>
      <w:proofErr w:type="spellEnd"/>
      <w:r w:rsidRPr="00B76F8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đọc </w:t>
      </w:r>
      <w:proofErr w:type="spellStart"/>
      <w:r w:rsidRPr="00B76F8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nhạc</w:t>
      </w:r>
      <w:proofErr w:type="spellEnd"/>
      <w:r w:rsidRPr="00B76F8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số</w:t>
      </w:r>
      <w:proofErr w:type="spellEnd"/>
      <w:r w:rsidRPr="00B76F8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4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kết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hợp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ghép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lời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ca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gõ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đệm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đánh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nhịp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0C32DD" w:rsidRPr="00B76F8B" w:rsidRDefault="000C32DD" w:rsidP="000C32D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Biểu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diễn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bài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hát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B76F8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Donna </w:t>
      </w:r>
      <w:proofErr w:type="spellStart"/>
      <w:r w:rsidRPr="00B76F8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Donna</w:t>
      </w:r>
      <w:proofErr w:type="spellEnd"/>
      <w:r w:rsidRPr="00B76F8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với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các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hình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thức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đã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học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hoặc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sáng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tạo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thêm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0C32DD" w:rsidRPr="00B76F8B" w:rsidRDefault="000C32DD" w:rsidP="000C32D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Nghe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phân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biệt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gọi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được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hợp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âm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Đô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trưởng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và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hợp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âm</w:t>
      </w:r>
      <w:proofErr w:type="spellEnd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La </w:t>
      </w:r>
      <w:proofErr w:type="spellStart"/>
      <w:r w:rsidRPr="00B76F8B">
        <w:rPr>
          <w:rFonts w:ascii="Times New Roman" w:hAnsi="Times New Roman"/>
          <w:iCs/>
          <w:color w:val="000000"/>
          <w:sz w:val="26"/>
          <w:szCs w:val="26"/>
          <w:lang w:val="en-US"/>
        </w:rPr>
        <w:t>thứ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trong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SGK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>trang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</w:rPr>
        <w:t xml:space="preserve"> 56.</w:t>
      </w:r>
    </w:p>
    <w:p w:rsidR="000C32DD" w:rsidRPr="00B76F8B" w:rsidRDefault="000C32DD" w:rsidP="000C32D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B76F8B">
        <w:rPr>
          <w:rFonts w:ascii="Times New Roman" w:hAnsi="Times New Roman"/>
          <w:sz w:val="26"/>
          <w:szCs w:val="26"/>
          <w:lang w:val="vi-VN"/>
        </w:rPr>
        <w:t>Chủ động luyện tập và thực hành các nội dung trong tiết học; biết hợp tác, chia sẻ kiến thức và giúp đỡ bạn trong học tập, hoàn thành nhiệm vụ được giao.</w:t>
      </w:r>
    </w:p>
    <w:p w:rsidR="000C32DD" w:rsidRPr="00B76F8B" w:rsidRDefault="000C32DD" w:rsidP="000C32DD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proofErr w:type="spellStart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Phẩm</w:t>
      </w:r>
      <w:proofErr w:type="spellEnd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 xml:space="preserve"> </w:t>
      </w:r>
      <w:proofErr w:type="gramStart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chất</w:t>
      </w:r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:</w:t>
      </w:r>
      <w:proofErr w:type="gram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HS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có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ý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thức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trách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nhiệm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hỗ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trợ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nhau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tham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gia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các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hoạt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động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trong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giờ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học</w:t>
      </w:r>
      <w:proofErr w:type="spellEnd"/>
      <w:r w:rsidRPr="00B76F8B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</w:t>
      </w:r>
    </w:p>
    <w:p w:rsidR="000C32DD" w:rsidRPr="00B76F8B" w:rsidRDefault="000C32DD" w:rsidP="000C32DD">
      <w:pPr>
        <w:numPr>
          <w:ilvl w:val="0"/>
          <w:numId w:val="2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THIẾT BỊ DẠY HỌC VÀ HỌC LIỆU</w:t>
      </w:r>
    </w:p>
    <w:p w:rsidR="000C32DD" w:rsidRPr="00B76F8B" w:rsidRDefault="000C32DD" w:rsidP="000C32DD">
      <w:pPr>
        <w:numPr>
          <w:ilvl w:val="0"/>
          <w:numId w:val="4"/>
        </w:numPr>
        <w:tabs>
          <w:tab w:val="left" w:pos="360"/>
        </w:tabs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Giáo</w:t>
      </w:r>
      <w:proofErr w:type="spellEnd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B76F8B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viên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</w:rPr>
        <w:t>:</w:t>
      </w:r>
      <w:proofErr w:type="gramEnd"/>
      <w:r w:rsidRPr="00B76F8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76F8B">
        <w:rPr>
          <w:rFonts w:ascii="Times New Roman" w:hAnsi="Times New Roman"/>
          <w:color w:val="000000"/>
          <w:sz w:val="26"/>
          <w:szCs w:val="26"/>
        </w:rPr>
        <w:t>SGV,</w:t>
      </w:r>
      <w:r w:rsidRPr="00B76F8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đàn</w:t>
      </w:r>
      <w:proofErr w:type="spellEnd"/>
      <w:r w:rsidRPr="00B76F8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phím</w:t>
      </w:r>
      <w:proofErr w:type="spellEnd"/>
      <w:r w:rsidRPr="00B76F8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B76F8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tử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nhạc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tấu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>,</w:t>
      </w:r>
      <w:r w:rsidRPr="00B76F8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phương</w:t>
      </w:r>
      <w:proofErr w:type="spellEnd"/>
      <w:r w:rsidRPr="00B76F8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tiện</w:t>
      </w:r>
      <w:proofErr w:type="spellEnd"/>
      <w:r w:rsidRPr="00B76F8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nghe</w:t>
      </w:r>
      <w:proofErr w:type="spellEnd"/>
      <w:r w:rsidRPr="00B76F8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B76F8B">
        <w:rPr>
          <w:rFonts w:ascii="Times New Roman" w:hAnsi="Times New Roman"/>
          <w:color w:val="000000"/>
          <w:sz w:val="26"/>
          <w:szCs w:val="26"/>
        </w:rPr>
        <w:t>–</w:t>
      </w:r>
      <w:r w:rsidRPr="00B76F8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nhìn</w:t>
      </w:r>
      <w:proofErr w:type="spellEnd"/>
      <w:r w:rsidR="000D17FF">
        <w:rPr>
          <w:rFonts w:ascii="Times New Roman" w:hAnsi="Times New Roman"/>
          <w:color w:val="000000"/>
          <w:sz w:val="26"/>
          <w:szCs w:val="26"/>
        </w:rPr>
        <w:t xml:space="preserve"> (PHTM: Loa, BTM, </w:t>
      </w:r>
      <w:proofErr w:type="spellStart"/>
      <w:r w:rsidR="000D17FF">
        <w:rPr>
          <w:rFonts w:ascii="Times New Roman" w:hAnsi="Times New Roman"/>
          <w:color w:val="000000"/>
          <w:sz w:val="26"/>
          <w:szCs w:val="26"/>
        </w:rPr>
        <w:t>Míc</w:t>
      </w:r>
      <w:proofErr w:type="spellEnd"/>
      <w:r w:rsidR="000D17FF">
        <w:rPr>
          <w:rFonts w:ascii="Times New Roman" w:hAnsi="Times New Roman"/>
          <w:color w:val="000000"/>
          <w:sz w:val="26"/>
          <w:szCs w:val="26"/>
        </w:rPr>
        <w:t>…)</w:t>
      </w:r>
      <w:r w:rsidRPr="00B76F8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liệu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/ file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âm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thanh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phục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dạy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>.</w:t>
      </w:r>
    </w:p>
    <w:p w:rsidR="000C32DD" w:rsidRPr="00B76F8B" w:rsidRDefault="000C32DD" w:rsidP="000C32DD">
      <w:pPr>
        <w:numPr>
          <w:ilvl w:val="0"/>
          <w:numId w:val="4"/>
        </w:numPr>
        <w:tabs>
          <w:tab w:val="left" w:pos="360"/>
        </w:tabs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</w:rPr>
        <w:t>Học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</w:rPr>
        <w:t>sinh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B76F8B">
        <w:rPr>
          <w:rFonts w:ascii="Times New Roman" w:hAnsi="Times New Roman"/>
          <w:color w:val="000000"/>
          <w:sz w:val="26"/>
          <w:szCs w:val="26"/>
        </w:rPr>
        <w:t>SGK</w:t>
      </w:r>
      <w:r w:rsidRPr="00B76F8B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i/>
          <w:color w:val="000000"/>
          <w:sz w:val="26"/>
          <w:szCs w:val="26"/>
        </w:rPr>
        <w:t>Âm</w:t>
      </w:r>
      <w:proofErr w:type="spellEnd"/>
      <w:r w:rsidRPr="00B76F8B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i/>
          <w:color w:val="000000"/>
          <w:sz w:val="26"/>
          <w:szCs w:val="26"/>
        </w:rPr>
        <w:t>nhạc</w:t>
      </w:r>
      <w:proofErr w:type="spellEnd"/>
      <w:r w:rsidRPr="00B76F8B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 w:rsidRPr="00B76F8B">
        <w:rPr>
          <w:rFonts w:ascii="Times New Roman" w:hAnsi="Times New Roman"/>
          <w:i/>
          <w:color w:val="000000"/>
          <w:sz w:val="26"/>
          <w:szCs w:val="26"/>
        </w:rPr>
        <w:t>9</w:t>
      </w:r>
      <w:r w:rsidRPr="00B76F8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nhạc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76F8B">
        <w:rPr>
          <w:rFonts w:ascii="Times New Roman" w:hAnsi="Times New Roman"/>
          <w:color w:val="000000"/>
          <w:sz w:val="26"/>
          <w:szCs w:val="26"/>
        </w:rPr>
        <w:t>tấu</w:t>
      </w:r>
      <w:proofErr w:type="spellEnd"/>
      <w:r w:rsidRPr="00B76F8B">
        <w:rPr>
          <w:rFonts w:ascii="Times New Roman" w:hAnsi="Times New Roman"/>
          <w:color w:val="000000"/>
          <w:sz w:val="26"/>
          <w:szCs w:val="26"/>
        </w:rPr>
        <w:t>.</w:t>
      </w:r>
    </w:p>
    <w:p w:rsidR="000C32DD" w:rsidRPr="00B76F8B" w:rsidRDefault="000C32DD" w:rsidP="000C32DD">
      <w:pPr>
        <w:numPr>
          <w:ilvl w:val="0"/>
          <w:numId w:val="2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76F8B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B76F8B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</w:p>
    <w:p w:rsidR="000C32DD" w:rsidRPr="00B76F8B" w:rsidRDefault="000C32DD" w:rsidP="000C32DD">
      <w:pPr>
        <w:numPr>
          <w:ilvl w:val="0"/>
          <w:numId w:val="5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Ổn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định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trật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tự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r w:rsidRPr="00B76F8B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(1 </w:t>
      </w:r>
      <w:proofErr w:type="spellStart"/>
      <w:r w:rsidRPr="00B76F8B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phút</w:t>
      </w:r>
      <w:proofErr w:type="spellEnd"/>
      <w:r w:rsidRPr="00B76F8B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)</w:t>
      </w:r>
    </w:p>
    <w:p w:rsidR="000C32DD" w:rsidRPr="00B76F8B" w:rsidRDefault="000C32DD" w:rsidP="000C32DD">
      <w:pPr>
        <w:numPr>
          <w:ilvl w:val="0"/>
          <w:numId w:val="5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Kiểm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tra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bài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cũ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: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Đan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xen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trong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giờ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học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.</w:t>
      </w:r>
    </w:p>
    <w:p w:rsidR="000C32DD" w:rsidRPr="00D41EE7" w:rsidRDefault="000C32DD" w:rsidP="000C32DD">
      <w:pPr>
        <w:numPr>
          <w:ilvl w:val="0"/>
          <w:numId w:val="5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Bài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mới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gramStart"/>
      <w:r w:rsidRPr="00B76F8B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( 40</w:t>
      </w:r>
      <w:proofErr w:type="gramEnd"/>
      <w:r w:rsidRPr="00B76F8B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phút</w:t>
      </w:r>
      <w:proofErr w:type="spellEnd"/>
      <w:r w:rsidRPr="00B76F8B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)</w:t>
      </w:r>
    </w:p>
    <w:tbl>
      <w:tblPr>
        <w:tblpPr w:leftFromText="180" w:rightFromText="180" w:vertAnchor="text" w:tblpX="193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0C32DD" w:rsidRPr="00B76F8B" w:rsidTr="00E722F0">
        <w:trPr>
          <w:trHeight w:val="532"/>
        </w:trPr>
        <w:tc>
          <w:tcPr>
            <w:tcW w:w="10065" w:type="dxa"/>
            <w:gridSpan w:val="2"/>
            <w:shd w:val="clear" w:color="auto" w:fill="auto"/>
          </w:tcPr>
          <w:p w:rsidR="000C32DD" w:rsidRPr="00B76F8B" w:rsidRDefault="000C32DD" w:rsidP="00E722F0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B76F8B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KHỞI ĐỘNG</w:t>
            </w:r>
            <w:r w:rsidR="000D17FF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 xml:space="preserve"> (3)’</w:t>
            </w:r>
          </w:p>
          <w:p w:rsidR="000C32DD" w:rsidRPr="00B76F8B" w:rsidRDefault="000D17FF" w:rsidP="00E722F0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a.</w:t>
            </w:r>
            <w:r w:rsidR="000C32DD"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</w:t>
            </w:r>
            <w:proofErr w:type="spellEnd"/>
            <w:proofErr w:type="gramEnd"/>
            <w:r w:rsidR="000C32DD"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C32DD"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tiêu</w:t>
            </w:r>
            <w:proofErr w:type="spellEnd"/>
            <w:r w:rsidR="000C32DD"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</w:t>
            </w: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khởi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giờ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tạo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thế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thoải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mái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vui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vẻ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0C32DD" w:rsidRPr="000D17FF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Cảm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̣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hiểu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biết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nhạc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  <w:r w:rsidRPr="00B76F8B">
              <w:rPr>
                <w:rFonts w:ascii="Times New Roman" w:hAnsi="Times New Roman"/>
                <w:sz w:val="26"/>
                <w:szCs w:val="26"/>
              </w:rPr>
              <w:t>B</w:t>
            </w:r>
            <w:r w:rsidRPr="00B76F8B">
              <w:rPr>
                <w:rFonts w:ascii="Times New Roman" w:hAnsi="Times New Roman"/>
                <w:sz w:val="26"/>
                <w:szCs w:val="26"/>
                <w:lang w:val="vi-VN"/>
              </w:rPr>
              <w:t>iết hợp tác, chia sẻ kiến thức và giúp đỡ bạn</w:t>
            </w:r>
            <w:r w:rsidRPr="00B76F8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D17FF" w:rsidRDefault="000D17FF" w:rsidP="000D17F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dung.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GV</w:t>
            </w:r>
          </w:p>
          <w:p w:rsidR="000D17FF" w:rsidRDefault="000D17FF" w:rsidP="000D17F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0D17FF" w:rsidRPr="00B76F8B" w:rsidRDefault="000D17FF" w:rsidP="000D17F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Tổ</w:t>
            </w:r>
            <w:proofErr w:type="spellEnd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chức</w:t>
            </w:r>
            <w:proofErr w:type="spellEnd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0C32DD" w:rsidRPr="00B76F8B" w:rsidTr="00E722F0">
        <w:trPr>
          <w:trHeight w:val="453"/>
        </w:trPr>
        <w:tc>
          <w:tcPr>
            <w:tcW w:w="4962" w:type="dxa"/>
            <w:shd w:val="clear" w:color="auto" w:fill="auto"/>
          </w:tcPr>
          <w:p w:rsidR="000C32DD" w:rsidRPr="00B76F8B" w:rsidRDefault="000C32DD" w:rsidP="00E722F0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giáo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C32DD" w:rsidRPr="00B76F8B" w:rsidRDefault="000C32DD" w:rsidP="00E722F0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0C32DD" w:rsidRPr="00B76F8B" w:rsidTr="00E722F0">
        <w:trPr>
          <w:trHeight w:val="932"/>
        </w:trPr>
        <w:tc>
          <w:tcPr>
            <w:tcW w:w="4962" w:type="dxa"/>
            <w:shd w:val="clear" w:color="auto" w:fill="auto"/>
          </w:tcPr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trả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lời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câu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hỏi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trắc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nghiệm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thông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qua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trò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chơi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để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tổng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lại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nội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chủ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đề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  <w:r w:rsidRPr="00B76F8B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nhận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xét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đánh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giá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dẫn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dắt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vào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bài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học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trả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lời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câu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hỏi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trắc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nghiệm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tổng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lại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nội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chủ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đề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ghi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bài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</w:tr>
      <w:tr w:rsidR="000C32DD" w:rsidRPr="00B76F8B" w:rsidTr="00E722F0">
        <w:trPr>
          <w:trHeight w:val="737"/>
        </w:trPr>
        <w:tc>
          <w:tcPr>
            <w:tcW w:w="10065" w:type="dxa"/>
            <w:gridSpan w:val="2"/>
            <w:shd w:val="clear" w:color="auto" w:fill="auto"/>
          </w:tcPr>
          <w:p w:rsidR="000C32DD" w:rsidRPr="00B76F8B" w:rsidRDefault="000C32DD" w:rsidP="00E722F0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LUYỆN TẬP - VẬN DỤNG - SÁNG TẠO</w:t>
            </w:r>
            <w:r w:rsidR="000D17FF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 xml:space="preserve"> (37)’</w:t>
            </w:r>
            <w:bookmarkStart w:id="0" w:name="_GoBack"/>
            <w:bookmarkEnd w:id="0"/>
          </w:p>
          <w:p w:rsidR="000C32DD" w:rsidRPr="00B76F8B" w:rsidRDefault="000D17FF" w:rsidP="00E722F0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a.</w:t>
            </w:r>
            <w:r w:rsidR="000C32DD"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</w:t>
            </w:r>
            <w:proofErr w:type="spellEnd"/>
            <w:proofErr w:type="gramEnd"/>
            <w:r w:rsidR="000C32DD"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C32DD"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tiêu</w:t>
            </w:r>
            <w:proofErr w:type="spellEnd"/>
            <w:r w:rsidR="000C32DD"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biểu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diễn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bài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hát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Donna </w:t>
            </w:r>
            <w:proofErr w:type="spellStart"/>
            <w:r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Donna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theo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khác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nhau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Đọc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hoàn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chỉnh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</w:t>
            </w:r>
            <w:proofErr w:type="spellEnd"/>
            <w:r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đọc </w:t>
            </w:r>
            <w:proofErr w:type="spellStart"/>
            <w:r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nhạc</w:t>
            </w:r>
            <w:proofErr w:type="spellEnd"/>
            <w:r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B76F8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4</w:t>
            </w:r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kết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ghép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lời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gõ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đệm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đánh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nhịp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Nghe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GV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đàn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âm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SGK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trang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56,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gọi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âm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Đô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trưởng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âm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La </w:t>
            </w:r>
            <w:proofErr w:type="spellStart"/>
            <w:proofErr w:type="gramStart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B76F8B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.</w:t>
            </w:r>
            <w:proofErr w:type="gramEnd"/>
          </w:p>
          <w:p w:rsidR="000C32DD" w:rsidRPr="000D17FF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dùng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kỹ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năng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đê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giải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quyết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nhiệm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vụ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học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tập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được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giao</w:t>
            </w:r>
            <w:proofErr w:type="spellEnd"/>
            <w:r w:rsidRPr="00B76F8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  <w:p w:rsidR="000D17FF" w:rsidRDefault="000D17FF" w:rsidP="000D17F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dung.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GV</w:t>
            </w:r>
          </w:p>
          <w:p w:rsidR="000D17FF" w:rsidRDefault="000D17FF" w:rsidP="000D17F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0D17FF" w:rsidRPr="00B76F8B" w:rsidRDefault="000D17FF" w:rsidP="000D17FF">
            <w:pPr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Tổ</w:t>
            </w:r>
            <w:proofErr w:type="spellEnd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chức</w:t>
            </w:r>
            <w:proofErr w:type="spellEnd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4246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0C32DD" w:rsidRPr="00B76F8B" w:rsidTr="00E722F0">
        <w:trPr>
          <w:trHeight w:val="413"/>
        </w:trPr>
        <w:tc>
          <w:tcPr>
            <w:tcW w:w="4962" w:type="dxa"/>
            <w:shd w:val="clear" w:color="auto" w:fill="auto"/>
          </w:tcPr>
          <w:p w:rsidR="000C32DD" w:rsidRPr="00B76F8B" w:rsidRDefault="000C32DD" w:rsidP="00E722F0">
            <w:pPr>
              <w:tabs>
                <w:tab w:val="left" w:pos="348"/>
              </w:tabs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giáo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C32DD" w:rsidRPr="00B76F8B" w:rsidRDefault="000C32DD" w:rsidP="00E722F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0C32DD" w:rsidRPr="00B76F8B" w:rsidTr="00E722F0">
        <w:trPr>
          <w:trHeight w:val="703"/>
        </w:trPr>
        <w:tc>
          <w:tcPr>
            <w:tcW w:w="4962" w:type="dxa"/>
            <w:shd w:val="clear" w:color="auto" w:fill="auto"/>
          </w:tcPr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a.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Biểu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diễn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hát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Donna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Donna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theo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tự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chọn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kết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hoặc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gõ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đệm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theo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tiết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tấu</w:t>
            </w:r>
            <w:proofErr w:type="spellEnd"/>
            <w:r w:rsidRPr="00B76F8B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 xml:space="preserve">GV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tổ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chức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cho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thực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hiện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theo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bước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sau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:</w:t>
            </w:r>
            <w:proofErr w:type="gramEnd"/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GV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cho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cả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lớp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hát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lại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bài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hát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</w:t>
            </w:r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GV chia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cho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tự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chọn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hình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thức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biểu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diễn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bài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hát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.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+ GV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cho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nhận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xét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chéo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nhau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.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GV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nhận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xét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bổ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sung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viên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đánh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giá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E722F0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+ HS </w:t>
            </w:r>
            <w:r w:rsidRPr="00B76F8B"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hát hoàn chỉnh lại bài hát.</w:t>
            </w:r>
          </w:p>
          <w:p w:rsidR="000C32DD" w:rsidRPr="00B76F8B" w:rsidRDefault="000C32DD" w:rsidP="00E722F0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  <w:r w:rsidRPr="00B76F8B"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+ HS thực hiện theo yêu cầu của GV.</w:t>
            </w:r>
          </w:p>
          <w:p w:rsidR="000C32DD" w:rsidRPr="00B76F8B" w:rsidRDefault="000C32DD" w:rsidP="00E722F0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</w:p>
          <w:p w:rsidR="000C32DD" w:rsidRPr="00B76F8B" w:rsidRDefault="000C32DD" w:rsidP="00E722F0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  <w:r w:rsidRPr="00B76F8B"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+ Nhận xét phần trình bày của nhóm bạn.</w:t>
            </w:r>
          </w:p>
          <w:p w:rsidR="000C32DD" w:rsidRPr="00B76F8B" w:rsidRDefault="000C32DD" w:rsidP="00E722F0">
            <w:pPr>
              <w:ind w:left="143"/>
              <w:contextualSpacing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</w:pPr>
            <w:r w:rsidRPr="00B76F8B"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+ HS lắng nghe và ghi nhớ.</w:t>
            </w: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0C32DD" w:rsidRPr="00B76F8B" w:rsidTr="00E722F0">
        <w:trPr>
          <w:trHeight w:val="443"/>
        </w:trPr>
        <w:tc>
          <w:tcPr>
            <w:tcW w:w="4962" w:type="dxa"/>
            <w:shd w:val="clear" w:color="auto" w:fill="auto"/>
          </w:tcPr>
          <w:p w:rsidR="000C32DD" w:rsidRPr="00B76F8B" w:rsidRDefault="000C32DD" w:rsidP="00E722F0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b.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Trò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chơi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nhạc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.</w:t>
            </w: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GV chia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lớp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thành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2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quy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định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1 đọc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bậc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I, IV, 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trong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giọng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Đô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trưởng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 ;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2 đọc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bậc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I, IV, 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trong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giọng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La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thứ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fr-FR"/>
              </w:rPr>
            </w:pPr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 xml:space="preserve">GV </w:t>
            </w:r>
            <w:proofErr w:type="spellStart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>hướng</w:t>
            </w:r>
            <w:proofErr w:type="spellEnd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>dẫn</w:t>
            </w:r>
            <w:proofErr w:type="spellEnd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>các</w:t>
            </w:r>
            <w:proofErr w:type="spellEnd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>nhóm</w:t>
            </w:r>
            <w:proofErr w:type="spellEnd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>chuẩn</w:t>
            </w:r>
            <w:proofErr w:type="spellEnd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>bị</w:t>
            </w:r>
            <w:proofErr w:type="spellEnd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>như</w:t>
            </w:r>
            <w:proofErr w:type="spellEnd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>sau</w:t>
            </w:r>
            <w:proofErr w:type="spellEnd"/>
            <w:r w:rsidRPr="00B76F8B">
              <w:rPr>
                <w:rFonts w:ascii="Times New Roman" w:eastAsia="Arial" w:hAnsi="Times New Roman"/>
                <w:spacing w:val="-14"/>
                <w:sz w:val="26"/>
                <w:szCs w:val="26"/>
              </w:rPr>
              <w:t>: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thành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viên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trong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xác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định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tên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ba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trên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bậc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 I, IV, V.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Trong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 HS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sẽ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quy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định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người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đọc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thứ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1,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thứ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2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thứ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3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*GV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có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thể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lựa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chọn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1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trong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2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cách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chơi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sau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 :</w:t>
            </w: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Cách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1 :</w:t>
            </w: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 -GV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đàn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(3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vang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lên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liên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tiếp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)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bậc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I,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cả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2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nghe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xác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định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đó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thuốc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bậc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nào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giọng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Đô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trưởng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hay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là La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thứ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sau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đó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đọc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lần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lượt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3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mỗi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HS đọc 1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).</w:t>
            </w: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  - GV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đàn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hơp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bậc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I-V, 2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cùng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nghe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tiếp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tục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đọc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lần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lượt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trong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đó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 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Cách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2 :</w:t>
            </w: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  - GV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đàn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(3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vang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cùng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một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lúc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)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bậc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I,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cả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2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nghe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xác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định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đó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thuốc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bậc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nào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giọng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Đô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trưởng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hay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là La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thứ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sau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đó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được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quy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định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đọc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1,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thứ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2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thứ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3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sẽ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cùng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đọc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một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lúc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   - GV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đàn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trên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bậc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I-V, 2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cùng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nghe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tiếp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tục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đọc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cùng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một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lúc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nốt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trong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âm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đó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theo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cầu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GV.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theo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cầu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GV.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+ HS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lắng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nghe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định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+ HS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quy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định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đọc.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Các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thực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hiện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nhận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xét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phần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trình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bày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nhóm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bạn</w:t>
            </w:r>
            <w:proofErr w:type="spellEnd"/>
            <w:r w:rsidRPr="00B76F8B"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.</w:t>
            </w: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lắng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nghe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ghi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nhớ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0C32DD" w:rsidRPr="00B76F8B" w:rsidTr="00E722F0">
        <w:trPr>
          <w:trHeight w:val="443"/>
        </w:trPr>
        <w:tc>
          <w:tcPr>
            <w:tcW w:w="4962" w:type="dxa"/>
            <w:shd w:val="clear" w:color="auto" w:fill="auto"/>
          </w:tcPr>
          <w:p w:rsidR="000C32DD" w:rsidRPr="00B76F8B" w:rsidRDefault="000C32DD" w:rsidP="00E722F0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c.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Sưu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tầm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một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số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tác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phẩm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nhạc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sĩ</w:t>
            </w:r>
            <w:proofErr w:type="spellEnd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76F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F.Schubert</w:t>
            </w:r>
            <w:proofErr w:type="spellEnd"/>
            <w:proofErr w:type="gramEnd"/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mở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một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số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phẩm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tiêu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biểu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nhạc</w:t>
            </w:r>
            <w:proofErr w:type="spellEnd"/>
            <w:r w:rsidRPr="00B76F8B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sĩ</w:t>
            </w:r>
            <w:proofErr w:type="spellEnd"/>
            <w:r w:rsidRPr="00B76F8B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76F8B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F.Schubert</w:t>
            </w:r>
            <w:proofErr w:type="spellEnd"/>
            <w:proofErr w:type="gram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pacing w:val="-12"/>
                <w:sz w:val="26"/>
                <w:szCs w:val="26"/>
                <w:lang w:val="fr-FR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GV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nhận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xét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tuyên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dương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đánh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giá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E722F0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trình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bày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chia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sẻ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bạn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phẩm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nhạc</w:t>
            </w:r>
            <w:proofErr w:type="spellEnd"/>
            <w:r w:rsidRPr="00B76F8B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sĩ</w:t>
            </w:r>
            <w:proofErr w:type="spellEnd"/>
            <w:r w:rsidRPr="00B76F8B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76F8B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F.Schubert</w:t>
            </w:r>
            <w:proofErr w:type="spellEnd"/>
            <w:proofErr w:type="gram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0C32DD" w:rsidRPr="00B76F8B" w:rsidRDefault="000C32DD" w:rsidP="00E722F0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0C32DD" w:rsidRPr="00B76F8B" w:rsidRDefault="000C32DD" w:rsidP="000C32D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lắng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nghe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nêu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tính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chất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nôi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phẩm</w:t>
            </w:r>
            <w:proofErr w:type="spellEnd"/>
            <w:r w:rsidRPr="00B76F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</w:tr>
    </w:tbl>
    <w:p w:rsidR="000C32DD" w:rsidRPr="00B76F8B" w:rsidRDefault="000C32DD" w:rsidP="000C32DD">
      <w:pPr>
        <w:numPr>
          <w:ilvl w:val="0"/>
          <w:numId w:val="5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Dặn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dò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,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chuẩn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bị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bài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/>
          <w:color w:val="000000"/>
          <w:sz w:val="26"/>
          <w:szCs w:val="26"/>
          <w:lang w:val="en-US"/>
        </w:rPr>
        <w:t>mới</w:t>
      </w:r>
      <w:proofErr w:type="spellEnd"/>
      <w:r w:rsidRPr="00B76F8B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B76F8B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(</w:t>
      </w:r>
      <w:r w:rsidRPr="00B76F8B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4 </w:t>
      </w:r>
      <w:r w:rsidRPr="00B76F8B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phút)</w:t>
      </w:r>
    </w:p>
    <w:p w:rsidR="000C32DD" w:rsidRPr="00B76F8B" w:rsidRDefault="000C32DD" w:rsidP="000C32D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GV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cùng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HS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hệ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thống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lại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các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nội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dung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cần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ghi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nhớ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của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chủ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đề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và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trả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lời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các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câu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hỏi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sau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:</w:t>
      </w:r>
    </w:p>
    <w:p w:rsidR="000C32DD" w:rsidRPr="00B76F8B" w:rsidRDefault="000C32DD" w:rsidP="000C32DD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+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Nội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dung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nào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em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yêu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thích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nhất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?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Tại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sao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? Nêu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cảm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nhận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sau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khi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học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xong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chủ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đề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?</w:t>
      </w:r>
    </w:p>
    <w:p w:rsidR="000C32DD" w:rsidRPr="00B76F8B" w:rsidRDefault="000C32DD" w:rsidP="000C32D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lastRenderedPageBreak/>
        <w:t>Chuẩn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bị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tiết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học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sau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:</w:t>
      </w:r>
    </w:p>
    <w:p w:rsidR="000C32DD" w:rsidRPr="00B76F8B" w:rsidRDefault="000C32DD" w:rsidP="000C32DD">
      <w:pPr>
        <w:spacing w:before="60"/>
        <w:ind w:left="360"/>
        <w:contextualSpacing/>
        <w:jc w:val="both"/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</w:pPr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+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Tìm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hiểu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>về</w:t>
      </w:r>
      <w:proofErr w:type="spellEnd"/>
      <w:r w:rsidRPr="00B76F8B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>Chủ</w:t>
      </w:r>
      <w:proofErr w:type="spellEnd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>Đề</w:t>
      </w:r>
      <w:proofErr w:type="spellEnd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 xml:space="preserve"> 8 – </w:t>
      </w:r>
      <w:proofErr w:type="spellStart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>Một</w:t>
      </w:r>
      <w:proofErr w:type="spellEnd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>thời</w:t>
      </w:r>
      <w:proofErr w:type="spellEnd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>để</w:t>
      </w:r>
      <w:proofErr w:type="spellEnd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>nhớ</w:t>
      </w:r>
      <w:proofErr w:type="spellEnd"/>
      <w:r w:rsidRPr="00B76F8B">
        <w:rPr>
          <w:rFonts w:ascii="Times New Roman" w:hAnsi="Times New Roman"/>
          <w:bCs/>
          <w:i/>
          <w:color w:val="000000"/>
          <w:sz w:val="26"/>
          <w:szCs w:val="26"/>
          <w:lang w:val="en-US"/>
        </w:rPr>
        <w:t>.</w:t>
      </w:r>
    </w:p>
    <w:p w:rsidR="00EB23CC" w:rsidRDefault="00EB23CC"/>
    <w:sectPr w:rsidR="00EB23CC" w:rsidSect="00E32114">
      <w:footerReference w:type="default" r:id="rId7"/>
      <w:pgSz w:w="11906" w:h="16838"/>
      <w:pgMar w:top="851" w:right="851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1A" w:rsidRDefault="00F85A1A" w:rsidP="000C32DD">
      <w:r>
        <w:separator/>
      </w:r>
    </w:p>
  </w:endnote>
  <w:endnote w:type="continuationSeparator" w:id="0">
    <w:p w:rsidR="00F85A1A" w:rsidRDefault="00F85A1A" w:rsidP="000C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DD" w:rsidRDefault="000C32DD" w:rsidP="000C32DD">
    <w:pPr>
      <w:pStyle w:val="Footer"/>
      <w:jc w:val="center"/>
      <w:rPr>
        <w:rFonts w:ascii="Times New Roman" w:eastAsia="Times New Roman" w:hAnsi="Times New Roman"/>
        <w:b/>
        <w:i/>
        <w:sz w:val="24"/>
        <w:szCs w:val="24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1A" w:rsidRDefault="00F85A1A" w:rsidP="000C32DD">
      <w:r>
        <w:separator/>
      </w:r>
    </w:p>
  </w:footnote>
  <w:footnote w:type="continuationSeparator" w:id="0">
    <w:p w:rsidR="00F85A1A" w:rsidRDefault="00F85A1A" w:rsidP="000C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7F9"/>
    <w:multiLevelType w:val="hybridMultilevel"/>
    <w:tmpl w:val="E814FBC8"/>
    <w:lvl w:ilvl="0" w:tplc="FFFFFFFF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57E6"/>
    <w:multiLevelType w:val="hybridMultilevel"/>
    <w:tmpl w:val="9CDAC3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F64A0"/>
    <w:multiLevelType w:val="hybridMultilevel"/>
    <w:tmpl w:val="9CDAC3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E7B15"/>
    <w:multiLevelType w:val="hybridMultilevel"/>
    <w:tmpl w:val="9C6A3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DD"/>
    <w:rsid w:val="000C32DD"/>
    <w:rsid w:val="000D17FF"/>
    <w:rsid w:val="003C5018"/>
    <w:rsid w:val="00E32114"/>
    <w:rsid w:val="00EB23CC"/>
    <w:rsid w:val="00F8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DB92"/>
  <w15:chartTrackingRefBased/>
  <w15:docId w15:val="{4A9B41ED-0D85-429D-9C8C-BEAA39E2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DD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32DD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0C3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2DD"/>
    <w:rPr>
      <w:rFonts w:ascii="Calibri" w:eastAsia="Calibri" w:hAnsi="Calibri" w:cs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3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2DD"/>
    <w:rPr>
      <w:rFonts w:ascii="Calibri" w:eastAsia="Calibri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Xps</dc:creator>
  <cp:keywords/>
  <dc:description/>
  <cp:lastModifiedBy>Dell Xps</cp:lastModifiedBy>
  <cp:revision>3</cp:revision>
  <dcterms:created xsi:type="dcterms:W3CDTF">2024-09-03T05:27:00Z</dcterms:created>
  <dcterms:modified xsi:type="dcterms:W3CDTF">2025-03-13T00:56:00Z</dcterms:modified>
</cp:coreProperties>
</file>