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 xml:space="preserve">Tiết theo KHGD: 38,39</w:t>
      </w:r>
    </w:p>
    <w:p w:rsidR="00000000" w:rsidDel="00000000" w:rsidP="00000000" w:rsidRDefault="00000000" w:rsidRPr="00000000" w14:paraId="00000002">
      <w:pPr>
        <w:pStyle w:val="Heading1"/>
        <w:rPr>
          <w:b w:val="0"/>
        </w:rPr>
      </w:pPr>
      <w:r w:rsidDel="00000000" w:rsidR="00000000" w:rsidRPr="00000000">
        <w:rPr>
          <w:color w:val="000000"/>
          <w:rtl w:val="0"/>
        </w:rPr>
        <w:t xml:space="preserve">TÊN BÀI DẠY: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i w:val="1"/>
        </w:rPr>
      </w:pPr>
      <w:r w:rsidDel="00000000" w:rsidR="00000000" w:rsidRPr="00000000">
        <w:rPr>
          <w:b w:val="1"/>
          <w:rtl w:val="0"/>
        </w:rPr>
        <w:t xml:space="preserve">TAM GIÁC ĐỒNG DẠNG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(Thời gian thực hiện 2 tiết)</w:t>
      </w:r>
    </w:p>
    <w:p w:rsidR="00000000" w:rsidDel="00000000" w:rsidP="00000000" w:rsidRDefault="00000000" w:rsidRPr="00000000" w14:paraId="00000005">
      <w:pPr>
        <w:tabs>
          <w:tab w:val="left" w:leader="none" w:pos="1380"/>
          <w:tab w:val="left" w:leader="none" w:pos="7770"/>
        </w:tabs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I. MỤC TIÊU:</w:t>
      </w: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06">
      <w:pPr>
        <w:spacing w:after="0" w:line="276" w:lineRule="auto"/>
        <w:rPr/>
      </w:pPr>
      <w:r w:rsidDel="00000000" w:rsidR="00000000" w:rsidRPr="00000000">
        <w:rPr>
          <w:b w:val="1"/>
          <w:rtl w:val="0"/>
        </w:rPr>
        <w:t xml:space="preserve">1. Về kiến thức: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– Biết được khái niệm 2 tam giác đồng dạng.</w:t>
      </w:r>
    </w:p>
    <w:p w:rsidR="00000000" w:rsidDel="00000000" w:rsidP="00000000" w:rsidRDefault="00000000" w:rsidRPr="00000000" w14:paraId="00000008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- Tính chất của 2 tam giác đồng dạng.</w:t>
      </w:r>
    </w:p>
    <w:p w:rsidR="00000000" w:rsidDel="00000000" w:rsidP="00000000" w:rsidRDefault="00000000" w:rsidRPr="00000000" w14:paraId="00000009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- Biết vận dụng kiến thức: Định nghĩa đồng dạng và định lý Thales vào chứng minh đồng dạng.</w:t>
      </w:r>
    </w:p>
    <w:p w:rsidR="00000000" w:rsidDel="00000000" w:rsidP="00000000" w:rsidRDefault="00000000" w:rsidRPr="00000000" w14:paraId="0000000A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- Biết dựa vào đồng dạng để tính cạnh, góc, chu vi, diện tích của tam giác</w:t>
      </w:r>
    </w:p>
    <w:p w:rsidR="00000000" w:rsidDel="00000000" w:rsidP="00000000" w:rsidRDefault="00000000" w:rsidRPr="00000000" w14:paraId="0000000B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HSKT: Biết được khái niệm 2 tam giác đồng dạng.</w:t>
      </w:r>
    </w:p>
    <w:p w:rsidR="00000000" w:rsidDel="00000000" w:rsidP="00000000" w:rsidRDefault="00000000" w:rsidRPr="00000000" w14:paraId="0000000C">
      <w:pPr>
        <w:spacing w:after="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2. Về năng lực:</w:t>
      </w:r>
    </w:p>
    <w:p w:rsidR="00000000" w:rsidDel="00000000" w:rsidP="00000000" w:rsidRDefault="00000000" w:rsidRPr="00000000" w14:paraId="0000000D">
      <w:pPr>
        <w:spacing w:after="0" w:line="276" w:lineRule="auto"/>
        <w:ind w:firstLine="37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*Năng lực chung:</w:t>
      </w:r>
    </w:p>
    <w:p w:rsidR="00000000" w:rsidDel="00000000" w:rsidP="00000000" w:rsidRDefault="00000000" w:rsidRPr="00000000" w14:paraId="0000000E">
      <w:pPr>
        <w:spacing w:after="0" w:line="276" w:lineRule="auto"/>
        <w:ind w:right="0" w:firstLine="37"/>
        <w:rPr/>
      </w:pPr>
      <w:r w:rsidDel="00000000" w:rsidR="00000000" w:rsidRPr="00000000">
        <w:rPr>
          <w:rtl w:val="0"/>
        </w:rPr>
        <w:t xml:space="preserve">- Năng lực tự chủ và tự học trong tìm tòi khám phá</w:t>
      </w:r>
    </w:p>
    <w:p w:rsidR="00000000" w:rsidDel="00000000" w:rsidP="00000000" w:rsidRDefault="00000000" w:rsidRPr="00000000" w14:paraId="0000000F">
      <w:pPr>
        <w:spacing w:after="0" w:line="276" w:lineRule="auto"/>
        <w:ind w:right="0" w:firstLine="37"/>
        <w:rPr/>
      </w:pPr>
      <w:r w:rsidDel="00000000" w:rsidR="00000000" w:rsidRPr="00000000">
        <w:rPr>
          <w:rtl w:val="0"/>
        </w:rPr>
        <w:t xml:space="preserve">- Năng lực giao tiếp và hợp tác trong trình bày, thảo luận và làm việc nhóm</w:t>
      </w:r>
    </w:p>
    <w:p w:rsidR="00000000" w:rsidDel="00000000" w:rsidP="00000000" w:rsidRDefault="00000000" w:rsidRPr="00000000" w14:paraId="00000010">
      <w:pPr>
        <w:spacing w:after="0" w:line="276" w:lineRule="auto"/>
        <w:ind w:firstLine="37"/>
        <w:rPr/>
      </w:pPr>
      <w:r w:rsidDel="00000000" w:rsidR="00000000" w:rsidRPr="00000000">
        <w:rPr>
          <w:rtl w:val="0"/>
        </w:rPr>
        <w:t xml:space="preserve">-  Năng lực giải quyết vấn đề và sáng tạo trong thực hành, vận dụng</w:t>
      </w:r>
    </w:p>
    <w:p w:rsidR="00000000" w:rsidDel="00000000" w:rsidP="00000000" w:rsidRDefault="00000000" w:rsidRPr="00000000" w14:paraId="00000011">
      <w:pPr>
        <w:spacing w:after="0" w:line="276" w:lineRule="auto"/>
        <w:ind w:firstLine="37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*Năng lực chuyên biệt</w:t>
      </w:r>
    </w:p>
    <w:p w:rsidR="00000000" w:rsidDel="00000000" w:rsidP="00000000" w:rsidRDefault="00000000" w:rsidRPr="00000000" w14:paraId="00000012">
      <w:pPr>
        <w:spacing w:after="0" w:line="276" w:lineRule="auto"/>
        <w:ind w:right="0"/>
        <w:rPr/>
      </w:pPr>
      <w:r w:rsidDel="00000000" w:rsidR="00000000" w:rsidRPr="00000000">
        <w:rPr>
          <w:rtl w:val="0"/>
        </w:rPr>
        <w:t xml:space="preserve">- Góp phần tạo cơ hội để HS phát triển một số NL toán học như: NL tư duy và lập luận toán học; NL giải quyết vấn đề toán học.</w:t>
      </w:r>
    </w:p>
    <w:p w:rsidR="00000000" w:rsidDel="00000000" w:rsidP="00000000" w:rsidRDefault="00000000" w:rsidRPr="00000000" w14:paraId="00000013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- Thông qua các thao tác như: đọc , phân tích đề bài giúp hs phát triển tư duy sáng tạo và nhận biết vấn đề cần giải quyết.</w:t>
      </w:r>
    </w:p>
    <w:p w:rsidR="00000000" w:rsidDel="00000000" w:rsidP="00000000" w:rsidRDefault="00000000" w:rsidRPr="00000000" w14:paraId="00000014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- Đồng thời giúp học sinh có thể tự vận dụng linh hoạt kiến thức vào bài toán thực tế.</w:t>
      </w:r>
    </w:p>
    <w:p w:rsidR="00000000" w:rsidDel="00000000" w:rsidP="00000000" w:rsidRDefault="00000000" w:rsidRPr="00000000" w14:paraId="00000015">
      <w:pPr>
        <w:spacing w:after="0" w:line="276" w:lineRule="auto"/>
        <w:rPr/>
      </w:pPr>
      <w:r w:rsidDel="00000000" w:rsidR="00000000" w:rsidRPr="00000000">
        <w:rPr>
          <w:b w:val="1"/>
          <w:rtl w:val="0"/>
        </w:rPr>
        <w:t xml:space="preserve">3. Về phẩm chất: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ind w:right="0"/>
        <w:rPr/>
      </w:pPr>
      <w:r w:rsidDel="00000000" w:rsidR="00000000" w:rsidRPr="00000000">
        <w:rPr>
          <w:rtl w:val="0"/>
        </w:rPr>
        <w:t xml:space="preserve">- Có ý thức học tập, ý thức tìm tòi, khám phá và sáng tạo, có ý thức làm việc nhóm, tôn trọng ý kiến các thành viên khi hợp tác.</w:t>
      </w:r>
    </w:p>
    <w:p w:rsidR="00000000" w:rsidDel="00000000" w:rsidP="00000000" w:rsidRDefault="00000000" w:rsidRPr="00000000" w14:paraId="00000017">
      <w:pPr>
        <w:spacing w:line="276" w:lineRule="auto"/>
        <w:rPr>
          <w:sz w:val="32"/>
          <w:szCs w:val="32"/>
        </w:rPr>
      </w:pPr>
      <w:r w:rsidDel="00000000" w:rsidR="00000000" w:rsidRPr="00000000">
        <w:rPr>
          <w:rtl w:val="0"/>
        </w:rPr>
        <w:t xml:space="preserve">- Chăm chỉ tích cực xây dựng bài, có trách nhiệm, chủ động chiếm lĩnh kiến thức theo sự hướng dẫn của GV.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88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II.THIẾT BỊ DẠY HỌC VÀ HỌC LIỆU</w:t>
      </w:r>
    </w:p>
    <w:p w:rsidR="00000000" w:rsidDel="00000000" w:rsidP="00000000" w:rsidRDefault="00000000" w:rsidRPr="00000000" w14:paraId="00000019">
      <w:pPr>
        <w:spacing w:after="0" w:line="288" w:lineRule="auto"/>
        <w:ind w:right="0"/>
        <w:jc w:val="left"/>
        <w:rPr/>
      </w:pPr>
      <w:r w:rsidDel="00000000" w:rsidR="00000000" w:rsidRPr="00000000">
        <w:rPr>
          <w:b w:val="1"/>
          <w:i w:val="1"/>
          <w:rtl w:val="0"/>
        </w:rPr>
        <w:t xml:space="preserve">1. Đối với GV:</w:t>
      </w: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SGK, Tài liệu giảng dạy, giáo án, đồ dùng dạy học.</w:t>
      </w:r>
    </w:p>
    <w:p w:rsidR="00000000" w:rsidDel="00000000" w:rsidP="00000000" w:rsidRDefault="00000000" w:rsidRPr="00000000" w14:paraId="0000001A">
      <w:pPr>
        <w:tabs>
          <w:tab w:val="left" w:leader="none" w:pos="7169"/>
        </w:tabs>
        <w:spacing w:after="0" w:line="288" w:lineRule="auto"/>
        <w:ind w:right="0"/>
        <w:rPr/>
      </w:pPr>
      <w:r w:rsidDel="00000000" w:rsidR="00000000" w:rsidRPr="00000000">
        <w:rPr>
          <w:b w:val="1"/>
          <w:i w:val="1"/>
          <w:rtl w:val="0"/>
        </w:rPr>
        <w:t xml:space="preserve">2. Đối với HS</w:t>
      </w:r>
      <w:r w:rsidDel="00000000" w:rsidR="00000000" w:rsidRPr="00000000">
        <w:rPr>
          <w:rtl w:val="0"/>
        </w:rPr>
        <w:t xml:space="preserve">: SGK, SBT, vở ghi, giấy nháp, đồ dùng học tập (bút, thước...), bảng nhóm, bút viết bảng nhóm.</w:t>
      </w:r>
    </w:p>
    <w:p w:rsidR="00000000" w:rsidDel="00000000" w:rsidP="00000000" w:rsidRDefault="00000000" w:rsidRPr="00000000" w14:paraId="0000001B">
      <w:pPr>
        <w:spacing w:after="0" w:line="288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III.TIẾN TRÌNH DẠY HỌC</w:t>
      </w:r>
    </w:p>
    <w:p w:rsidR="00000000" w:rsidDel="00000000" w:rsidP="00000000" w:rsidRDefault="00000000" w:rsidRPr="00000000" w14:paraId="0000001C">
      <w:pPr>
        <w:spacing w:after="0" w:line="288" w:lineRule="auto"/>
        <w:jc w:val="left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A.HOẠT ĐỘNG KHỞI ĐỘNG (MỞ ĐẦU) </w:t>
      </w:r>
    </w:p>
    <w:p w:rsidR="00000000" w:rsidDel="00000000" w:rsidP="00000000" w:rsidRDefault="00000000" w:rsidRPr="00000000" w14:paraId="0000001D">
      <w:pPr>
        <w:spacing w:after="0" w:line="288" w:lineRule="auto"/>
        <w:jc w:val="left"/>
        <w:rPr/>
      </w:pPr>
      <w:r w:rsidDel="00000000" w:rsidR="00000000" w:rsidRPr="00000000">
        <w:rPr>
          <w:b w:val="1"/>
          <w:rtl w:val="0"/>
        </w:rPr>
        <w:t xml:space="preserve">a)Mục tiêu: </w:t>
      </w:r>
      <w:r w:rsidDel="00000000" w:rsidR="00000000" w:rsidRPr="00000000">
        <w:rPr>
          <w:rtl w:val="0"/>
        </w:rPr>
        <w:t xml:space="preserve"> Giúp hs nhớ lại kiến thức cũ, đồng thời kích thước hứng thú với tiết học mới</w:t>
      </w:r>
    </w:p>
    <w:p w:rsidR="00000000" w:rsidDel="00000000" w:rsidP="00000000" w:rsidRDefault="00000000" w:rsidRPr="00000000" w14:paraId="0000001E">
      <w:pPr>
        <w:spacing w:after="0" w:line="288" w:lineRule="auto"/>
        <w:jc w:val="left"/>
        <w:rPr/>
      </w:pPr>
      <w:r w:rsidDel="00000000" w:rsidR="00000000" w:rsidRPr="00000000">
        <w:rPr>
          <w:b w:val="1"/>
          <w:rtl w:val="0"/>
        </w:rPr>
        <w:t xml:space="preserve">b)Nội dung: </w:t>
      </w:r>
      <w:r w:rsidDel="00000000" w:rsidR="00000000" w:rsidRPr="00000000">
        <w:rPr>
          <w:rtl w:val="0"/>
        </w:rPr>
        <w:t xml:space="preserve">Kiến thức của bài 1 Định lý Thales, Đường Tb của tam giác (trắc nghiệm nhanh + BTVD)</w:t>
      </w:r>
    </w:p>
    <w:p w:rsidR="00000000" w:rsidDel="00000000" w:rsidP="00000000" w:rsidRDefault="00000000" w:rsidRPr="00000000" w14:paraId="0000001F">
      <w:pPr>
        <w:spacing w:after="0" w:line="288" w:lineRule="auto"/>
        <w:jc w:val="left"/>
        <w:rPr/>
      </w:pPr>
      <w:r w:rsidDel="00000000" w:rsidR="00000000" w:rsidRPr="00000000">
        <w:rPr>
          <w:b w:val="1"/>
          <w:rtl w:val="0"/>
        </w:rPr>
        <w:t xml:space="preserve">c)Sản phẩm:  1</w:t>
      </w:r>
      <w:r w:rsidDel="00000000" w:rsidR="00000000" w:rsidRPr="00000000">
        <w:rPr>
          <w:rtl w:val="0"/>
        </w:rPr>
        <w:t xml:space="preserve">HS làm BTVD, cả lớp trả lời bảng nhóm trắc nghiệm</w:t>
      </w:r>
    </w:p>
    <w:p w:rsidR="00000000" w:rsidDel="00000000" w:rsidP="00000000" w:rsidRDefault="00000000" w:rsidRPr="00000000" w14:paraId="00000020">
      <w:pPr>
        <w:spacing w:after="0"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d)Tổ chức thực hiện</w:t>
      </w:r>
    </w:p>
    <w:tbl>
      <w:tblPr>
        <w:tblStyle w:val="Table1"/>
        <w:tblW w:w="9214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57"/>
        <w:gridCol w:w="4257"/>
        <w:tblGridChange w:id="0">
          <w:tblGrid>
            <w:gridCol w:w="4957"/>
            <w:gridCol w:w="425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after="0" w:line="240" w:lineRule="auto"/>
              <w:jc w:val="left"/>
              <w:rPr>
                <w:color w:val="3333cc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HĐ của giáo viên và học sinh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color w:val="3333cc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NỘI DUNG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203200</wp:posOffset>
                      </wp:positionV>
                      <wp:extent cx="2059305" cy="1710690"/>
                      <wp:effectExtent b="0" l="0" r="0" t="0"/>
                      <wp:wrapNone/>
                      <wp:docPr id="8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316325" y="2924650"/>
                                <a:ext cx="2059305" cy="1710690"/>
                                <a:chOff x="4316325" y="2924650"/>
                                <a:chExt cx="2059350" cy="17107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316348" y="2924655"/>
                                  <a:ext cx="2059305" cy="1710690"/>
                                  <a:chOff x="0" y="0"/>
                                  <a:chExt cx="2059305" cy="171069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2059300" cy="1710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0" y="0"/>
                                    <a:ext cx="2059305" cy="1710690"/>
                                    <a:chOff x="-202275" y="-131191"/>
                                    <a:chExt cx="4797908" cy="3529909"/>
                                  </a:xfrm>
                                </wpg:grpSpPr>
                                <wps:wsp>
                                  <wps:cNvSpPr/>
                                  <wps:cNvPr id="24" name="Shape 24"/>
                                  <wps:spPr>
                                    <a:xfrm>
                                      <a:off x="849977" y="472427"/>
                                      <a:ext cx="3300918" cy="2222136"/>
                                    </a:xfrm>
                                    <a:prstGeom prst="rtTriangle">
                                      <a:avLst/>
                                    </a:prstGeom>
                                    <a:noFill/>
                                    <a:ln cap="flat" cmpd="sng" w="2857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5" name="Shape 25"/>
                                  <wps:spPr>
                                    <a:xfrm>
                                      <a:off x="849975" y="472425"/>
                                      <a:ext cx="1335652" cy="914997"/>
                                    </a:xfrm>
                                    <a:prstGeom prst="rtTriangle">
                                      <a:avLst/>
                                    </a:prstGeom>
                                    <a:noFill/>
                                    <a:ln cap="flat" cmpd="sng" w="2857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6" name="Shape 26"/>
                                  <wps:spPr>
                                    <a:xfrm>
                                      <a:off x="703729" y="-37"/>
                                      <a:ext cx="797861" cy="738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20" w:before="0" w:line="360"/>
                                          <w:ind w:left="0" w:right="0" w:firstLine="0"/>
                                          <w:jc w:val="both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8"/>
                                            <w:vertAlign w:val="baseline"/>
                                          </w:rPr>
                                          <w:t xml:space="preserve">A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7" name="Shape 27"/>
                                  <wps:spPr>
                                    <a:xfrm>
                                      <a:off x="402940" y="2694541"/>
                                      <a:ext cx="740950" cy="704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20" w:before="0" w:line="360"/>
                                          <w:ind w:left="0" w:right="0" w:firstLine="0"/>
                                          <w:jc w:val="both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8"/>
                                            <w:vertAlign w:val="baseline"/>
                                          </w:rPr>
                                          <w:t xml:space="preserve">B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8" name="Shape 28"/>
                                  <wps:spPr>
                                    <a:xfrm>
                                      <a:off x="3705504" y="2639206"/>
                                      <a:ext cx="890129" cy="656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20" w:before="0" w:line="360"/>
                                          <w:ind w:left="0" w:right="0" w:firstLine="0"/>
                                          <w:jc w:val="both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8"/>
                                            <w:vertAlign w:val="baseline"/>
                                          </w:rPr>
                                          <w:t xml:space="preserve">C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9" name="Shape 29"/>
                                  <wps:spPr>
                                    <a:xfrm>
                                      <a:off x="254299" y="1189342"/>
                                      <a:ext cx="890134" cy="519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20" w:before="0" w:line="360"/>
                                          <w:ind w:left="0" w:right="0" w:firstLine="0"/>
                                          <w:jc w:val="both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8"/>
                                            <w:vertAlign w:val="baseline"/>
                                          </w:rPr>
                                          <w:t xml:space="preserve">M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30" name="Shape 30"/>
                                  <wps:spPr>
                                    <a:xfrm>
                                      <a:off x="2308936" y="1011460"/>
                                      <a:ext cx="804853" cy="580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20" w:before="0" w:line="360"/>
                                          <w:ind w:left="0" w:right="0" w:firstLine="0"/>
                                          <w:jc w:val="both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8"/>
                                            <w:vertAlign w:val="baseline"/>
                                          </w:rPr>
                                          <w:t xml:space="preserve">N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31" name="Shape 31"/>
                                  <wps:spPr>
                                    <a:xfrm>
                                      <a:off x="1656327" y="1964438"/>
                                      <a:ext cx="651539" cy="674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20" w:before="0" w:line="360"/>
                                          <w:ind w:left="0" w:right="0" w:firstLine="0"/>
                                          <w:jc w:val="both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8"/>
                                            <w:vertAlign w:val="baseline"/>
                                          </w:rPr>
                                          <w:t xml:space="preserve">x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32" name="Shape 32"/>
                                  <wps:spPr>
                                    <a:xfrm flipH="1" rot="-5400000">
                                      <a:off x="-62448" y="204308"/>
                                      <a:ext cx="1412687" cy="741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20" w:before="0" w:line="360"/>
                                          <w:ind w:left="0" w:right="0" w:firstLine="0"/>
                                          <w:jc w:val="both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8"/>
                                            <w:vertAlign w:val="baseline"/>
                                          </w:rPr>
                                          <w:t xml:space="preserve">2cm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33" name="Shape 33"/>
                                  <wps:spPr>
                                    <a:xfrm>
                                      <a:off x="1077727" y="1280419"/>
                                      <a:ext cx="1788893" cy="685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20" w:before="0" w:line="360"/>
                                          <w:ind w:left="0" w:right="0" w:firstLine="0"/>
                                          <w:jc w:val="both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8"/>
                                            <w:vertAlign w:val="baseline"/>
                                          </w:rPr>
                                          <w:t xml:space="preserve">3cm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34" name="Shape 34"/>
                                  <wps:spPr>
                                    <a:xfrm rot="-5400000">
                                      <a:off x="-579323" y="810189"/>
                                      <a:ext cx="1531929" cy="777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20" w:before="0" w:line="360"/>
                                          <w:ind w:left="0" w:right="0" w:firstLine="0"/>
                                          <w:jc w:val="both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8"/>
                                            <w:vertAlign w:val="baseline"/>
                                          </w:rPr>
                                          <w:t xml:space="preserve">6cm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441523" y="486383"/>
                                      <a:ext cx="0" cy="222763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2857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  <wps:wsp>
                                <wps:cNvSpPr/>
                                <wps:cNvPr id="36" name="Shape 36"/>
                                <wps:spPr>
                                  <a:xfrm>
                                    <a:off x="453225" y="1232452"/>
                                    <a:ext cx="126383" cy="136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B9BD5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7" name="Shape 37"/>
                                <wps:spPr>
                                  <a:xfrm>
                                    <a:off x="453225" y="604299"/>
                                    <a:ext cx="126383" cy="136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B9BD5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203200</wp:posOffset>
                      </wp:positionV>
                      <wp:extent cx="2059305" cy="1710690"/>
                      <wp:effectExtent b="0" l="0" r="0" t="0"/>
                      <wp:wrapNone/>
                      <wp:docPr id="8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9305" cy="1710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after="0" w:line="240" w:lineRule="auto"/>
              <w:jc w:val="left"/>
              <w:rPr>
                <w:color w:val="3333cc"/>
              </w:rPr>
            </w:pPr>
            <w:r w:rsidDel="00000000" w:rsidR="00000000" w:rsidRPr="00000000">
              <w:rPr>
                <w:color w:val="3333cc"/>
                <w:rtl w:val="0"/>
              </w:rPr>
              <w:t xml:space="preserve">Bước 1: Chuyển giao nhiệm vụ: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GV yêu cầu :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-1học sinh làm bài 1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-các bạn còn lại làm trắc nghiệm 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u w:val="single"/>
                <w:rtl w:val="0"/>
              </w:rPr>
              <w:t xml:space="preserve">Bài 1: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Cho hình 1. Tính độ dài x trong hình.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u w:val="single"/>
                <w:rtl w:val="0"/>
              </w:rPr>
              <w:t xml:space="preserve">Bài 2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: trắc nghiệm nhanh (Hình 2).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u w:val="single"/>
                <w:rtl w:val="0"/>
              </w:rPr>
              <w:t xml:space="preserve">1.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Hãy chọn câu sai. Cho hình vẽ với AB &lt; AC</w:t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A.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AD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AB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AE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AC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>⇒</m:t>
              </m:r>
            </m:oMath>
            <w:r w:rsidDel="00000000" w:rsidR="00000000" w:rsidRPr="00000000">
              <w:rPr>
                <w:i w:val="1"/>
                <w:rtl w:val="0"/>
              </w:rPr>
              <w:t xml:space="preserve"> DE // BC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B.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AD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BD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AE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EC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>⇒</m:t>
              </m:r>
            </m:oMath>
            <w:r w:rsidDel="00000000" w:rsidR="00000000" w:rsidRPr="00000000">
              <w:rPr>
                <w:i w:val="1"/>
                <w:rtl w:val="0"/>
              </w:rPr>
              <w:t xml:space="preserve"> DE // BC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C.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AB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BD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AC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EC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>⇒</m:t>
              </m:r>
            </m:oMath>
            <w:r w:rsidDel="00000000" w:rsidR="00000000" w:rsidRPr="00000000">
              <w:rPr>
                <w:i w:val="1"/>
                <w:rtl w:val="0"/>
              </w:rPr>
              <w:t xml:space="preserve"> DE // BC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D.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AD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DE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AE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ED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>⇒</m:t>
              </m:r>
            </m:oMath>
            <w:r w:rsidDel="00000000" w:rsidR="00000000" w:rsidRPr="00000000">
              <w:rPr>
                <w:i w:val="1"/>
                <w:rtl w:val="0"/>
              </w:rPr>
              <w:t xml:space="preserve"> DE // BC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u w:val="single"/>
                <w:rtl w:val="0"/>
              </w:rPr>
              <w:t xml:space="preserve">2.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Trong đó DE//BC, AD=12, DB=18,CE=30, Độ dài AC bằng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203200</wp:posOffset>
                      </wp:positionV>
                      <wp:extent cx="1892411" cy="1292916"/>
                      <wp:effectExtent b="0" l="0" r="0" t="0"/>
                      <wp:wrapNone/>
                      <wp:docPr id="8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399775" y="3133525"/>
                                <a:ext cx="1892411" cy="1292916"/>
                                <a:chOff x="4399775" y="3133525"/>
                                <a:chExt cx="1892450" cy="12973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399795" y="3133542"/>
                                  <a:ext cx="1892411" cy="1292916"/>
                                  <a:chOff x="0" y="0"/>
                                  <a:chExt cx="1892411" cy="1292916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892400" cy="129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305297" y="186027"/>
                                    <a:ext cx="1287780" cy="1104900"/>
                                    <a:chOff x="0" y="0"/>
                                    <a:chExt cx="1287780" cy="1104900"/>
                                  </a:xfrm>
                                </wpg:grpSpPr>
                                <wps:wsp>
                                  <wps:cNvSpPr/>
                                  <wps:cNvPr id="5" name="Shape 5"/>
                                  <wps:spPr>
                                    <a:xfrm>
                                      <a:off x="0" y="0"/>
                                      <a:ext cx="1287780" cy="1104900"/>
                                    </a:xfrm>
                                    <a:prstGeom prst="triangle">
                                      <a:avLst>
                                        <a:gd fmla="val 29624" name="adj"/>
                                      </a:avLst>
                                    </a:prstGeom>
                                    <a:noFill/>
                                    <a:ln cap="flat" cmpd="sng" w="12700">
                                      <a:solidFill>
                                        <a:srgbClr val="42719B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243343" y="402370"/>
                                      <a:ext cx="4611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19050">
                                      <a:solidFill>
                                        <a:srgbClr val="5B9BD5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1447137" y="970059"/>
                                    <a:ext cx="445274" cy="275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20" w:before="0" w:line="360"/>
                                        <w:ind w:left="0" w:right="0" w:firstLine="0"/>
                                        <w:jc w:val="both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C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707666" y="0"/>
                                    <a:ext cx="445274" cy="275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20" w:before="0" w:line="360"/>
                                        <w:ind w:left="0" w:right="0" w:firstLine="0"/>
                                        <w:jc w:val="both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54441" y="389614"/>
                                    <a:ext cx="445274" cy="275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20" w:before="0" w:line="360"/>
                                        <w:ind w:left="0" w:right="0" w:firstLine="0"/>
                                        <w:jc w:val="both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D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1001864" y="381663"/>
                                    <a:ext cx="445274" cy="275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20" w:before="0" w:line="360"/>
                                        <w:ind w:left="0" w:right="0" w:firstLine="0"/>
                                        <w:jc w:val="both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E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0" y="1017767"/>
                                    <a:ext cx="445274" cy="275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20" w:before="0" w:line="360"/>
                                        <w:ind w:left="0" w:right="0" w:firstLine="0"/>
                                        <w:jc w:val="both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B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203200</wp:posOffset>
                      </wp:positionV>
                      <wp:extent cx="1892411" cy="1292916"/>
                      <wp:effectExtent b="0" l="0" r="0" t="0"/>
                      <wp:wrapNone/>
                      <wp:docPr id="8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411" cy="12929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 20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B. </w:t>
            </w:r>
            <m:oMath>
              <m:f>
                <m:fPr>
                  <m:ctrlPr>
                    <w:rPr>
                      <w:color w:val="000000"/>
                    </w:rPr>
                  </m:ctrlPr>
                </m:fPr>
                <m:num>
                  <m:r>
                    <w:rPr>
                      <w:color w:val="000000"/>
                    </w:rPr>
                    <m:t xml:space="preserve">18</m:t>
                  </m:r>
                </m:num>
                <m:den>
                  <m:r>
                    <w:rPr>
                      <w:color w:val="000000"/>
                    </w:rPr>
                    <m:t xml:space="preserve">25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C. 50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D. 45</w:t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jc w:val="left"/>
              <w:rPr>
                <w:color w:val="3333cc"/>
              </w:rPr>
            </w:pPr>
            <w:r w:rsidDel="00000000" w:rsidR="00000000" w:rsidRPr="00000000">
              <w:rPr>
                <w:color w:val="3333cc"/>
                <w:rtl w:val="0"/>
              </w:rPr>
              <w:t xml:space="preserve">Bước 2: Thực hiện nhiệm vụ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-1HS lên bảng làm bài 1</w:t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-HS còn lại làm bài trắc nghiệm ra bảng con</w:t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jc w:val="left"/>
              <w:rPr>
                <w:color w:val="3333cc"/>
              </w:rPr>
            </w:pPr>
            <w:r w:rsidDel="00000000" w:rsidR="00000000" w:rsidRPr="00000000">
              <w:rPr>
                <w:color w:val="3333cc"/>
                <w:rtl w:val="0"/>
              </w:rPr>
              <w:t xml:space="preserve">Bước 3: Báo cáo, thảo luận</w:t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-Hs trả lời câu hỏi lựa chọn.</w:t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-Hs khác nhận xét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jc w:val="left"/>
              <w:rPr>
                <w:color w:val="3333cc"/>
              </w:rPr>
            </w:pPr>
            <w:r w:rsidDel="00000000" w:rsidR="00000000" w:rsidRPr="00000000">
              <w:rPr>
                <w:color w:val="3333cc"/>
                <w:rtl w:val="0"/>
              </w:rPr>
              <w:t xml:space="preserve">Bước 4: Kết luận, nhận định</w:t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GV đánh giá kết quả của HS.</w:t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Đáp án: </w:t>
              <w:tab/>
              <w:t xml:space="preserve">Bài 1.x=9</w:t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ind w:left="720" w:firstLine="72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Bài 2. 1.D; 2C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0" w:line="240" w:lineRule="auto"/>
              <w:jc w:val="left"/>
              <w:rPr>
                <w:color w:val="3333c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after="0" w:line="288" w:lineRule="auto"/>
        <w:jc w:val="left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GV vào bài mới: </w:t>
      </w:r>
      <w:r w:rsidDel="00000000" w:rsidR="00000000" w:rsidRPr="00000000">
        <w:rPr>
          <w:i w:val="1"/>
          <w:rtl w:val="0"/>
        </w:rPr>
        <w:t xml:space="preserve">Trong bức ảnh ở Hình 46, các tam giác được tạo dựng vời hình dạng có giống nhau không? Kích thước như thế nào?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3798570</wp:posOffset>
            </wp:positionH>
            <wp:positionV relativeFrom="paragraph">
              <wp:posOffset>55880</wp:posOffset>
            </wp:positionV>
            <wp:extent cx="1734820" cy="1200150"/>
            <wp:effectExtent b="0" l="0" r="0" t="0"/>
            <wp:wrapSquare wrapText="bothSides" distB="0" distT="0" distL="114300" distR="114300"/>
            <wp:docPr id="8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200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spacing w:after="0" w:line="288" w:lineRule="auto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Tam giác trong Hình 46 gợi nên những tam giác có mối liên hệ gì?</w:t>
      </w:r>
    </w:p>
    <w:p w:rsidR="00000000" w:rsidDel="00000000" w:rsidP="00000000" w:rsidRDefault="00000000" w:rsidRPr="00000000" w14:paraId="00000042">
      <w:pPr>
        <w:spacing w:after="0" w:line="288" w:lineRule="auto"/>
        <w:jc w:val="lef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GV giới thiệu bài mới: “Tam giác đồng dạng”</w:t>
      </w:r>
    </w:p>
    <w:p w:rsidR="00000000" w:rsidDel="00000000" w:rsidP="00000000" w:rsidRDefault="00000000" w:rsidRPr="00000000" w14:paraId="00000043">
      <w:pPr>
        <w:spacing w:after="0" w:line="288" w:lineRule="auto"/>
        <w:jc w:val="left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B.HÌNH THÀNH KIẾN THỨC MỚI</w:t>
      </w:r>
    </w:p>
    <w:p w:rsidR="00000000" w:rsidDel="00000000" w:rsidP="00000000" w:rsidRDefault="00000000" w:rsidRPr="00000000" w14:paraId="00000044">
      <w:pPr>
        <w:spacing w:after="0" w:line="288" w:lineRule="auto"/>
        <w:jc w:val="left"/>
        <w:rPr>
          <w:b w:val="1"/>
          <w:color w:val="5b9bd5"/>
        </w:rPr>
      </w:pPr>
      <w:r w:rsidDel="00000000" w:rsidR="00000000" w:rsidRPr="00000000">
        <w:rPr>
          <w:b w:val="1"/>
          <w:color w:val="5b9bd5"/>
          <w:rtl w:val="0"/>
        </w:rPr>
        <w:t xml:space="preserve">Hoạt động 1: Định nghĩa</w:t>
      </w:r>
    </w:p>
    <w:p w:rsidR="00000000" w:rsidDel="00000000" w:rsidP="00000000" w:rsidRDefault="00000000" w:rsidRPr="00000000" w14:paraId="00000045">
      <w:pPr>
        <w:spacing w:after="0" w:line="288" w:lineRule="auto"/>
        <w:jc w:val="left"/>
        <w:rPr/>
      </w:pPr>
      <w:r w:rsidDel="00000000" w:rsidR="00000000" w:rsidRPr="00000000">
        <w:rPr>
          <w:b w:val="1"/>
          <w:rtl w:val="0"/>
        </w:rPr>
        <w:t xml:space="preserve">a)Mục tiêu</w:t>
      </w:r>
      <w:r w:rsidDel="00000000" w:rsidR="00000000" w:rsidRPr="00000000">
        <w:rPr>
          <w:rtl w:val="0"/>
        </w:rPr>
        <w:t xml:space="preserve">: Hs biết thế nào là hai tam giác đồng dạng.</w:t>
      </w:r>
    </w:p>
    <w:p w:rsidR="00000000" w:rsidDel="00000000" w:rsidP="00000000" w:rsidRDefault="00000000" w:rsidRPr="00000000" w14:paraId="00000046">
      <w:pPr>
        <w:spacing w:after="0" w:line="240" w:lineRule="auto"/>
        <w:jc w:val="left"/>
        <w:rPr/>
      </w:pPr>
      <w:r w:rsidDel="00000000" w:rsidR="00000000" w:rsidRPr="00000000">
        <w:rPr>
          <w:b w:val="1"/>
          <w:rtl w:val="0"/>
        </w:rPr>
        <w:t xml:space="preserve">b) Nội dung: </w:t>
      </w:r>
      <w:r w:rsidDel="00000000" w:rsidR="00000000" w:rsidRPr="00000000">
        <w:rPr>
          <w:rtl w:val="0"/>
        </w:rPr>
        <w:t xml:space="preserve">Hai tam giác đồng dạng</w:t>
      </w:r>
    </w:p>
    <w:p w:rsidR="00000000" w:rsidDel="00000000" w:rsidP="00000000" w:rsidRDefault="00000000" w:rsidRPr="00000000" w14:paraId="00000047">
      <w:pPr>
        <w:spacing w:after="0" w:line="240" w:lineRule="auto"/>
        <w:jc w:val="left"/>
        <w:rPr/>
      </w:pPr>
      <w:r w:rsidDel="00000000" w:rsidR="00000000" w:rsidRPr="00000000">
        <w:rPr>
          <w:b w:val="1"/>
          <w:rtl w:val="0"/>
        </w:rPr>
        <w:t xml:space="preserve">c)Sản phẩm: </w:t>
      </w:r>
      <w:r w:rsidDel="00000000" w:rsidR="00000000" w:rsidRPr="00000000">
        <w:rPr>
          <w:rtl w:val="0"/>
        </w:rPr>
        <w:t xml:space="preserve"> Hs trả lời và thao tác đúng</w:t>
      </w:r>
    </w:p>
    <w:p w:rsidR="00000000" w:rsidDel="00000000" w:rsidP="00000000" w:rsidRDefault="00000000" w:rsidRPr="00000000" w14:paraId="00000048">
      <w:pPr>
        <w:spacing w:after="0"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d)Tổ chức thực hiện</w:t>
      </w:r>
    </w:p>
    <w:tbl>
      <w:tblPr>
        <w:tblStyle w:val="Table2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72"/>
        <w:gridCol w:w="4489"/>
        <w:tblGridChange w:id="0">
          <w:tblGrid>
            <w:gridCol w:w="4572"/>
            <w:gridCol w:w="4489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HĐ của giáo viên và học sinh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NỘI DUNG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1: Chuyển giao nhiệm vụ:</w:t>
            </w:r>
          </w:p>
          <w:p w:rsidR="00000000" w:rsidDel="00000000" w:rsidP="00000000" w:rsidRDefault="00000000" w:rsidRPr="00000000" w14:paraId="0000004D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thực hiện </w:t>
            </w:r>
          </w:p>
          <w:p w:rsidR="00000000" w:rsidDel="00000000" w:rsidP="00000000" w:rsidRDefault="00000000" w:rsidRPr="00000000" w14:paraId="0000004E">
            <w:pPr>
              <w:spacing w:after="0" w:lineRule="auto"/>
              <w:ind w:right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HĐ1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color w:val="000000"/>
                <w:sz w:val="56"/>
                <w:szCs w:val="5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Cho tam giác ABC, điểm M nằm trên cạnh BC. Gọi A’ , B’ , C’ lần lượt là trung điểm của các  đoạn thẳng MA,MB, MC (hình 47)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9"/>
              </w:numPr>
              <w:spacing w:after="0" w:lineRule="auto"/>
              <w:ind w:left="0" w:right="0" w:firstLine="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 sánh các cặp góc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</w:rPr>
                    <m:t xml:space="preserve">C'</m:t>
                  </m:r>
                </m:e>
              </m:acc>
            </m:oMath>
            <w:r w:rsidDel="00000000" w:rsidR="00000000" w:rsidRPr="00000000">
              <w:rPr>
                <w:rtl w:val="0"/>
              </w:rPr>
              <w:t xml:space="preserve"> và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</w:rPr>
                    <m:t xml:space="preserve">BAC</m:t>
                  </m:r>
                </m:e>
              </m:acc>
            </m:oMath>
            <w:r w:rsidDel="00000000" w:rsidR="00000000" w:rsidRPr="00000000">
              <w:rPr>
                <w:rtl w:val="0"/>
              </w:rPr>
              <w:t xml:space="preserve">  ;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</w:rPr>
                    <m:t xml:space="preserve">A'</m:t>
                  </m:r>
                </m:e>
              </m:acc>
              <m:r>
                <w:rPr>
                  <w:rFonts w:ascii="Cambria Math" w:cs="Cambria Math" w:eastAsia="Cambria Math" w:hAnsi="Cambria Math"/>
                </w:rPr>
                <m:t xml:space="preserve"> và 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</w:rPr>
                    <m:t xml:space="preserve">CBA</m:t>
                  </m:r>
                </m:e>
              </m:acc>
            </m:oMath>
            <w:r w:rsidDel="00000000" w:rsidR="00000000" w:rsidRPr="00000000">
              <w:rPr>
                <w:rtl w:val="0"/>
              </w:rPr>
              <w:t xml:space="preserve"> ;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</w:rPr>
                    <m:t xml:space="preserve">B'</m:t>
                  </m:r>
                </m:e>
              </m:acc>
              <m:r>
                <w:rPr>
                  <w:rFonts w:ascii="Cambria Math" w:cs="Cambria Math" w:eastAsia="Cambria Math" w:hAnsi="Cambria Math"/>
                </w:rPr>
                <m:t xml:space="preserve">  </m:t>
              </m:r>
            </m:oMath>
            <w:r w:rsidDel="00000000" w:rsidR="00000000" w:rsidRPr="00000000">
              <w:rPr>
                <w:rtl w:val="0"/>
              </w:rPr>
              <w:t xml:space="preserve">và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ABC</m:t>
                  </m:r>
                </m:e>
              </m:acc>
            </m:oMath>
            <w:r w:rsidDel="00000000" w:rsidR="00000000" w:rsidRPr="00000000">
              <w:rPr>
                <w:rtl w:val="0"/>
              </w:rPr>
              <w:t xml:space="preserve"> . </w:t>
            </w:r>
          </w:p>
          <w:p w:rsidR="00000000" w:rsidDel="00000000" w:rsidP="00000000" w:rsidRDefault="00000000" w:rsidRPr="00000000" w14:paraId="00000050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b)So sánh các tỉ số :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AB</m:t>
                  </m:r>
                </m:den>
              </m:f>
            </m:oMath>
            <w:r w:rsidDel="00000000" w:rsidR="00000000" w:rsidRPr="00000000">
              <w:rPr>
                <w:rtl w:val="0"/>
              </w:rPr>
              <w:t xml:space="preserve">;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BC</m:t>
                  </m:r>
                </m:den>
              </m:f>
            </m:oMath>
            <w:r w:rsidDel="00000000" w:rsidR="00000000" w:rsidRPr="00000000">
              <w:rPr>
                <w:rtl w:val="0"/>
              </w:rPr>
              <w:t xml:space="preserve">;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CA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GV giúp HS nhận thấy các cặp góc bằng nhau, tỉ lệ cạnh bằng nhau</w:t>
            </w:r>
          </w:p>
          <w:p w:rsidR="00000000" w:rsidDel="00000000" w:rsidP="00000000" w:rsidRDefault="00000000" w:rsidRPr="00000000" w14:paraId="00000052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Từ đó rút ra </w:t>
            </w:r>
            <w:r w:rsidDel="00000000" w:rsidR="00000000" w:rsidRPr="00000000">
              <w:rPr>
                <w:b w:val="1"/>
                <w:rtl w:val="0"/>
              </w:rPr>
              <w:t xml:space="preserve">Nhận xét.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-Hs đọc </w:t>
            </w:r>
            <w:r w:rsidDel="00000000" w:rsidR="00000000" w:rsidRPr="00000000">
              <w:rPr>
                <w:b w:val="1"/>
                <w:rtl w:val="0"/>
              </w:rPr>
              <w:t xml:space="preserve">Định nghĩa (SGK-70)</w:t>
            </w:r>
          </w:p>
          <w:p w:rsidR="00000000" w:rsidDel="00000000" w:rsidP="00000000" w:rsidRDefault="00000000" w:rsidRPr="00000000" w14:paraId="00000054">
            <w:pPr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Lắng nghe phần</w:t>
            </w:r>
            <w:r w:rsidDel="00000000" w:rsidR="00000000" w:rsidRPr="00000000">
              <w:rPr>
                <w:b w:val="1"/>
                <w:rtl w:val="0"/>
              </w:rPr>
              <w:t xml:space="preserve"> Chú ý, Nhận xét</w:t>
            </w:r>
          </w:p>
          <w:p w:rsidR="00000000" w:rsidDel="00000000" w:rsidP="00000000" w:rsidRDefault="00000000" w:rsidRPr="00000000" w14:paraId="00000055">
            <w:pPr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Hs quan sát, lắng nghe</w:t>
            </w:r>
            <w:r w:rsidDel="00000000" w:rsidR="00000000" w:rsidRPr="00000000">
              <w:rPr>
                <w:b w:val="1"/>
                <w:rtl w:val="0"/>
              </w:rPr>
              <w:t xml:space="preserve"> VD1, VD2 (SGK)</w:t>
            </w:r>
          </w:p>
          <w:p w:rsidR="00000000" w:rsidDel="00000000" w:rsidP="00000000" w:rsidRDefault="00000000" w:rsidRPr="00000000" w14:paraId="00000056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2: Thực hiện nhiệm vụ: </w:t>
            </w:r>
          </w:p>
          <w:p w:rsidR="00000000" w:rsidDel="00000000" w:rsidP="00000000" w:rsidRDefault="00000000" w:rsidRPr="00000000" w14:paraId="00000058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theo dõi SGK, chú ý nghe, tiếp nhận kiến thức, hoàn thành các yêu cầu, thảo luận nhóm.</w:t>
            </w:r>
          </w:p>
          <w:p w:rsidR="00000000" w:rsidDel="00000000" w:rsidP="00000000" w:rsidRDefault="00000000" w:rsidRPr="00000000" w14:paraId="00000059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GV quan sát hỗ trợ.</w:t>
            </w:r>
          </w:p>
          <w:p w:rsidR="00000000" w:rsidDel="00000000" w:rsidP="00000000" w:rsidRDefault="00000000" w:rsidRPr="00000000" w14:paraId="0000005A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3: Báo cáo, thảo luận: </w:t>
            </w:r>
          </w:p>
          <w:p w:rsidR="00000000" w:rsidDel="00000000" w:rsidP="00000000" w:rsidRDefault="00000000" w:rsidRPr="00000000" w14:paraId="0000005B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giơ tay phát biểu, lên bảng trình bày</w:t>
            </w:r>
          </w:p>
          <w:p w:rsidR="00000000" w:rsidDel="00000000" w:rsidP="00000000" w:rsidRDefault="00000000" w:rsidRPr="00000000" w14:paraId="0000005C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Một số HS khác nhận xét, bổ sung cho bạn. </w:t>
            </w:r>
          </w:p>
          <w:p w:rsidR="00000000" w:rsidDel="00000000" w:rsidP="00000000" w:rsidRDefault="00000000" w:rsidRPr="00000000" w14:paraId="0000005D">
            <w:pPr>
              <w:tabs>
                <w:tab w:val="left" w:leader="none" w:pos="567"/>
                <w:tab w:val="left" w:leader="none" w:pos="1134"/>
              </w:tabs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4: Kết luận, nhận định: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GV tổng quát lưu ý lại kiến thức trọng tâm và yêu cầu HS ghi chép đầy đủ vào vở.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left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I.Đinh nghĩa</w:t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Hoạt động 1:</w:t>
            </w:r>
            <w:r w:rsidDel="00000000" w:rsidR="00000000" w:rsidRPr="00000000">
              <w:rPr>
                <w:color w:val="000000"/>
                <w:sz w:val="56"/>
                <w:szCs w:val="5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*Nhận xét </w:t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ind w:right="-17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Hai tam giác A’B’C’ và ABC có</w:t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ind w:right="-17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Các góc tương ứng bằng nhau : </w:t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ind w:right="-170"/>
              <w:jc w:val="left"/>
              <w:rPr>
                <w:i w:val="1"/>
              </w:rPr>
            </w:pP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</w:rPr>
                    <m:t xml:space="preserve">C'</m:t>
                  </m:r>
                </m:e>
              </m:acc>
            </m:oMath>
            <w:r w:rsidDel="00000000" w:rsidR="00000000" w:rsidRPr="00000000">
              <w:rPr>
                <w:i w:val="1"/>
                <w:rtl w:val="0"/>
              </w:rPr>
              <w:t xml:space="preserve">=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</w:rPr>
                    <m:t xml:space="preserve">BAC</m:t>
                  </m:r>
                </m:e>
              </m:acc>
            </m:oMath>
            <w:r w:rsidDel="00000000" w:rsidR="00000000" w:rsidRPr="00000000">
              <w:rPr>
                <w:i w:val="1"/>
                <w:rtl w:val="0"/>
              </w:rPr>
              <w:t xml:space="preserve"> ;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</w:rPr>
                    <m:t xml:space="preserve">A'</m:t>
                  </m:r>
                </m:e>
              </m:acc>
            </m:oMath>
            <w:r w:rsidDel="00000000" w:rsidR="00000000" w:rsidRPr="00000000">
              <w:rPr>
                <w:i w:val="1"/>
                <w:rtl w:val="0"/>
              </w:rPr>
              <w:t xml:space="preserve">=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</w:rPr>
                    <m:t xml:space="preserve">CBA</m:t>
                  </m:r>
                </m:e>
              </m:acc>
            </m:oMath>
            <w:r w:rsidDel="00000000" w:rsidR="00000000" w:rsidRPr="00000000">
              <w:rPr>
                <w:i w:val="1"/>
                <w:rtl w:val="0"/>
              </w:rPr>
              <w:t xml:space="preserve"> ;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</w:rPr>
                    <m:t xml:space="preserve">B'</m:t>
                  </m:r>
                </m:e>
              </m:acc>
            </m:oMath>
            <w:r w:rsidDel="00000000" w:rsidR="00000000" w:rsidRPr="00000000">
              <w:rPr>
                <w:i w:val="1"/>
                <w:rtl w:val="0"/>
              </w:rPr>
              <w:t xml:space="preserve">=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ABC</m:t>
                  </m:r>
                </m:e>
              </m:acc>
            </m:oMath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ind w:right="-17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Các cạnh tương ứng tỉ lệ :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AB</m:t>
                  </m:r>
                </m:den>
              </m:f>
            </m:oMath>
            <w:r w:rsidDel="00000000" w:rsidR="00000000" w:rsidRPr="00000000">
              <w:rPr>
                <w:i w:val="1"/>
                <w:rtl w:val="0"/>
              </w:rPr>
              <w:t xml:space="preserve"> = 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BC</m:t>
                  </m:r>
                </m:den>
              </m:f>
            </m:oMath>
            <w:r w:rsidDel="00000000" w:rsidR="00000000" w:rsidRPr="00000000">
              <w:rPr>
                <w:i w:val="1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CA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ind w:right="-17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Ta nói tam giác A’B’C’ đồng dạng với tam giác ABC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ind w:right="-17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u w:val="single"/>
                <w:rtl w:val="0"/>
              </w:rPr>
              <w:t xml:space="preserve">* Định nghĩa (SGK-70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*CHÚ Ý</w:t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Khi tam giác A’B’C’ đồng dạng với tam giác ABC:</w:t>
              <w:br w:type="textWrapping"/>
              <w:t xml:space="preserve">  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Caudex" w:cs="Caudex" w:eastAsia="Caudex" w:hAnsi="Caudex"/>
                    <w:i w:val="1"/>
                    <w:rtl w:val="0"/>
                  </w:rPr>
                  <w:t xml:space="preserve">∙ Ta viết ΔA’B’C’ </w:t>
                </w:r>
              </w:sdtContent>
            </w:sdt>
            <w:r w:rsidDel="00000000" w:rsidR="00000000" w:rsidRPr="00000000">
              <w:rPr>
                <w:rFonts w:ascii="Cambria Math" w:cs="Cambria Math" w:eastAsia="Cambria Math" w:hAnsi="Cambria Math"/>
                <w:i w:val="1"/>
                <w:rtl w:val="0"/>
              </w:rPr>
              <w:t xml:space="preserve">∽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ΔABC với các đỉnh được ghi theo thứ tự các góc tương ứng bằng nhau ;</w:t>
              <w:br w:type="textWrapping"/>
              <w:t xml:space="preserve">   ∙ Tỉ số các cạnh tương ứng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 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AB</m:t>
                  </m:r>
                </m:den>
              </m:f>
            </m:oMath>
            <w:r w:rsidDel="00000000" w:rsidR="00000000" w:rsidRPr="00000000">
              <w:rPr>
                <w:i w:val="1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BC</m:t>
                  </m:r>
                </m:den>
              </m:f>
            </m:oMath>
            <w:r w:rsidDel="00000000" w:rsidR="00000000" w:rsidRPr="00000000">
              <w:rPr>
                <w:i w:val="1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CA</m:t>
                  </m:r>
                </m:den>
              </m:f>
            </m:oMath>
            <w:r w:rsidDel="00000000" w:rsidR="00000000" w:rsidRPr="00000000">
              <w:rPr>
                <w:i w:val="1"/>
                <w:rtl w:val="0"/>
              </w:rPr>
              <w:t xml:space="preserve"> = k , k gọi là tỉ số đồng dạng </w:t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Nhận xét 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Nếu </w:t>
            </w:r>
            <w:r w:rsidDel="00000000" w:rsidR="00000000" w:rsidRPr="00000000">
              <w:rPr>
                <w:i w:val="1"/>
                <w:rtl w:val="0"/>
              </w:rPr>
              <w:t xml:space="preserve">ΔA’B’C’ =ΔABC thì ΔA’B’C’ </w:t>
            </w:r>
            <w:r w:rsidDel="00000000" w:rsidR="00000000" w:rsidRPr="00000000">
              <w:rPr>
                <w:rFonts w:ascii="Cambria Math" w:cs="Cambria Math" w:eastAsia="Cambria Math" w:hAnsi="Cambria Math"/>
                <w:i w:val="1"/>
                <w:rtl w:val="0"/>
              </w:rPr>
              <w:t xml:space="preserve">∽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ΔABC theo tỉ số đồng dạng là 1.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VD1: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VD2:</w:t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1: Chuyển giao nhiệm vụ:</w:t>
            </w:r>
          </w:p>
          <w:p w:rsidR="00000000" w:rsidDel="00000000" w:rsidP="00000000" w:rsidRDefault="00000000" w:rsidRPr="00000000" w14:paraId="00000078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thực hiện </w:t>
            </w:r>
            <w:r w:rsidDel="00000000" w:rsidR="00000000" w:rsidRPr="00000000">
              <w:rPr>
                <w:b w:val="1"/>
                <w:rtl w:val="0"/>
              </w:rPr>
              <w:t xml:space="preserve">Luyện tập 1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9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Cho ΔA’B’C’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∽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ΔABC và </w:t>
            </w:r>
          </w:p>
          <w:p w:rsidR="00000000" w:rsidDel="00000000" w:rsidP="00000000" w:rsidRDefault="00000000" w:rsidRPr="00000000" w14:paraId="0000007A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AB = 3; BC =2; CA = 4; A’B’ = x, B’C’ = 3, C’A’ = y. </w:t>
            </w:r>
          </w:p>
          <w:p w:rsidR="00000000" w:rsidDel="00000000" w:rsidP="00000000" w:rsidRDefault="00000000" w:rsidRPr="00000000" w14:paraId="0000007B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Tìm x và y</w:t>
            </w:r>
          </w:p>
          <w:p w:rsidR="00000000" w:rsidDel="00000000" w:rsidP="00000000" w:rsidRDefault="00000000" w:rsidRPr="00000000" w14:paraId="0000007C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-Gv yêu cầu hs hoạt động nhóm</w:t>
            </w:r>
          </w:p>
          <w:p w:rsidR="00000000" w:rsidDel="00000000" w:rsidP="00000000" w:rsidRDefault="00000000" w:rsidRPr="00000000" w14:paraId="0000007E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2: Thực hiện nhiệm vụ: </w:t>
            </w:r>
          </w:p>
          <w:p w:rsidR="00000000" w:rsidDel="00000000" w:rsidP="00000000" w:rsidRDefault="00000000" w:rsidRPr="00000000" w14:paraId="00000080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theo dõi SGK, chú ý nghe, tiếp nhận kiến thức, hoàn thành các yêu cầu, thảo luận nhóm.</w:t>
            </w:r>
          </w:p>
          <w:p w:rsidR="00000000" w:rsidDel="00000000" w:rsidP="00000000" w:rsidRDefault="00000000" w:rsidRPr="00000000" w14:paraId="00000081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GV quan sát hỗ trợ.</w:t>
            </w:r>
          </w:p>
          <w:p w:rsidR="00000000" w:rsidDel="00000000" w:rsidP="00000000" w:rsidRDefault="00000000" w:rsidRPr="00000000" w14:paraId="00000082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3: Báo cáo, thảo luận: </w:t>
            </w:r>
          </w:p>
          <w:p w:rsidR="00000000" w:rsidDel="00000000" w:rsidP="00000000" w:rsidRDefault="00000000" w:rsidRPr="00000000" w14:paraId="00000083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đưa kết quả lên bảng</w:t>
            </w:r>
          </w:p>
          <w:p w:rsidR="00000000" w:rsidDel="00000000" w:rsidP="00000000" w:rsidRDefault="00000000" w:rsidRPr="00000000" w14:paraId="00000084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Một số HS khác nhận xét, bổ sung cho bạn. </w:t>
            </w:r>
          </w:p>
          <w:p w:rsidR="00000000" w:rsidDel="00000000" w:rsidP="00000000" w:rsidRDefault="00000000" w:rsidRPr="00000000" w14:paraId="00000085">
            <w:pPr>
              <w:tabs>
                <w:tab w:val="left" w:leader="none" w:pos="567"/>
                <w:tab w:val="left" w:leader="none" w:pos="1134"/>
              </w:tabs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4: Kết luận, nhận định: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GV tổng quát lưu ý lại kiến thức trọng tâm và yêu cầu HS ghi chép đầy đủ vào vở.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Luyện tập 1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:</w:t>
            </w:r>
            <w:r w:rsidDel="00000000" w:rsidR="00000000" w:rsidRPr="00000000">
              <w:rPr>
                <w:color w:val="000000"/>
                <w:sz w:val="56"/>
                <w:szCs w:val="5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vì ΔA’B’C’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∽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ΔABC</w:t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=&gt; </w:t>
            </w:r>
            <m:oMath>
              <m:f>
                <m:fPr>
                  <m:ctrlPr>
                    <w:rPr/>
                  </m:ctrlPr>
                </m:fPr>
                <m:num>
                  <m:sSup>
                    <m:sSupPr>
                      <m:ctrlPr>
                        <w:rPr/>
                      </m:ctrlPr>
                    </m:sSupPr>
                    <m:e>
                      <m:r>
                        <w:rPr/>
                        <m:t xml:space="preserve">A</m:t>
                      </m:r>
                    </m:e>
                    <m:sup>
                      <m:r>
                        <w:rPr/>
                        <m:t xml:space="preserve">'</m:t>
                      </m:r>
                    </m:sup>
                  </m:sSup>
                  <m:r>
                    <w:rPr/>
                    <m:t xml:space="preserve">B'</m:t>
                  </m:r>
                </m:num>
                <m:den>
                  <m:r>
                    <w:rPr/>
                    <m:t xml:space="preserve">AB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/>
                  </m:ctrlPr>
                </m:fPr>
                <m:num>
                  <m:sSup>
                    <m:sSupPr>
                      <m:ctrlPr>
                        <w:rPr/>
                      </m:ctrlPr>
                    </m:sSupPr>
                    <m:e>
                      <m:r>
                        <w:rPr/>
                        <m:t xml:space="preserve">B</m:t>
                      </m:r>
                    </m:e>
                    <m:sup>
                      <m:r>
                        <w:rPr/>
                        <m:t xml:space="preserve">'</m:t>
                      </m:r>
                    </m:sup>
                  </m:sSup>
                  <m:r>
                    <w:rPr/>
                    <m:t xml:space="preserve">C'</m:t>
                  </m:r>
                </m:num>
                <m:den>
                  <m:r>
                    <w:rPr/>
                    <m:t xml:space="preserve">BC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/>
                  </m:ctrlPr>
                </m:fPr>
                <m:num>
                  <m:sSup>
                    <m:sSupPr>
                      <m:ctrlPr>
                        <w:rPr/>
                      </m:ctrlPr>
                    </m:sSupPr>
                    <m:e>
                      <m:r>
                        <w:rPr/>
                        <m:t xml:space="preserve">C</m:t>
                      </m:r>
                    </m:e>
                    <m:sup>
                      <m:r>
                        <w:rPr/>
                        <m:t xml:space="preserve">'</m:t>
                      </m:r>
                    </m:sup>
                  </m:sSup>
                  <m:r>
                    <w:rPr/>
                    <m:t xml:space="preserve">A'</m:t>
                  </m:r>
                </m:num>
                <m:den>
                  <m:r>
                    <w:rPr/>
                    <m:t xml:space="preserve">CA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Thay số:   </w:t>
            </w:r>
            <m:oMath>
              <m:f>
                <m:fPr>
                  <m:ctrlPr>
                    <w:rPr/>
                  </m:ctrlPr>
                </m:fPr>
                <m:num>
                  <m:r>
                    <w:rPr/>
                    <m:t xml:space="preserve">x</m:t>
                  </m:r>
                </m:num>
                <m:den>
                  <m:r>
                    <w:rPr/>
                    <m:t xml:space="preserve">3</m:t>
                  </m:r>
                </m:den>
              </m:f>
              <m:r>
                <w:rPr/>
                <m:t xml:space="preserve">=</m:t>
              </m:r>
              <m:f>
                <m:fPr>
                  <m:ctrlPr>
                    <w:rPr/>
                  </m:ctrlPr>
                </m:fPr>
                <m:num>
                  <m:r>
                    <w:rPr/>
                    <m:t xml:space="preserve">3</m:t>
                  </m:r>
                </m:num>
                <m:den>
                  <m:r>
                    <w:rPr/>
                    <m:t xml:space="preserve">2</m:t>
                  </m:r>
                </m:den>
              </m:f>
              <m:r>
                <w:rPr/>
                <m:t xml:space="preserve">=</m:t>
              </m:r>
              <m:f>
                <m:fPr>
                  <m:ctrlPr>
                    <w:rPr/>
                  </m:ctrlPr>
                </m:fPr>
                <m:num>
                  <m:r>
                    <w:rPr/>
                    <m:t xml:space="preserve">y</m:t>
                  </m:r>
                </m:num>
                <m:den>
                  <m:r>
                    <w:rPr/>
                    <m:t xml:space="preserve">4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=&gt; x = 4,5 (đvđd)</w:t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y = 6 (đvđd)</w:t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Vậy : x = 4,5 (đvđd); y = 6 (đvđd)</w:t>
            </w:r>
          </w:p>
          <w:p w:rsidR="00000000" w:rsidDel="00000000" w:rsidP="00000000" w:rsidRDefault="00000000" w:rsidRPr="00000000" w14:paraId="0000008E">
            <w:pPr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spacing w:after="0" w:line="240" w:lineRule="auto"/>
        <w:jc w:val="left"/>
        <w:rPr>
          <w:b w:val="1"/>
          <w:color w:val="5b9bd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jc w:val="left"/>
        <w:rPr>
          <w:b w:val="1"/>
          <w:color w:val="5b9bd5"/>
        </w:rPr>
      </w:pPr>
      <w:r w:rsidDel="00000000" w:rsidR="00000000" w:rsidRPr="00000000">
        <w:rPr>
          <w:b w:val="1"/>
          <w:color w:val="5b9bd5"/>
          <w:rtl w:val="0"/>
        </w:rPr>
        <w:t xml:space="preserve">Hoạt động 2: Tính chất </w:t>
      </w:r>
    </w:p>
    <w:p w:rsidR="00000000" w:rsidDel="00000000" w:rsidP="00000000" w:rsidRDefault="00000000" w:rsidRPr="00000000" w14:paraId="00000092">
      <w:pPr>
        <w:spacing w:after="0" w:line="240" w:lineRule="auto"/>
        <w:jc w:val="left"/>
        <w:rPr/>
      </w:pPr>
      <w:r w:rsidDel="00000000" w:rsidR="00000000" w:rsidRPr="00000000">
        <w:rPr>
          <w:b w:val="1"/>
          <w:rtl w:val="0"/>
        </w:rPr>
        <w:t xml:space="preserve">a)Mục tiêu</w:t>
      </w:r>
      <w:r w:rsidDel="00000000" w:rsidR="00000000" w:rsidRPr="00000000">
        <w:rPr>
          <w:rtl w:val="0"/>
        </w:rPr>
        <w:t xml:space="preserve">: Hs nắm được tính chất của hai tam giác đồng dạng. Biết vận dụng Thales vào chứng minh đồng dạng</w:t>
      </w:r>
    </w:p>
    <w:p w:rsidR="00000000" w:rsidDel="00000000" w:rsidP="00000000" w:rsidRDefault="00000000" w:rsidRPr="00000000" w14:paraId="00000093">
      <w:pPr>
        <w:spacing w:after="0"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b) Nội dung:</w:t>
      </w:r>
    </w:p>
    <w:p w:rsidR="00000000" w:rsidDel="00000000" w:rsidP="00000000" w:rsidRDefault="00000000" w:rsidRPr="00000000" w14:paraId="00000094">
      <w:pPr>
        <w:spacing w:after="0" w:line="240" w:lineRule="auto"/>
        <w:jc w:val="left"/>
        <w:rPr/>
      </w:pPr>
      <w:r w:rsidDel="00000000" w:rsidR="00000000" w:rsidRPr="00000000">
        <w:rPr>
          <w:rtl w:val="0"/>
        </w:rPr>
        <w:t xml:space="preserve">-Tính chất hai tam giác đồng dạng</w:t>
      </w:r>
    </w:p>
    <w:p w:rsidR="00000000" w:rsidDel="00000000" w:rsidP="00000000" w:rsidRDefault="00000000" w:rsidRPr="00000000" w14:paraId="00000095">
      <w:pPr>
        <w:spacing w:after="0" w:line="240" w:lineRule="auto"/>
        <w:jc w:val="left"/>
        <w:rPr/>
      </w:pPr>
      <w:r w:rsidDel="00000000" w:rsidR="00000000" w:rsidRPr="00000000">
        <w:rPr>
          <w:rtl w:val="0"/>
        </w:rPr>
        <w:t xml:space="preserve">-Vận dụng Thales vào chứng minh tam giác đồng dạng</w:t>
      </w:r>
    </w:p>
    <w:p w:rsidR="00000000" w:rsidDel="00000000" w:rsidP="00000000" w:rsidRDefault="00000000" w:rsidRPr="00000000" w14:paraId="00000096">
      <w:pPr>
        <w:spacing w:after="0" w:line="240" w:lineRule="auto"/>
        <w:jc w:val="left"/>
        <w:rPr/>
      </w:pPr>
      <w:r w:rsidDel="00000000" w:rsidR="00000000" w:rsidRPr="00000000">
        <w:rPr>
          <w:b w:val="1"/>
          <w:rtl w:val="0"/>
        </w:rPr>
        <w:t xml:space="preserve">c)Sản phẩm: </w:t>
      </w:r>
      <w:r w:rsidDel="00000000" w:rsidR="00000000" w:rsidRPr="00000000">
        <w:rPr>
          <w:rtl w:val="0"/>
        </w:rPr>
        <w:t xml:space="preserve"> Hs nhận diện và chứng minh được tam giác đồng dạng</w:t>
      </w:r>
    </w:p>
    <w:p w:rsidR="00000000" w:rsidDel="00000000" w:rsidP="00000000" w:rsidRDefault="00000000" w:rsidRPr="00000000" w14:paraId="00000097">
      <w:pPr>
        <w:spacing w:after="0"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d)Tổ chức thực hiện</w:t>
      </w:r>
    </w:p>
    <w:tbl>
      <w:tblPr>
        <w:tblStyle w:val="Table3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2"/>
        <w:gridCol w:w="4649"/>
        <w:tblGridChange w:id="0">
          <w:tblGrid>
            <w:gridCol w:w="4412"/>
            <w:gridCol w:w="464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HĐ của giáo viên và học sinh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NỘI DUNG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9A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1: Chuyển giao nhiệm vụ:</w:t>
            </w:r>
          </w:p>
          <w:p w:rsidR="00000000" w:rsidDel="00000000" w:rsidP="00000000" w:rsidRDefault="00000000" w:rsidRPr="00000000" w14:paraId="0000009D">
            <w:pPr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HS thực hiện </w:t>
            </w:r>
            <w:r w:rsidDel="00000000" w:rsidR="00000000" w:rsidRPr="00000000">
              <w:rPr>
                <w:b w:val="1"/>
                <w:rtl w:val="0"/>
              </w:rPr>
              <w:t xml:space="preserve">HĐ2</w:t>
            </w:r>
          </w:p>
          <w:p w:rsidR="00000000" w:rsidDel="00000000" w:rsidP="00000000" w:rsidRDefault="00000000" w:rsidRPr="00000000" w14:paraId="0000009E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Từ định nghĩa hai tam giác đồng dạng , hãy cho biết :</w:t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10"/>
              </w:numPr>
              <w:spacing w:after="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Mỗi tam giác có đồng dạng với chính nó hay không?</w:t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10"/>
              </w:numPr>
              <w:spacing w:after="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Nếu </w:t>
            </w:r>
            <w:r w:rsidDel="00000000" w:rsidR="00000000" w:rsidRPr="00000000">
              <w:rPr>
                <w:rtl w:val="0"/>
              </w:rPr>
              <w:t xml:space="preserve">ΔA’B’C’ đồng dạng với ΔABC thì ΔABC có đồng dạng với ΔA’B’C hay không?</w:t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10"/>
              </w:numPr>
              <w:spacing w:after="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Nếu ΔA”B”C” đồng dạng với ΔA’B’C’ và ΔA’B’C’ đồng dạng với ΔABC thì ΔA”B”C” có đồng dạng với ΔABC hay không?</w:t>
            </w:r>
          </w:p>
          <w:p w:rsidR="00000000" w:rsidDel="00000000" w:rsidP="00000000" w:rsidRDefault="00000000" w:rsidRPr="00000000" w14:paraId="000000A2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GV giúp HS vận dụng định nghĩa tam giác đồng dạng để làm .</w:t>
            </w:r>
          </w:p>
          <w:p w:rsidR="00000000" w:rsidDel="00000000" w:rsidP="00000000" w:rsidRDefault="00000000" w:rsidRPr="00000000" w14:paraId="000000A3">
            <w:pPr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Từ đó rút ra </w:t>
            </w:r>
            <w:r w:rsidDel="00000000" w:rsidR="00000000" w:rsidRPr="00000000">
              <w:rPr>
                <w:b w:val="1"/>
                <w:rtl w:val="0"/>
              </w:rPr>
              <w:t xml:space="preserve">Tính chất (SGK – 71)</w:t>
            </w:r>
          </w:p>
          <w:p w:rsidR="00000000" w:rsidDel="00000000" w:rsidP="00000000" w:rsidRDefault="00000000" w:rsidRPr="00000000" w14:paraId="000000A4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2: Thực hiện nhiệm vụ: </w:t>
            </w:r>
          </w:p>
          <w:p w:rsidR="00000000" w:rsidDel="00000000" w:rsidP="00000000" w:rsidRDefault="00000000" w:rsidRPr="00000000" w14:paraId="000000A5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theo dõi SGK, chú ý nghe, tiếp nhận kiến thức, hoàn thành các yêu cầu, thảo luận nhóm.</w:t>
            </w:r>
          </w:p>
          <w:p w:rsidR="00000000" w:rsidDel="00000000" w:rsidP="00000000" w:rsidRDefault="00000000" w:rsidRPr="00000000" w14:paraId="000000A6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GV quan sát hỗ trợ.</w:t>
            </w:r>
          </w:p>
          <w:p w:rsidR="00000000" w:rsidDel="00000000" w:rsidP="00000000" w:rsidRDefault="00000000" w:rsidRPr="00000000" w14:paraId="000000A7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3: Báo cáo, thảo luận: </w:t>
            </w:r>
          </w:p>
          <w:p w:rsidR="00000000" w:rsidDel="00000000" w:rsidP="00000000" w:rsidRDefault="00000000" w:rsidRPr="00000000" w14:paraId="000000A8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giơ tay phát biểu, lên bảng trình bày</w:t>
            </w:r>
          </w:p>
          <w:p w:rsidR="00000000" w:rsidDel="00000000" w:rsidP="00000000" w:rsidRDefault="00000000" w:rsidRPr="00000000" w14:paraId="000000A9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Một số HS khác nhận xét, bổ sung cho bạn. </w:t>
            </w:r>
          </w:p>
          <w:p w:rsidR="00000000" w:rsidDel="00000000" w:rsidP="00000000" w:rsidRDefault="00000000" w:rsidRPr="00000000" w14:paraId="000000AA">
            <w:pPr>
              <w:tabs>
                <w:tab w:val="left" w:leader="none" w:pos="567"/>
                <w:tab w:val="left" w:leader="none" w:pos="1134"/>
              </w:tabs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4: Kết luận, nhận định: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GV tổng quát lưu ý lại kiến thức trọng tâm và yêu cầu HS ghi chép đầy đủ vào vở.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left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II.Tính chất</w:t>
            </w:r>
          </w:p>
          <w:p w:rsidR="00000000" w:rsidDel="00000000" w:rsidP="00000000" w:rsidRDefault="00000000" w:rsidRPr="00000000" w14:paraId="000000AD">
            <w:pPr>
              <w:spacing w:after="0" w:line="240" w:lineRule="auto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Hoạt động 2:</w:t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jc w:val="left"/>
              <w:rPr>
                <w:b w:val="1"/>
                <w:i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jc w:val="left"/>
              <w:rPr>
                <w:b w:val="1"/>
                <w:i w:val="1"/>
                <w:u w:val="single"/>
              </w:rPr>
            </w:pPr>
            <w:r w:rsidDel="00000000" w:rsidR="00000000" w:rsidRPr="00000000">
              <w:rPr>
                <w:b w:val="1"/>
                <w:i w:val="1"/>
                <w:u w:val="single"/>
                <w:rtl w:val="0"/>
              </w:rPr>
              <w:t xml:space="preserve">=&gt;Tính chất (SGK-71</w:t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-Mỗi tam giác đồng dạng với chính nó ---Nếu ΔA’B’C’ 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∽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ΔABC thì ΔABC 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∽</w:t>
            </w:r>
            <w:r w:rsidDel="00000000" w:rsidR="00000000" w:rsidRPr="00000000">
              <w:rPr>
                <w:rtl w:val="0"/>
              </w:rPr>
              <w:t xml:space="preserve">ΔA’B’C’</w:t>
            </w:r>
          </w:p>
          <w:p w:rsidR="00000000" w:rsidDel="00000000" w:rsidP="00000000" w:rsidRDefault="00000000" w:rsidRPr="00000000" w14:paraId="000000B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-Nếu ΔA”B”C” 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∽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ΔA’B’C’ và ΔA’B’C’ 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∽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ΔABC thì ΔA”B”C” 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∽</w:t>
            </w:r>
            <w:r w:rsidDel="00000000" w:rsidR="00000000" w:rsidRPr="00000000">
              <w:rPr>
                <w:rtl w:val="0"/>
              </w:rPr>
              <w:t xml:space="preserve">ΔABC</w:t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B4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1: Chuyển giao nhiệm vụ:</w:t>
            </w:r>
          </w:p>
          <w:p w:rsidR="00000000" w:rsidDel="00000000" w:rsidP="00000000" w:rsidRDefault="00000000" w:rsidRPr="00000000" w14:paraId="000000B6">
            <w:pPr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HS thực hiện </w:t>
            </w:r>
            <w:r w:rsidDel="00000000" w:rsidR="00000000" w:rsidRPr="00000000">
              <w:rPr>
                <w:b w:val="1"/>
                <w:rtl w:val="0"/>
              </w:rPr>
              <w:t xml:space="preserve">HĐ3</w:t>
            </w:r>
          </w:p>
          <w:p w:rsidR="00000000" w:rsidDel="00000000" w:rsidP="00000000" w:rsidRDefault="00000000" w:rsidRPr="00000000" w14:paraId="000000B7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Cho ΔABC (Hình 50). Một đường thẳng song song với BC cắt hai cạnh AB, AC lần lượt tại B’, C’.</w:t>
            </w:r>
          </w:p>
          <w:p w:rsidR="00000000" w:rsidDel="00000000" w:rsidP="00000000" w:rsidRDefault="00000000" w:rsidRPr="00000000" w14:paraId="000000B8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Chứng minh ΔABC 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∽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ΔA’B’C’.</w:t>
            </w:r>
          </w:p>
          <w:p w:rsidR="00000000" w:rsidDel="00000000" w:rsidP="00000000" w:rsidRDefault="00000000" w:rsidRPr="00000000" w14:paraId="000000B9">
            <w:pPr>
              <w:spacing w:after="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GV quan sát, động viên giúp HS hoàn thành nhiệm vụ </w:t>
            </w:r>
          </w:p>
          <w:p w:rsidR="00000000" w:rsidDel="00000000" w:rsidP="00000000" w:rsidRDefault="00000000" w:rsidRPr="00000000" w14:paraId="000000BB">
            <w:pPr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Từ đó rút ra </w:t>
            </w:r>
            <w:r w:rsidDel="00000000" w:rsidR="00000000" w:rsidRPr="00000000">
              <w:rPr>
                <w:b w:val="1"/>
                <w:rtl w:val="0"/>
              </w:rPr>
              <w:t xml:space="preserve">Tính chất (SGK – 71)</w:t>
            </w:r>
          </w:p>
          <w:p w:rsidR="00000000" w:rsidDel="00000000" w:rsidP="00000000" w:rsidRDefault="00000000" w:rsidRPr="00000000" w14:paraId="000000BC">
            <w:pPr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Từ đó rút ra </w:t>
            </w:r>
            <w:r w:rsidDel="00000000" w:rsidR="00000000" w:rsidRPr="00000000">
              <w:rPr>
                <w:b w:val="1"/>
                <w:rtl w:val="0"/>
              </w:rPr>
              <w:t xml:space="preserve">Nhận xét</w:t>
            </w:r>
          </w:p>
          <w:p w:rsidR="00000000" w:rsidDel="00000000" w:rsidP="00000000" w:rsidRDefault="00000000" w:rsidRPr="00000000" w14:paraId="000000BD">
            <w:pPr>
              <w:spacing w:after="0" w:lineRule="auto"/>
              <w:ind w:right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Nghe gv giảng </w:t>
            </w:r>
            <w:r w:rsidDel="00000000" w:rsidR="00000000" w:rsidRPr="00000000">
              <w:rPr>
                <w:b w:val="1"/>
                <w:rtl w:val="0"/>
              </w:rPr>
              <w:t xml:space="preserve">VD3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2: Thực hiện nhiệm vụ: </w:t>
            </w:r>
          </w:p>
          <w:p w:rsidR="00000000" w:rsidDel="00000000" w:rsidP="00000000" w:rsidRDefault="00000000" w:rsidRPr="00000000" w14:paraId="000000BF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theo dõi SGK, chú ý nghe, tiếp nhận kiến thức, hoàn thành các yêu cầu, thảo luận nhóm.</w:t>
            </w:r>
          </w:p>
          <w:p w:rsidR="00000000" w:rsidDel="00000000" w:rsidP="00000000" w:rsidRDefault="00000000" w:rsidRPr="00000000" w14:paraId="000000C0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GV quan sát hỗ trợ.</w:t>
            </w:r>
          </w:p>
          <w:p w:rsidR="00000000" w:rsidDel="00000000" w:rsidP="00000000" w:rsidRDefault="00000000" w:rsidRPr="00000000" w14:paraId="000000C1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3: Báo cáo, thảo luận: </w:t>
            </w:r>
          </w:p>
          <w:p w:rsidR="00000000" w:rsidDel="00000000" w:rsidP="00000000" w:rsidRDefault="00000000" w:rsidRPr="00000000" w14:paraId="000000C2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giơ tay phát biểu, lên bảng trình bày</w:t>
            </w:r>
          </w:p>
          <w:p w:rsidR="00000000" w:rsidDel="00000000" w:rsidP="00000000" w:rsidRDefault="00000000" w:rsidRPr="00000000" w14:paraId="000000C3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Một số HS khác nhận xét, bổ sung cho bạn. </w:t>
            </w:r>
          </w:p>
          <w:p w:rsidR="00000000" w:rsidDel="00000000" w:rsidP="00000000" w:rsidRDefault="00000000" w:rsidRPr="00000000" w14:paraId="000000C4">
            <w:pPr>
              <w:tabs>
                <w:tab w:val="left" w:leader="none" w:pos="567"/>
                <w:tab w:val="left" w:leader="none" w:pos="1134"/>
              </w:tabs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4: Kết luận, nhận định: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5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rtl w:val="0"/>
              </w:rPr>
              <w:t xml:space="preserve">GV tổng quát lưu ý lại kiến thức trọng tâm và yêu cầu HS ghi chép đầy đủ vào vở.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Hoạt động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Vì B’C’ // BC nên ta có:</w:t>
            </w:r>
          </w:p>
          <w:p w:rsidR="00000000" w:rsidDel="00000000" w:rsidP="00000000" w:rsidRDefault="00000000" w:rsidRPr="00000000" w14:paraId="000000C9">
            <w:pPr>
              <w:spacing w:after="0" w:line="240" w:lineRule="auto"/>
              <w:jc w:val="left"/>
              <w:rPr>
                <w:color w:val="000000"/>
              </w:rPr>
            </w:pP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C'</m:t>
                  </m:r>
                </m:e>
              </m:acc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ABC</m:t>
                  </m:r>
                </m:e>
              </m:acc>
            </m:oMath>
            <w:r w:rsidDel="00000000" w:rsidR="00000000" w:rsidRPr="00000000">
              <w:rPr>
                <w:color w:val="000000"/>
                <w:rtl w:val="0"/>
              </w:rPr>
              <w:t xml:space="preserve"> (hai góc đồng vị</w:t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jc w:val="left"/>
              <w:rPr>
                <w:color w:val="000000"/>
              </w:rPr>
            </w:pP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</m:e>
              </m:acc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ACB</m:t>
                  </m:r>
                </m:e>
              </m:acc>
            </m:oMath>
            <w:r w:rsidDel="00000000" w:rsidR="00000000" w:rsidRPr="00000000">
              <w:rPr>
                <w:color w:val="000000"/>
                <w:rtl w:val="0"/>
              </w:rPr>
              <w:t xml:space="preserve">(hai góc đồng vị)</w:t>
            </w:r>
          </w:p>
          <w:p w:rsidR="00000000" w:rsidDel="00000000" w:rsidP="00000000" w:rsidRDefault="00000000" w:rsidRPr="00000000" w14:paraId="000000CB">
            <w:pPr>
              <w:spacing w:after="0" w:line="240" w:lineRule="auto"/>
              <w:jc w:val="left"/>
              <w:rPr>
                <w:color w:val="000000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BC</m:t>
                  </m:r>
                </m:den>
              </m:f>
            </m:oMath>
            <w:r w:rsidDel="00000000" w:rsidR="00000000" w:rsidRPr="00000000">
              <w:rPr>
                <w:color w:val="000000"/>
                <w:rtl w:val="0"/>
              </w:rPr>
              <w:t xml:space="preserve"> (hệ quả của đl Thales)</w:t>
            </w:r>
          </w:p>
          <w:p w:rsidR="00000000" w:rsidDel="00000000" w:rsidP="00000000" w:rsidRDefault="00000000" w:rsidRPr="00000000" w14:paraId="000000CC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Xét </w:t>
            </w:r>
            <w:r w:rsidDel="00000000" w:rsidR="00000000" w:rsidRPr="00000000">
              <w:rPr>
                <w:color w:val="000000"/>
                <w:rtl w:val="0"/>
              </w:rPr>
              <w:t xml:space="preserve">ΔABC và ΔA’B’C’ có:</w:t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jc w:val="left"/>
              <w:rPr>
                <w:color w:val="000000"/>
              </w:rPr>
            </w:pP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C'</m:t>
                  </m:r>
                </m:e>
              </m:acc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ABC</m:t>
                  </m:r>
                </m:e>
              </m:acc>
            </m:oMath>
            <w:r w:rsidDel="00000000" w:rsidR="00000000" w:rsidRPr="00000000">
              <w:rPr>
                <w:color w:val="000000"/>
                <w:rtl w:val="0"/>
              </w:rPr>
              <w:t xml:space="preserve"> ;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B'</m:t>
                  </m:r>
                </m:e>
              </m:acc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ACB</m:t>
                  </m:r>
                </m:e>
              </m:acc>
            </m:oMath>
            <w:r w:rsidDel="00000000" w:rsidR="00000000" w:rsidRPr="00000000">
              <w:rPr>
                <w:color w:val="000000"/>
                <w:rtl w:val="0"/>
              </w:rPr>
              <w:t xml:space="preserve"> ;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B</m:t>
                  </m:r>
                </m:e>
              </m:acc>
              <m:r>
                <w:rPr>
                  <w:rFonts w:ascii="Cambria Math" w:cs="Cambria Math" w:eastAsia="Cambria Math" w:hAnsi="Cambria Math"/>
                  <w:color w:val="000000"/>
                </w:rPr>
                <m:t xml:space="preserve"> </m:t>
              </m:r>
            </m:oMath>
            <w:r w:rsidDel="00000000" w:rsidR="00000000" w:rsidRPr="00000000">
              <w:rPr>
                <w:color w:val="000000"/>
                <w:rtl w:val="0"/>
              </w:rPr>
              <w:t xml:space="preserve">chung</w:t>
            </w:r>
          </w:p>
          <w:p w:rsidR="00000000" w:rsidDel="00000000" w:rsidP="00000000" w:rsidRDefault="00000000" w:rsidRPr="00000000" w14:paraId="000000CE">
            <w:pPr>
              <w:spacing w:after="0" w:line="240" w:lineRule="auto"/>
              <w:jc w:val="left"/>
              <w:rPr>
                <w:color w:val="000000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BC</m:t>
                  </m:r>
                </m:den>
              </m:f>
            </m:oMath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F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=&gt;</w:t>
            </w:r>
            <w:r w:rsidDel="00000000" w:rsidR="00000000" w:rsidRPr="00000000">
              <w:rPr>
                <w:color w:val="000000"/>
                <w:rtl w:val="0"/>
              </w:rPr>
              <w:t xml:space="preserve">ΔABC </w:t>
            </w:r>
            <w:r w:rsidDel="00000000" w:rsidR="00000000" w:rsidRPr="00000000">
              <w:rPr>
                <w:rFonts w:ascii="Cambria Math" w:cs="Cambria Math" w:eastAsia="Cambria Math" w:hAnsi="Cambria Math"/>
                <w:color w:val="000000"/>
                <w:rtl w:val="0"/>
              </w:rPr>
              <w:t xml:space="preserve">∽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ΔA’B’C’</w:t>
            </w:r>
          </w:p>
          <w:p w:rsidR="00000000" w:rsidDel="00000000" w:rsidP="00000000" w:rsidRDefault="00000000" w:rsidRPr="00000000" w14:paraId="000000D0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D2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1: Chuyển giao nhiệm vụ:</w:t>
            </w:r>
          </w:p>
          <w:p w:rsidR="00000000" w:rsidDel="00000000" w:rsidP="00000000" w:rsidRDefault="00000000" w:rsidRPr="00000000" w14:paraId="000000D4">
            <w:pPr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HS thực hiện </w:t>
            </w:r>
            <w:r w:rsidDel="00000000" w:rsidR="00000000" w:rsidRPr="00000000">
              <w:rPr>
                <w:b w:val="1"/>
                <w:rtl w:val="0"/>
              </w:rPr>
              <w:t xml:space="preserve">Luyện tập 2</w:t>
            </w:r>
          </w:p>
          <w:p w:rsidR="00000000" w:rsidDel="00000000" w:rsidP="00000000" w:rsidRDefault="00000000" w:rsidRPr="00000000" w14:paraId="000000D5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Cho ΔABC (Hình 50). Một đường thẳng song song với BC cắt hai cạnh AB, AC lần lượt tại B’, C’.</w:t>
            </w:r>
          </w:p>
          <w:p w:rsidR="00000000" w:rsidDel="00000000" w:rsidP="00000000" w:rsidRDefault="00000000" w:rsidRPr="00000000" w14:paraId="000000D6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Chứng minh ΔABC </w:t>
            </w: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∽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ΔA’B’C’.</w:t>
            </w:r>
          </w:p>
          <w:p w:rsidR="00000000" w:rsidDel="00000000" w:rsidP="00000000" w:rsidRDefault="00000000" w:rsidRPr="00000000" w14:paraId="000000D7">
            <w:pPr>
              <w:spacing w:after="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GV quan sát, động viên giúp HS hoàn thành nhiệm vụ .</w:t>
            </w:r>
          </w:p>
          <w:p w:rsidR="00000000" w:rsidDel="00000000" w:rsidP="00000000" w:rsidRDefault="00000000" w:rsidRPr="00000000" w14:paraId="000000D9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-lắng nghe gv giảng </w:t>
            </w:r>
            <w:r w:rsidDel="00000000" w:rsidR="00000000" w:rsidRPr="00000000">
              <w:rPr>
                <w:b w:val="1"/>
                <w:rtl w:val="0"/>
              </w:rPr>
              <w:t xml:space="preserve">VD4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2: Thực hiện nhiệm vụ: </w:t>
            </w:r>
          </w:p>
          <w:p w:rsidR="00000000" w:rsidDel="00000000" w:rsidP="00000000" w:rsidRDefault="00000000" w:rsidRPr="00000000" w14:paraId="000000DC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theo dõi SGK, chú ý nghe, tiếp nhận kiến thức, hoàn thành các yêu cầu, thảo luận nhóm.</w:t>
            </w:r>
          </w:p>
          <w:p w:rsidR="00000000" w:rsidDel="00000000" w:rsidP="00000000" w:rsidRDefault="00000000" w:rsidRPr="00000000" w14:paraId="000000DD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GV quan sát hỗ trợ.</w:t>
            </w:r>
          </w:p>
          <w:p w:rsidR="00000000" w:rsidDel="00000000" w:rsidP="00000000" w:rsidRDefault="00000000" w:rsidRPr="00000000" w14:paraId="000000DE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3: Báo cáo, thảo luận: </w:t>
            </w:r>
          </w:p>
          <w:p w:rsidR="00000000" w:rsidDel="00000000" w:rsidP="00000000" w:rsidRDefault="00000000" w:rsidRPr="00000000" w14:paraId="000000DF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HS giơ tay phát biểu, lên bảng trình bày</w:t>
            </w:r>
          </w:p>
          <w:p w:rsidR="00000000" w:rsidDel="00000000" w:rsidP="00000000" w:rsidRDefault="00000000" w:rsidRPr="00000000" w14:paraId="000000E0">
            <w:pPr>
              <w:spacing w:after="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- Một số HS khác nhận xét, bổ sung cho bạn. </w:t>
            </w:r>
          </w:p>
          <w:p w:rsidR="00000000" w:rsidDel="00000000" w:rsidP="00000000" w:rsidRDefault="00000000" w:rsidRPr="00000000" w14:paraId="000000E1">
            <w:pPr>
              <w:tabs>
                <w:tab w:val="left" w:leader="none" w:pos="567"/>
                <w:tab w:val="left" w:leader="none" w:pos="1134"/>
              </w:tabs>
              <w:spacing w:after="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i w:val="1"/>
                <w:color w:val="3333ff"/>
                <w:rtl w:val="0"/>
              </w:rPr>
              <w:t xml:space="preserve">Bước 4: Kết luận, nhận định: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2">
            <w:pPr>
              <w:spacing w:after="0" w:lineRule="auto"/>
              <w:ind w:right="0"/>
              <w:rPr>
                <w:b w:val="1"/>
                <w:i w:val="1"/>
                <w:color w:val="3333ff"/>
              </w:rPr>
            </w:pPr>
            <w:r w:rsidDel="00000000" w:rsidR="00000000" w:rsidRPr="00000000">
              <w:rPr>
                <w:rtl w:val="0"/>
              </w:rPr>
              <w:t xml:space="preserve">GV tổng quát lưu ý lại kiến thức trọng tâm và yêu cầu HS ghi chép đầy đủ vào vở.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Luyện tập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B’ là trung điểm của AB</w:t>
            </w:r>
          </w:p>
          <w:p w:rsidR="00000000" w:rsidDel="00000000" w:rsidP="00000000" w:rsidRDefault="00000000" w:rsidRPr="00000000" w14:paraId="000000E5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C’ là trung điểm của AC</w:t>
            </w:r>
          </w:p>
          <w:p w:rsidR="00000000" w:rsidDel="00000000" w:rsidP="00000000" w:rsidRDefault="00000000" w:rsidRPr="00000000" w14:paraId="000000E6">
            <w:pPr>
              <w:spacing w:after="0" w:line="240" w:lineRule="auto"/>
              <w:jc w:val="left"/>
              <w:rPr>
                <w:color w:val="000000"/>
              </w:rPr>
            </w:pPr>
            <m:oMath>
              <m:r>
                <m:t>→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AB'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AC'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</m:t>
                  </m:r>
                </m:den>
              </m:f>
            </m:oMath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color w:val="000000"/>
                <w:rtl w:val="0"/>
              </w:rPr>
              <w:t xml:space="preserve">  (1)</w:t>
            </w:r>
          </w:p>
          <w:p w:rsidR="00000000" w:rsidDel="00000000" w:rsidP="00000000" w:rsidRDefault="00000000" w:rsidRPr="00000000" w14:paraId="000000E7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Xét </w:t>
            </w:r>
            <w:r w:rsidDel="00000000" w:rsidR="00000000" w:rsidRPr="00000000">
              <w:rPr>
                <w:color w:val="000000"/>
                <w:rtl w:val="0"/>
              </w:rPr>
              <w:t xml:space="preserve">ΔABC có : </w:t>
            </w:r>
          </w:p>
          <w:p w:rsidR="00000000" w:rsidDel="00000000" w:rsidP="00000000" w:rsidRDefault="00000000" w:rsidRPr="00000000" w14:paraId="000000E8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B’ là trung điểm của AB</w:t>
            </w:r>
          </w:p>
          <w:p w:rsidR="00000000" w:rsidDel="00000000" w:rsidP="00000000" w:rsidRDefault="00000000" w:rsidRPr="00000000" w14:paraId="000000E9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C’ là trung điểm của AC</w:t>
            </w:r>
          </w:p>
          <w:p w:rsidR="00000000" w:rsidDel="00000000" w:rsidP="00000000" w:rsidRDefault="00000000" w:rsidRPr="00000000" w14:paraId="000000EA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→B’C’ là đường trung bình của ΔABC </w:t>
            </w:r>
          </w:p>
          <w:p w:rsidR="00000000" w:rsidDel="00000000" w:rsidP="00000000" w:rsidRDefault="00000000" w:rsidRPr="00000000" w14:paraId="000000EB">
            <w:pPr>
              <w:spacing w:after="0" w:line="240" w:lineRule="auto"/>
              <w:jc w:val="left"/>
              <w:rPr>
                <w:color w:val="00000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000000"/>
                    <w:rtl w:val="0"/>
                  </w:rPr>
                  <w:t xml:space="preserve">→B’C’ // BC; B’C’ = 1/2BC   (2)</w:t>
                </w:r>
              </w:sdtContent>
            </w:sdt>
          </w:p>
          <w:p w:rsidR="00000000" w:rsidDel="00000000" w:rsidP="00000000" w:rsidRDefault="00000000" w:rsidRPr="00000000" w14:paraId="000000EC">
            <w:pPr>
              <w:spacing w:after="0" w:line="240" w:lineRule="auto"/>
              <w:jc w:val="left"/>
              <w:rPr>
                <w:color w:val="00000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Caudex" w:cs="Caudex" w:eastAsia="Caudex" w:hAnsi="Caudex"/>
                    <w:color w:val="000000"/>
                    <w:rtl w:val="0"/>
                  </w:rPr>
                  <w:t xml:space="preserve">Từ (1)(2)→ </w:t>
                </w:r>
              </w:sdtContent>
            </w:sdt>
            <m:oMath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AB'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AC'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B'C'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BC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Xét </w:t>
            </w:r>
            <w:r w:rsidDel="00000000" w:rsidR="00000000" w:rsidRPr="00000000">
              <w:rPr>
                <w:color w:val="000000"/>
                <w:rtl w:val="0"/>
              </w:rPr>
              <w:t xml:space="preserve">ΔAB’C’ vàΔABC có : </w:t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rFonts w:ascii="Cambria Math" w:cs="Cambria Math" w:eastAsia="Cambria Math" w:hAnsi="Cambria Math"/>
                <w:color w:val="000000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AB'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AC'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B'C'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BC</m:t>
                  </m:r>
                </m:den>
              </m:f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after="0" w:line="240" w:lineRule="auto"/>
              <w:jc w:val="left"/>
              <w:rPr>
                <w:color w:val="000000"/>
              </w:rPr>
            </w:pP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</m:e>
              </m:acc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ABC</m:t>
                  </m:r>
                </m:e>
              </m:acc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đồng vị</m:t>
                  </m:r>
                </m:e>
              </m:d>
              <m:r>
                <w:rPr>
                  <w:rFonts w:ascii="Cambria Math" w:cs="Cambria Math" w:eastAsia="Cambria Math" w:hAnsi="Cambria Math"/>
                  <w:color w:val="000000"/>
                </w:rPr>
                <m:t xml:space="preserve">; 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C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color w:val="000000"/>
                        </w:rPr>
                        <m:t xml:space="preserve">'</m:t>
                      </m:r>
                    </m:sup>
                  </m:sSup>
                </m:e>
              </m:acc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ACB</m:t>
                  </m:r>
                </m:e>
              </m:acc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đồng vị</m:t>
                  </m:r>
                </m:e>
              </m:d>
            </m:oMath>
            <w:r w:rsidDel="00000000" w:rsidR="00000000" w:rsidRPr="00000000">
              <w:rPr>
                <w:color w:val="000000"/>
                <w:rtl w:val="0"/>
              </w:rPr>
              <w:t xml:space="preserve">; 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BAC</m:t>
                  </m:r>
                </m:e>
              </m:acc>
              <m:r>
                <w:rPr>
                  <w:rFonts w:ascii="Cambria Math" w:cs="Cambria Math" w:eastAsia="Cambria Math" w:hAnsi="Cambria Math"/>
                  <w:color w:val="000000"/>
                </w:rPr>
                <m:t xml:space="preserve"> chung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=&gt; </w:t>
            </w:r>
            <w:r w:rsidDel="00000000" w:rsidR="00000000" w:rsidRPr="00000000">
              <w:rPr>
                <w:color w:val="000000"/>
                <w:rtl w:val="0"/>
              </w:rPr>
              <w:t xml:space="preserve">ΔAB’C’  </w:t>
            </w:r>
            <w:r w:rsidDel="00000000" w:rsidR="00000000" w:rsidRPr="00000000">
              <w:rPr>
                <w:rFonts w:ascii="Cambria Math" w:cs="Cambria Math" w:eastAsia="Cambria Math" w:hAnsi="Cambria Math"/>
                <w:color w:val="000000"/>
                <w:rtl w:val="0"/>
              </w:rPr>
              <w:t xml:space="preserve">∽</w:t>
            </w:r>
            <w:r w:rsidDel="00000000" w:rsidR="00000000" w:rsidRPr="00000000">
              <w:rPr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color w:val="000000"/>
                <w:rtl w:val="0"/>
              </w:rPr>
              <w:t xml:space="preserve">ΔABC</w:t>
            </w:r>
          </w:p>
          <w:p w:rsidR="00000000" w:rsidDel="00000000" w:rsidP="00000000" w:rsidRDefault="00000000" w:rsidRPr="00000000" w14:paraId="000000F1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after="0" w:line="240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spacing w:after="0"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40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C. HOẠT ĐỘNG LUYỆN TẬP</w:t>
      </w:r>
    </w:p>
    <w:p w:rsidR="00000000" w:rsidDel="00000000" w:rsidP="00000000" w:rsidRDefault="00000000" w:rsidRPr="00000000" w14:paraId="000000F5">
      <w:pPr>
        <w:tabs>
          <w:tab w:val="left" w:leader="none" w:pos="567"/>
          <w:tab w:val="left" w:leader="none" w:pos="1134"/>
        </w:tabs>
        <w:spacing w:after="0" w:line="24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a) Mục tiêu:</w:t>
      </w:r>
      <w:r w:rsidDel="00000000" w:rsidR="00000000" w:rsidRPr="00000000">
        <w:rPr>
          <w:color w:val="000000"/>
          <w:rtl w:val="0"/>
        </w:rPr>
        <w:t xml:space="preserve"> Học sinh củng cố lại kiến thức đã học bằng bài tập trắc nghiệm nhanh</w:t>
      </w:r>
    </w:p>
    <w:p w:rsidR="00000000" w:rsidDel="00000000" w:rsidP="00000000" w:rsidRDefault="00000000" w:rsidRPr="00000000" w14:paraId="000000F6">
      <w:pPr>
        <w:tabs>
          <w:tab w:val="left" w:leader="none" w:pos="567"/>
          <w:tab w:val="left" w:leader="none" w:pos="1134"/>
        </w:tabs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b) Nội dung: </w:t>
      </w:r>
      <w:r w:rsidDel="00000000" w:rsidR="00000000" w:rsidRPr="00000000">
        <w:rPr>
          <w:color w:val="000000"/>
          <w:rtl w:val="0"/>
        </w:rPr>
        <w:t xml:space="preserve">HS vận dụng các kiến thức của bài học làm bài tập trắc nghiệm nhanh</w:t>
      </w:r>
      <w:r w:rsidDel="00000000" w:rsidR="00000000" w:rsidRPr="00000000">
        <w:rPr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F7">
      <w:pPr>
        <w:tabs>
          <w:tab w:val="left" w:leader="none" w:pos="567"/>
          <w:tab w:val="left" w:leader="none" w:pos="1134"/>
        </w:tabs>
        <w:spacing w:after="0" w:line="24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c) Sản phẩm học tập: </w:t>
      </w:r>
      <w:r w:rsidDel="00000000" w:rsidR="00000000" w:rsidRPr="00000000">
        <w:rPr>
          <w:color w:val="000000"/>
          <w:rtl w:val="0"/>
        </w:rPr>
        <w:t xml:space="preserve">Câu trả lời của HS trong bài tập trắc nghiệm nhanh</w:t>
      </w:r>
    </w:p>
    <w:p w:rsidR="00000000" w:rsidDel="00000000" w:rsidP="00000000" w:rsidRDefault="00000000" w:rsidRPr="00000000" w14:paraId="000000F8">
      <w:pPr>
        <w:tabs>
          <w:tab w:val="left" w:leader="none" w:pos="567"/>
          <w:tab w:val="left" w:leader="none" w:pos="1134"/>
        </w:tabs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d) Tổ chức thực hiện: </w:t>
      </w:r>
    </w:p>
    <w:p w:rsidR="00000000" w:rsidDel="00000000" w:rsidP="00000000" w:rsidRDefault="00000000" w:rsidRPr="00000000" w14:paraId="000000F9">
      <w:pPr>
        <w:tabs>
          <w:tab w:val="left" w:leader="none" w:pos="567"/>
          <w:tab w:val="left" w:leader="none" w:pos="1134"/>
        </w:tabs>
        <w:spacing w:after="0" w:line="240" w:lineRule="auto"/>
        <w:ind w:left="284" w:firstLine="0"/>
        <w:rPr>
          <w:i w:val="1"/>
          <w:color w:val="3333ff"/>
        </w:rPr>
      </w:pPr>
      <w:r w:rsidDel="00000000" w:rsidR="00000000" w:rsidRPr="00000000">
        <w:rPr>
          <w:b w:val="1"/>
          <w:i w:val="1"/>
          <w:color w:val="3333ff"/>
          <w:rtl w:val="0"/>
        </w:rPr>
        <w:t xml:space="preserve">Bước 1: Chuyển giao nhiệm vụ:</w:t>
      </w:r>
      <w:r w:rsidDel="00000000" w:rsidR="00000000" w:rsidRPr="00000000">
        <w:rPr>
          <w:i w:val="1"/>
          <w:color w:val="3333ff"/>
          <w:rtl w:val="0"/>
        </w:rPr>
        <w:t xml:space="preserve"> </w:t>
      </w:r>
    </w:p>
    <w:p w:rsidR="00000000" w:rsidDel="00000000" w:rsidP="00000000" w:rsidRDefault="00000000" w:rsidRPr="00000000" w14:paraId="000000FA">
      <w:pPr>
        <w:spacing w:after="0" w:line="240" w:lineRule="auto"/>
        <w:ind w:left="284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GV tổ chức cho HS hoạt động thực hiện Bài trắc nghiệm nhanh</w:t>
      </w:r>
    </w:p>
    <w:p w:rsidR="00000000" w:rsidDel="00000000" w:rsidP="00000000" w:rsidRDefault="00000000" w:rsidRPr="00000000" w14:paraId="000000FB">
      <w:pPr>
        <w:spacing w:after="0" w:line="24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1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b w:val="1"/>
          <w:color w:val="000000"/>
          <w:rtl w:val="0"/>
        </w:rPr>
        <w:t xml:space="preserve">Cho ΔABC đồng dạng với ΔA’B’C’.Hãy chọn phát biểu sai: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numPr>
          <w:ilvl w:val="0"/>
          <w:numId w:val="11"/>
        </w:numPr>
        <w:spacing w:after="0" w:line="240" w:lineRule="auto"/>
        <w:ind w:left="0" w:firstLine="0"/>
        <w:jc w:val="left"/>
        <w:rPr>
          <w:color w:val="000000"/>
        </w:rPr>
      </w:pPr>
      <m:oMath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e>
        </m:acc>
        <m:r>
          <w:rPr>
            <w:rFonts w:ascii="Cambria Math" w:cs="Cambria Math" w:eastAsia="Cambria Math" w:hAnsi="Cambria Math"/>
            <w:color w:val="000000"/>
          </w:rPr>
          <m:t xml:space="preserve">=</m:t>
        </m:r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C'</m:t>
            </m:r>
          </m:e>
        </m:acc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0"/>
          <w:numId w:val="11"/>
        </w:numPr>
        <w:spacing w:after="0" w:line="240" w:lineRule="auto"/>
        <w:ind w:left="0" w:firstLine="0"/>
        <w:jc w:val="left"/>
        <w:rPr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B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AB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C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AC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11"/>
        </w:numPr>
        <w:spacing w:after="0" w:line="240" w:lineRule="auto"/>
        <w:ind w:left="0" w:firstLine="0"/>
        <w:jc w:val="left"/>
        <w:rPr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B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AB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B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C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BC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11"/>
        </w:numPr>
        <w:spacing w:after="0" w:line="240" w:lineRule="auto"/>
        <w:ind w:left="0" w:firstLine="0"/>
        <w:jc w:val="left"/>
        <w:rPr>
          <w:color w:val="000000"/>
        </w:rPr>
      </w:pPr>
      <m:oMath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B</m:t>
            </m:r>
          </m:e>
        </m:acc>
        <m:r>
          <w:rPr>
            <w:rFonts w:ascii="Cambria Math" w:cs="Cambria Math" w:eastAsia="Cambria Math" w:hAnsi="Cambria Math"/>
            <w:color w:val="000000"/>
          </w:rPr>
          <m:t xml:space="preserve">=</m:t>
        </m:r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B'</m:t>
            </m:r>
          </m:e>
        </m:acc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2: Cho </w:t>
      </w:r>
      <w:r w:rsidDel="00000000" w:rsidR="00000000" w:rsidRPr="00000000">
        <w:rPr>
          <w:b w:val="1"/>
          <w:color w:val="000000"/>
          <w:rtl w:val="0"/>
        </w:rPr>
        <w:t xml:space="preserve">ΔABC đồng dạng với ΔA’B’C’.Hãy chọn phát biểu sai:</w:t>
      </w:r>
    </w:p>
    <w:p w:rsidR="00000000" w:rsidDel="00000000" w:rsidP="00000000" w:rsidRDefault="00000000" w:rsidRPr="00000000" w14:paraId="00000101">
      <w:pPr>
        <w:numPr>
          <w:ilvl w:val="0"/>
          <w:numId w:val="11"/>
        </w:numPr>
        <w:spacing w:after="0" w:line="240" w:lineRule="auto"/>
        <w:ind w:left="0" w:firstLine="0"/>
        <w:jc w:val="left"/>
        <w:rPr>
          <w:color w:val="000000"/>
        </w:rPr>
      </w:pPr>
      <m:oMath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e>
        </m:acc>
        <m:r>
          <w:rPr>
            <w:rFonts w:ascii="Cambria Math" w:cs="Cambria Math" w:eastAsia="Cambria Math" w:hAnsi="Cambria Math"/>
            <w:color w:val="000000"/>
          </w:rPr>
          <m:t xml:space="preserve">=</m:t>
        </m:r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A'</m:t>
            </m:r>
          </m:e>
        </m:acc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0"/>
          <w:numId w:val="11"/>
        </w:numPr>
        <w:spacing w:after="0" w:line="240" w:lineRule="auto"/>
        <w:ind w:left="0" w:firstLine="0"/>
        <w:jc w:val="left"/>
        <w:rPr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B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AB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C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AC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11"/>
        </w:numPr>
        <w:spacing w:after="0" w:line="240" w:lineRule="auto"/>
        <w:ind w:left="0" w:firstLine="0"/>
        <w:jc w:val="left"/>
        <w:rPr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B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'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AB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BC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B'C'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11"/>
        </w:numPr>
        <w:spacing w:after="0" w:line="240" w:lineRule="auto"/>
        <w:ind w:left="0" w:firstLine="0"/>
        <w:jc w:val="left"/>
        <w:rPr>
          <w:color w:val="000000"/>
        </w:rPr>
      </w:pPr>
      <m:oMath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B</m:t>
            </m:r>
          </m:e>
        </m:acc>
        <m:r>
          <w:rPr>
            <w:rFonts w:ascii="Cambria Math" w:cs="Cambria Math" w:eastAsia="Cambria Math" w:hAnsi="Cambria Math"/>
            <w:color w:val="000000"/>
          </w:rPr>
          <m:t xml:space="preserve">=</m:t>
        </m:r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B'</m:t>
            </m:r>
          </m:e>
        </m:acc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3: Cho </w:t>
      </w:r>
      <w:r w:rsidDel="00000000" w:rsidR="00000000" w:rsidRPr="00000000">
        <w:rPr>
          <w:rtl w:val="0"/>
        </w:rPr>
        <w:t xml:space="preserve">Δ</w:t>
      </w:r>
      <w:r w:rsidDel="00000000" w:rsidR="00000000" w:rsidRPr="00000000">
        <w:rPr>
          <w:b w:val="1"/>
          <w:color w:val="000000"/>
          <w:rtl w:val="0"/>
        </w:rPr>
        <w:t xml:space="preserve">ABC đồng dạng với </w:t>
      </w:r>
      <w:r w:rsidDel="00000000" w:rsidR="00000000" w:rsidRPr="00000000">
        <w:rPr>
          <w:rtl w:val="0"/>
        </w:rPr>
        <w:t xml:space="preserve">Δ</w:t>
      </w:r>
      <w:r w:rsidDel="00000000" w:rsidR="00000000" w:rsidRPr="00000000">
        <w:rPr>
          <w:b w:val="1"/>
          <w:color w:val="000000"/>
          <w:rtl w:val="0"/>
        </w:rPr>
        <w:t xml:space="preserve">MNP theo tỉ số k thì </w:t>
      </w:r>
      <w:r w:rsidDel="00000000" w:rsidR="00000000" w:rsidRPr="00000000">
        <w:rPr>
          <w:rtl w:val="0"/>
        </w:rPr>
        <w:t xml:space="preserve">Δ</w:t>
      </w:r>
      <w:r w:rsidDel="00000000" w:rsidR="00000000" w:rsidRPr="00000000">
        <w:rPr>
          <w:b w:val="1"/>
          <w:color w:val="000000"/>
          <w:rtl w:val="0"/>
        </w:rPr>
        <w:t xml:space="preserve">MNP đồng dạng với </w:t>
      </w:r>
      <w:r w:rsidDel="00000000" w:rsidR="00000000" w:rsidRPr="00000000">
        <w:rPr>
          <w:rtl w:val="0"/>
        </w:rPr>
        <w:t xml:space="preserve">Δ</w:t>
      </w:r>
      <w:r w:rsidDel="00000000" w:rsidR="00000000" w:rsidRPr="00000000">
        <w:rPr>
          <w:b w:val="1"/>
          <w:color w:val="000000"/>
          <w:rtl w:val="0"/>
        </w:rPr>
        <w:t xml:space="preserve">ABC theo tỉ số:</w:t>
      </w:r>
    </w:p>
    <w:p w:rsidR="00000000" w:rsidDel="00000000" w:rsidP="00000000" w:rsidRDefault="00000000" w:rsidRPr="00000000" w14:paraId="00000106">
      <w:pPr>
        <w:numPr>
          <w:ilvl w:val="0"/>
          <w:numId w:val="13"/>
        </w:numPr>
        <w:spacing w:after="0" w:line="240" w:lineRule="auto"/>
        <w:ind w:left="0" w:firstLine="0"/>
        <w:jc w:val="left"/>
        <w:rPr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1</m:t>
            </m:r>
          </m:num>
          <m:den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k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2</m:t>
                </m:r>
              </m:sup>
            </m:sSup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13"/>
        </w:numPr>
        <w:spacing w:after="0" w:line="240" w:lineRule="auto"/>
        <w:ind w:left="0" w:firstLine="0"/>
        <w:jc w:val="left"/>
        <w:rPr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k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13"/>
        </w:numPr>
        <w:spacing w:after="0" w:line="240" w:lineRule="auto"/>
        <w:ind w:left="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13"/>
        </w:numPr>
        <w:spacing w:after="0" w:line="240" w:lineRule="auto"/>
        <w:ind w:left="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</w:t>
      </w:r>
    </w:p>
    <w:p w:rsidR="00000000" w:rsidDel="00000000" w:rsidP="00000000" w:rsidRDefault="00000000" w:rsidRPr="00000000" w14:paraId="0000010A">
      <w:pPr>
        <w:spacing w:after="0" w:line="24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4: Cho </w:t>
      </w:r>
      <w:r w:rsidDel="00000000" w:rsidR="00000000" w:rsidRPr="00000000">
        <w:rPr>
          <w:color w:val="000000"/>
          <w:rtl w:val="0"/>
        </w:rPr>
        <w:t xml:space="preserve">Δ</w:t>
      </w:r>
      <w:r w:rsidDel="00000000" w:rsidR="00000000" w:rsidRPr="00000000">
        <w:rPr>
          <w:b w:val="1"/>
          <w:color w:val="000000"/>
          <w:rtl w:val="0"/>
        </w:rPr>
        <w:t xml:space="preserve">ABC đồng dạng với </w:t>
      </w:r>
      <w:r w:rsidDel="00000000" w:rsidR="00000000" w:rsidRPr="00000000">
        <w:rPr>
          <w:color w:val="000000"/>
          <w:rtl w:val="0"/>
        </w:rPr>
        <w:t xml:space="preserve">Δ</w:t>
      </w:r>
      <w:r w:rsidDel="00000000" w:rsidR="00000000" w:rsidRPr="00000000">
        <w:rPr>
          <w:b w:val="1"/>
          <w:color w:val="000000"/>
          <w:rtl w:val="0"/>
        </w:rPr>
        <w:t xml:space="preserve">MNP theo tỉ số 2 thì </w:t>
      </w:r>
      <w:r w:rsidDel="00000000" w:rsidR="00000000" w:rsidRPr="00000000">
        <w:rPr>
          <w:color w:val="000000"/>
          <w:rtl w:val="0"/>
        </w:rPr>
        <w:t xml:space="preserve">Δ</w:t>
      </w:r>
      <w:r w:rsidDel="00000000" w:rsidR="00000000" w:rsidRPr="00000000">
        <w:rPr>
          <w:b w:val="1"/>
          <w:color w:val="000000"/>
          <w:rtl w:val="0"/>
        </w:rPr>
        <w:t xml:space="preserve">MNP đồng dạng với </w:t>
      </w:r>
      <w:r w:rsidDel="00000000" w:rsidR="00000000" w:rsidRPr="00000000">
        <w:rPr>
          <w:color w:val="000000"/>
          <w:rtl w:val="0"/>
        </w:rPr>
        <w:t xml:space="preserve">Δ</w:t>
      </w:r>
      <w:r w:rsidDel="00000000" w:rsidR="00000000" w:rsidRPr="00000000">
        <w:rPr>
          <w:b w:val="1"/>
          <w:color w:val="000000"/>
          <w:rtl w:val="0"/>
        </w:rPr>
        <w:t xml:space="preserve">ABC theo tỉ số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14"/>
        </w:numPr>
        <w:spacing w:after="0" w:line="240" w:lineRule="auto"/>
        <w:ind w:left="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</w:t>
      </w:r>
    </w:p>
    <w:p w:rsidR="00000000" w:rsidDel="00000000" w:rsidP="00000000" w:rsidRDefault="00000000" w:rsidRPr="00000000" w14:paraId="0000010C">
      <w:pPr>
        <w:numPr>
          <w:ilvl w:val="0"/>
          <w:numId w:val="14"/>
        </w:numPr>
        <w:spacing w:after="0" w:line="240" w:lineRule="auto"/>
        <w:ind w:left="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4</w:t>
      </w:r>
    </w:p>
    <w:p w:rsidR="00000000" w:rsidDel="00000000" w:rsidP="00000000" w:rsidRDefault="00000000" w:rsidRPr="00000000" w14:paraId="0000010D">
      <w:pPr>
        <w:numPr>
          <w:ilvl w:val="0"/>
          <w:numId w:val="14"/>
        </w:numPr>
        <w:spacing w:after="0" w:line="240" w:lineRule="auto"/>
        <w:ind w:left="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½</w:t>
      </w:r>
    </w:p>
    <w:p w:rsidR="00000000" w:rsidDel="00000000" w:rsidP="00000000" w:rsidRDefault="00000000" w:rsidRPr="00000000" w14:paraId="0000010E">
      <w:pPr>
        <w:numPr>
          <w:ilvl w:val="0"/>
          <w:numId w:val="14"/>
        </w:numPr>
        <w:spacing w:after="0" w:line="240" w:lineRule="auto"/>
        <w:ind w:left="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¼</w:t>
      </w:r>
    </w:p>
    <w:p w:rsidR="00000000" w:rsidDel="00000000" w:rsidP="00000000" w:rsidRDefault="00000000" w:rsidRPr="00000000" w14:paraId="0000010F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5: Hãy chọn câu sai:</w:t>
      </w:r>
    </w:p>
    <w:p w:rsidR="00000000" w:rsidDel="00000000" w:rsidP="00000000" w:rsidRDefault="00000000" w:rsidRPr="00000000" w14:paraId="00000110">
      <w:pPr>
        <w:numPr>
          <w:ilvl w:val="0"/>
          <w:numId w:val="2"/>
        </w:numPr>
        <w:spacing w:after="0" w:line="240" w:lineRule="auto"/>
        <w:ind w:left="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Hai tam giác bằng nhau thì đồng dạng</w:t>
      </w:r>
    </w:p>
    <w:p w:rsidR="00000000" w:rsidDel="00000000" w:rsidP="00000000" w:rsidRDefault="00000000" w:rsidRPr="00000000" w14:paraId="00000111">
      <w:pPr>
        <w:numPr>
          <w:ilvl w:val="0"/>
          <w:numId w:val="2"/>
        </w:numPr>
        <w:spacing w:after="0" w:line="240" w:lineRule="auto"/>
        <w:ind w:left="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Hai tam giác đều luôn đồng dạng với nhau</w:t>
      </w:r>
    </w:p>
    <w:p w:rsidR="00000000" w:rsidDel="00000000" w:rsidP="00000000" w:rsidRDefault="00000000" w:rsidRPr="00000000" w14:paraId="00000112">
      <w:pPr>
        <w:numPr>
          <w:ilvl w:val="0"/>
          <w:numId w:val="2"/>
        </w:numPr>
        <w:spacing w:after="0" w:line="240" w:lineRule="auto"/>
        <w:ind w:left="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Hai tam giác đồng dạng là hai tam giác có tất cả các cặp góc tương ứng bằng nhau và các cặp cạnh tương ứng tỉ lệ</w:t>
      </w:r>
    </w:p>
    <w:p w:rsidR="00000000" w:rsidDel="00000000" w:rsidP="00000000" w:rsidRDefault="00000000" w:rsidRPr="00000000" w14:paraId="00000113">
      <w:pPr>
        <w:numPr>
          <w:ilvl w:val="0"/>
          <w:numId w:val="2"/>
        </w:numPr>
        <w:spacing w:after="0" w:line="240" w:lineRule="auto"/>
        <w:ind w:left="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Hai tam giác vuông luôn đồng dạng với nhau.</w:t>
      </w:r>
    </w:p>
    <w:p w:rsidR="00000000" w:rsidDel="00000000" w:rsidP="00000000" w:rsidRDefault="00000000" w:rsidRPr="00000000" w14:paraId="00000114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6: Hãy chọn câu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đúng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Hai tam giác bằng nhau thì đồng dạng</w:t>
      </w:r>
    </w:p>
    <w:p w:rsidR="00000000" w:rsidDel="00000000" w:rsidP="00000000" w:rsidRDefault="00000000" w:rsidRPr="00000000" w14:paraId="00000116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Hai tam giác đồng dạng thì bằng nhau</w:t>
      </w:r>
    </w:p>
    <w:p w:rsidR="00000000" w:rsidDel="00000000" w:rsidP="00000000" w:rsidRDefault="00000000" w:rsidRPr="00000000" w14:paraId="00000117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Hai tam giác bằng nhau thì đồng dạng</w:t>
      </w:r>
    </w:p>
    <w:p w:rsidR="00000000" w:rsidDel="00000000" w:rsidP="00000000" w:rsidRDefault="00000000" w:rsidRPr="00000000" w14:paraId="00000118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Hai tam giác vuông luôn đồng dạng với nhau</w:t>
      </w:r>
    </w:p>
    <w:p w:rsidR="00000000" w:rsidDel="00000000" w:rsidP="00000000" w:rsidRDefault="00000000" w:rsidRPr="00000000" w14:paraId="00000119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7: Cho ΔABC đồng dạng với ΔMNP theo tỉ số k thì tỉ số chu vi của hai tam giác đó bằng:</w:t>
      </w:r>
    </w:p>
    <w:p w:rsidR="00000000" w:rsidDel="00000000" w:rsidP="00000000" w:rsidRDefault="00000000" w:rsidRPr="00000000" w14:paraId="0000011A">
      <w:pPr>
        <w:numPr>
          <w:ilvl w:val="0"/>
          <w:numId w:val="3"/>
        </w:numPr>
        <w:spacing w:after="0" w:line="240" w:lineRule="auto"/>
        <w:ind w:left="644" w:hanging="36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</w:t>
      </w:r>
    </w:p>
    <w:p w:rsidR="00000000" w:rsidDel="00000000" w:rsidP="00000000" w:rsidRDefault="00000000" w:rsidRPr="00000000" w14:paraId="0000011B">
      <w:pPr>
        <w:numPr>
          <w:ilvl w:val="0"/>
          <w:numId w:val="3"/>
        </w:numPr>
        <w:spacing w:after="0" w:line="240" w:lineRule="auto"/>
        <w:ind w:left="644" w:hanging="360"/>
        <w:jc w:val="left"/>
        <w:rPr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k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numPr>
          <w:ilvl w:val="0"/>
          <w:numId w:val="3"/>
        </w:numPr>
        <w:spacing w:after="0" w:line="240" w:lineRule="auto"/>
        <w:ind w:left="644" w:hanging="36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</w:t>
      </w:r>
    </w:p>
    <w:p w:rsidR="00000000" w:rsidDel="00000000" w:rsidP="00000000" w:rsidRDefault="00000000" w:rsidRPr="00000000" w14:paraId="0000011D">
      <w:pPr>
        <w:numPr>
          <w:ilvl w:val="0"/>
          <w:numId w:val="3"/>
        </w:numPr>
        <w:spacing w:after="0" w:line="240" w:lineRule="auto"/>
        <w:ind w:left="644" w:hanging="36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8: Cho </w:t>
      </w:r>
      <w:r w:rsidDel="00000000" w:rsidR="00000000" w:rsidRPr="00000000">
        <w:rPr>
          <w:b w:val="1"/>
          <w:color w:val="000000"/>
          <w:rtl w:val="0"/>
        </w:rPr>
        <w:t xml:space="preserve">ΔABC đồng dạng với ΔMNP theo tỉ số k thì tỉ số chu vi của ΔMNP với  ΔABC là :</w:t>
      </w:r>
    </w:p>
    <w:p w:rsidR="00000000" w:rsidDel="00000000" w:rsidP="00000000" w:rsidRDefault="00000000" w:rsidRPr="00000000" w14:paraId="0000011F">
      <w:pPr>
        <w:numPr>
          <w:ilvl w:val="0"/>
          <w:numId w:val="4"/>
        </w:numPr>
        <w:spacing w:after="0" w:line="240" w:lineRule="auto"/>
        <w:ind w:left="644" w:hanging="36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</w:t>
      </w:r>
    </w:p>
    <w:p w:rsidR="00000000" w:rsidDel="00000000" w:rsidP="00000000" w:rsidRDefault="00000000" w:rsidRPr="00000000" w14:paraId="00000120">
      <w:pPr>
        <w:numPr>
          <w:ilvl w:val="0"/>
          <w:numId w:val="4"/>
        </w:numPr>
        <w:spacing w:after="0" w:line="240" w:lineRule="auto"/>
        <w:ind w:left="644" w:hanging="360"/>
        <w:jc w:val="left"/>
        <w:rPr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k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numPr>
          <w:ilvl w:val="0"/>
          <w:numId w:val="4"/>
        </w:numPr>
        <w:spacing w:after="0" w:line="240" w:lineRule="auto"/>
        <w:ind w:left="644" w:hanging="36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</w:t>
      </w:r>
    </w:p>
    <w:p w:rsidR="00000000" w:rsidDel="00000000" w:rsidP="00000000" w:rsidRDefault="00000000" w:rsidRPr="00000000" w14:paraId="00000122">
      <w:pPr>
        <w:numPr>
          <w:ilvl w:val="0"/>
          <w:numId w:val="4"/>
        </w:numPr>
        <w:spacing w:after="0" w:line="240" w:lineRule="auto"/>
        <w:ind w:left="644" w:hanging="36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</w:t>
      </w:r>
      <w:r w:rsidDel="00000000" w:rsidR="00000000" w:rsidRPr="00000000">
        <w:rPr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9: Nếu </w:t>
      </w: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color w:val="000000"/>
              <w:rtl w:val="0"/>
            </w:rPr>
            <w:t xml:space="preserve">ΔABC có MN // BC ( với M ∈AB, N∈AC) thì: </w:t>
          </w:r>
        </w:sdtContent>
      </w:sdt>
    </w:p>
    <w:p w:rsidR="00000000" w:rsidDel="00000000" w:rsidP="00000000" w:rsidRDefault="00000000" w:rsidRPr="00000000" w14:paraId="00000124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ΔAMN đồng dạng với ΔACB </w:t>
      </w:r>
    </w:p>
    <w:p w:rsidR="00000000" w:rsidDel="00000000" w:rsidP="00000000" w:rsidRDefault="00000000" w:rsidRPr="00000000" w14:paraId="00000125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ΔABC đồng dạng với ΔMNA </w:t>
      </w:r>
    </w:p>
    <w:p w:rsidR="00000000" w:rsidDel="00000000" w:rsidP="00000000" w:rsidRDefault="00000000" w:rsidRPr="00000000" w14:paraId="00000126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ΔAMN đồng dạng với ΔABC </w:t>
      </w:r>
    </w:p>
    <w:p w:rsidR="00000000" w:rsidDel="00000000" w:rsidP="00000000" w:rsidRDefault="00000000" w:rsidRPr="00000000" w14:paraId="00000127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ΔABC đồng dạng với ΔANM </w:t>
      </w:r>
    </w:p>
    <w:p w:rsidR="00000000" w:rsidDel="00000000" w:rsidP="00000000" w:rsidRDefault="00000000" w:rsidRPr="00000000" w14:paraId="00000128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10:</w:t>
      </w:r>
      <w:r w:rsidDel="00000000" w:rsidR="00000000" w:rsidRPr="00000000">
        <w:rPr>
          <w:b w:val="1"/>
          <w:color w:val="ffff00"/>
          <w:sz w:val="56"/>
          <w:szCs w:val="56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Cho ΔABC đồng dạng với ΔDEF có 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e>
        </m:acc>
        <m:r>
          <w:rPr>
            <w:rFonts w:ascii="Cambria Math" w:cs="Cambria Math" w:eastAsia="Cambria Math" w:hAnsi="Cambria Math"/>
            <w:color w:val="000000"/>
          </w:rPr>
          <m:t xml:space="preserve">=</m:t>
        </m:r>
      </m:oMath>
      <w:r w:rsidDel="00000000" w:rsidR="00000000" w:rsidRPr="00000000">
        <w:rPr>
          <w:b w:val="1"/>
          <w:color w:val="000000"/>
          <w:rtl w:val="0"/>
        </w:rPr>
        <w:t xml:space="preserve">80</w:t>
      </w:r>
      <w:r w:rsidDel="00000000" w:rsidR="00000000" w:rsidRPr="00000000">
        <w:rPr>
          <w:b w:val="1"/>
          <w:color w:val="000000"/>
          <w:vertAlign w:val="superscript"/>
          <w:rtl w:val="0"/>
        </w:rPr>
        <w:t xml:space="preserve">0; 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C</m:t>
            </m:r>
          </m:e>
        </m:acc>
        <m:r>
          <w:rPr>
            <w:rFonts w:ascii="Cambria Math" w:cs="Cambria Math" w:eastAsia="Cambria Math" w:hAnsi="Cambria Math"/>
            <w:color w:val="000000"/>
          </w:rPr>
          <m:t xml:space="preserve">=7</m:t>
        </m:r>
      </m:oMath>
      <w:r w:rsidDel="00000000" w:rsidR="00000000" w:rsidRPr="00000000">
        <w:rPr>
          <w:b w:val="1"/>
          <w:color w:val="000000"/>
          <w:rtl w:val="0"/>
        </w:rPr>
        <w:t xml:space="preserve">0</w:t>
      </w:r>
      <w:r w:rsidDel="00000000" w:rsidR="00000000" w:rsidRPr="00000000">
        <w:rPr>
          <w:b w:val="1"/>
          <w:color w:val="000000"/>
          <w:vertAlign w:val="superscript"/>
          <w:rtl w:val="0"/>
        </w:rPr>
        <w:t xml:space="preserve">0;</w:t>
      </w:r>
      <w:r w:rsidDel="00000000" w:rsidR="00000000" w:rsidRPr="00000000">
        <w:rPr>
          <w:b w:val="1"/>
          <w:color w:val="000000"/>
          <w:rtl w:val="0"/>
        </w:rPr>
        <w:t xml:space="preserve"> AC =6cm. Số đo 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E</m:t>
            </m:r>
          </m:e>
        </m:acc>
      </m:oMath>
      <w:r w:rsidDel="00000000" w:rsidR="00000000" w:rsidRPr="00000000">
        <w:rPr>
          <w:b w:val="1"/>
          <w:color w:val="000000"/>
          <w:rtl w:val="0"/>
        </w:rPr>
        <w:t xml:space="preserve">  là :</w:t>
      </w:r>
    </w:p>
    <w:p w:rsidR="00000000" w:rsidDel="00000000" w:rsidP="00000000" w:rsidRDefault="00000000" w:rsidRPr="00000000" w14:paraId="00000129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A.80</w:t>
      </w:r>
      <w:r w:rsidDel="00000000" w:rsidR="00000000" w:rsidRPr="00000000">
        <w:rPr>
          <w:color w:val="000000"/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B.30</w:t>
      </w:r>
      <w:r w:rsidDel="00000000" w:rsidR="00000000" w:rsidRPr="00000000">
        <w:rPr>
          <w:color w:val="000000"/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C.70</w:t>
      </w:r>
      <w:r w:rsidDel="00000000" w:rsidR="00000000" w:rsidRPr="00000000">
        <w:rPr>
          <w:color w:val="000000"/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D.50</w:t>
      </w:r>
      <w:r w:rsidDel="00000000" w:rsidR="00000000" w:rsidRPr="00000000">
        <w:rPr>
          <w:color w:val="000000"/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11: Hãy chọn câu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đúng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ΔABC </w:t>
      </w:r>
      <w:r w:rsidDel="00000000" w:rsidR="00000000" w:rsidRPr="00000000">
        <w:rPr>
          <w:rFonts w:ascii="Cambria Math" w:cs="Cambria Math" w:eastAsia="Cambria Math" w:hAnsi="Cambria Math"/>
          <w:b w:val="1"/>
          <w:color w:val="000000"/>
          <w:rtl w:val="0"/>
        </w:rPr>
        <w:t xml:space="preserve">∽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ΔDEF có :AB = 12cm; AC = 13cm; BC = 7cm</w:t>
      </w:r>
    </w:p>
    <w:p w:rsidR="00000000" w:rsidDel="00000000" w:rsidP="00000000" w:rsidRDefault="00000000" w:rsidRPr="00000000" w14:paraId="0000012F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Tỉ số đồng dạng là </w:t>
      </w: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3</m:t>
            </m:r>
          </m:den>
        </m:f>
      </m:oMath>
      <w:r w:rsidDel="00000000" w:rsidR="00000000" w:rsidRPr="00000000">
        <w:rPr>
          <w:b w:val="1"/>
          <w:color w:val="000000"/>
          <w:rtl w:val="0"/>
        </w:rPr>
        <w:t xml:space="preserve"> thì chu vi </w:t>
      </w:r>
      <w:r w:rsidDel="00000000" w:rsidR="00000000" w:rsidRPr="00000000">
        <w:rPr>
          <w:b w:val="1"/>
          <w:color w:val="000000"/>
          <w:rtl w:val="0"/>
        </w:rPr>
        <w:t xml:space="preserve">ΔDEF là:</w:t>
      </w:r>
    </w:p>
    <w:p w:rsidR="00000000" w:rsidDel="00000000" w:rsidP="00000000" w:rsidRDefault="00000000" w:rsidRPr="00000000" w14:paraId="00000130">
      <w:pPr>
        <w:numPr>
          <w:ilvl w:val="0"/>
          <w:numId w:val="5"/>
        </w:numPr>
        <w:spacing w:after="0" w:line="240" w:lineRule="auto"/>
        <w:ind w:left="720" w:hanging="36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32cm</w:t>
      </w:r>
    </w:p>
    <w:p w:rsidR="00000000" w:rsidDel="00000000" w:rsidP="00000000" w:rsidRDefault="00000000" w:rsidRPr="00000000" w14:paraId="00000131">
      <w:pPr>
        <w:numPr>
          <w:ilvl w:val="0"/>
          <w:numId w:val="5"/>
        </w:numPr>
        <w:spacing w:after="0" w:line="240" w:lineRule="auto"/>
        <w:ind w:left="720" w:hanging="36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24cm</w:t>
      </w:r>
    </w:p>
    <w:p w:rsidR="00000000" w:rsidDel="00000000" w:rsidP="00000000" w:rsidRDefault="00000000" w:rsidRPr="00000000" w14:paraId="00000132">
      <w:pPr>
        <w:numPr>
          <w:ilvl w:val="0"/>
          <w:numId w:val="5"/>
        </w:numPr>
        <w:spacing w:after="0" w:line="240" w:lineRule="auto"/>
        <w:ind w:left="720" w:hanging="36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16cm</w:t>
      </w:r>
    </w:p>
    <w:p w:rsidR="00000000" w:rsidDel="00000000" w:rsidP="00000000" w:rsidRDefault="00000000" w:rsidRPr="00000000" w14:paraId="00000133">
      <w:pPr>
        <w:numPr>
          <w:ilvl w:val="0"/>
          <w:numId w:val="5"/>
        </w:numPr>
        <w:spacing w:after="0" w:line="240" w:lineRule="auto"/>
        <w:ind w:left="720" w:hanging="36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8cm</w:t>
      </w:r>
    </w:p>
    <w:p w:rsidR="00000000" w:rsidDel="00000000" w:rsidP="00000000" w:rsidRDefault="00000000" w:rsidRPr="00000000" w14:paraId="00000134">
      <w:pPr>
        <w:spacing w:after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12:</w:t>
      </w:r>
      <w:r w:rsidDel="00000000" w:rsidR="00000000" w:rsidRPr="00000000">
        <w:rPr>
          <w:b w:val="1"/>
          <w:color w:val="ffff00"/>
          <w:sz w:val="56"/>
          <w:szCs w:val="56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Hình thang ABCD (AB // CD) có AB = 10cm; CD = 25cm, hai đường chéo cắt nhau tại O. Chọn khẳng định đúng </w:t>
      </w:r>
    </w:p>
    <w:p w:rsidR="00000000" w:rsidDel="00000000" w:rsidP="00000000" w:rsidRDefault="00000000" w:rsidRPr="00000000" w14:paraId="00000135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ΔAOB </w:t>
      </w:r>
      <w:r w:rsidDel="00000000" w:rsidR="00000000" w:rsidRPr="00000000">
        <w:rPr>
          <w:rFonts w:ascii="Cambria Math" w:cs="Cambria Math" w:eastAsia="Cambria Math" w:hAnsi="Cambria Math"/>
          <w:color w:val="000000"/>
          <w:rtl w:val="0"/>
        </w:rPr>
        <w:t xml:space="preserve">∽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ΔCOD theo tỉ số đồng dạng k = 2 </w:t>
      </w:r>
    </w:p>
    <w:p w:rsidR="00000000" w:rsidDel="00000000" w:rsidP="00000000" w:rsidRDefault="00000000" w:rsidRPr="00000000" w14:paraId="00000136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B.</w:t>
      </w: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AO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OC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3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ΔAOB </w:t>
      </w:r>
      <w:r w:rsidDel="00000000" w:rsidR="00000000" w:rsidRPr="00000000">
        <w:rPr>
          <w:rFonts w:ascii="Cambria Math" w:cs="Cambria Math" w:eastAsia="Cambria Math" w:hAnsi="Cambria Math"/>
          <w:color w:val="000000"/>
          <w:rtl w:val="0"/>
        </w:rPr>
        <w:t xml:space="preserve">∽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ΔCOD theo tỉ số đồng dạng k =</w:t>
      </w:r>
      <m:oMath>
        <m:r>
          <w:rPr>
            <w:rFonts w:ascii="Cambria Math" w:cs="Cambria Math" w:eastAsia="Cambria Math" w:hAnsi="Cambria Math"/>
            <w:color w:val="000000"/>
          </w:rPr>
          <m:t xml:space="preserve"> 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5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D.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ΔAOB </w:t>
      </w:r>
      <w:r w:rsidDel="00000000" w:rsidR="00000000" w:rsidRPr="00000000">
        <w:rPr>
          <w:rFonts w:ascii="Cambria Math" w:cs="Cambria Math" w:eastAsia="Cambria Math" w:hAnsi="Cambria Math"/>
          <w:color w:val="000000"/>
          <w:rtl w:val="0"/>
        </w:rPr>
        <w:t xml:space="preserve">∽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ΔCOD theo tỉ số đồng dạng k =</w:t>
      </w:r>
      <m:oMath>
        <m:r>
          <w:rPr>
            <w:rFonts w:ascii="Cambria Math" w:cs="Cambria Math" w:eastAsia="Cambria Math" w:hAnsi="Cambria Math"/>
            <w:color w:val="000000"/>
          </w:rPr>
          <m:t xml:space="preserve"> 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line="240" w:lineRule="auto"/>
        <w:ind w:firstLine="426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240" w:lineRule="auto"/>
        <w:ind w:left="426" w:firstLine="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Bài 2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b w:val="1"/>
          <w:i w:val="1"/>
          <w:color w:val="3333ff"/>
          <w:rtl w:val="0"/>
        </w:rPr>
        <w:t xml:space="preserve">Bước 2: Thực hiện nhiệm vụ: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HS quan sát và chú ý lắng nghe, thảo luận nhóm, hoàn thành các bài tập GV yêu cầu.</w:t>
      </w:r>
    </w:p>
    <w:p w:rsidR="00000000" w:rsidDel="00000000" w:rsidP="00000000" w:rsidRDefault="00000000" w:rsidRPr="00000000" w14:paraId="0000013B">
      <w:pPr>
        <w:spacing w:after="0" w:line="240" w:lineRule="auto"/>
        <w:ind w:left="284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GV quan sát và hỗ trợ.</w:t>
      </w:r>
    </w:p>
    <w:p w:rsidR="00000000" w:rsidDel="00000000" w:rsidP="00000000" w:rsidRDefault="00000000" w:rsidRPr="00000000" w14:paraId="0000013C">
      <w:pPr>
        <w:spacing w:after="0" w:line="240" w:lineRule="auto"/>
        <w:ind w:left="284" w:firstLine="0"/>
        <w:rPr>
          <w:b w:val="1"/>
          <w:i w:val="1"/>
          <w:color w:val="3333ff"/>
        </w:rPr>
      </w:pPr>
      <w:r w:rsidDel="00000000" w:rsidR="00000000" w:rsidRPr="00000000">
        <w:rPr>
          <w:b w:val="1"/>
          <w:i w:val="1"/>
          <w:color w:val="3333ff"/>
          <w:rtl w:val="0"/>
        </w:rPr>
        <w:t xml:space="preserve">Bước 3: Báo cáo, thảo luận: </w:t>
      </w:r>
    </w:p>
    <w:p w:rsidR="00000000" w:rsidDel="00000000" w:rsidP="00000000" w:rsidRDefault="00000000" w:rsidRPr="00000000" w14:paraId="0000013D">
      <w:pPr>
        <w:spacing w:after="0" w:line="240" w:lineRule="auto"/>
        <w:ind w:left="284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Mỗi bài tập GV mời HS trình bày. Các HS khác chú ý chữa bài, theo dõi nhận xét bài trên bảng.</w:t>
      </w:r>
    </w:p>
    <w:p w:rsidR="00000000" w:rsidDel="00000000" w:rsidP="00000000" w:rsidRDefault="00000000" w:rsidRPr="00000000" w14:paraId="0000013E">
      <w:pPr>
        <w:spacing w:after="0" w:line="240" w:lineRule="auto"/>
        <w:ind w:left="284" w:firstLine="0"/>
        <w:rPr>
          <w:b w:val="1"/>
          <w:i w:val="1"/>
          <w:color w:val="3333ff"/>
        </w:rPr>
      </w:pPr>
      <w:r w:rsidDel="00000000" w:rsidR="00000000" w:rsidRPr="00000000">
        <w:rPr>
          <w:b w:val="1"/>
          <w:i w:val="1"/>
          <w:color w:val="3333ff"/>
          <w:rtl w:val="0"/>
        </w:rPr>
        <w:t xml:space="preserve">Bước 4: Kết luận, nhận định: </w:t>
      </w:r>
    </w:p>
    <w:p w:rsidR="00000000" w:rsidDel="00000000" w:rsidP="00000000" w:rsidRDefault="00000000" w:rsidRPr="00000000" w14:paraId="0000013F">
      <w:pPr>
        <w:spacing w:after="0" w:line="240" w:lineRule="auto"/>
        <w:ind w:left="284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GV chữa bài, chốt đáp án.</w:t>
      </w:r>
    </w:p>
    <w:p w:rsidR="00000000" w:rsidDel="00000000" w:rsidP="00000000" w:rsidRDefault="00000000" w:rsidRPr="00000000" w14:paraId="00000140">
      <w:pPr>
        <w:tabs>
          <w:tab w:val="left" w:leader="none" w:pos="567"/>
          <w:tab w:val="left" w:leader="none" w:pos="1134"/>
        </w:tabs>
        <w:spacing w:after="0" w:line="240" w:lineRule="auto"/>
        <w:ind w:left="284" w:firstLine="0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Kết quả: </w:t>
      </w:r>
    </w:p>
    <w:p w:rsidR="00000000" w:rsidDel="00000000" w:rsidP="00000000" w:rsidRDefault="00000000" w:rsidRPr="00000000" w14:paraId="00000141">
      <w:pPr>
        <w:tabs>
          <w:tab w:val="left" w:leader="none" w:pos="567"/>
          <w:tab w:val="left" w:leader="none" w:pos="1134"/>
        </w:tabs>
        <w:spacing w:after="0" w:line="240" w:lineRule="auto"/>
        <w:ind w:left="644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</w:r>
    </w:p>
    <w:tbl>
      <w:tblPr>
        <w:tblStyle w:val="Table4"/>
        <w:tblW w:w="8417.0" w:type="dxa"/>
        <w:jc w:val="left"/>
        <w:tblInd w:w="64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9"/>
        <w:gridCol w:w="639"/>
        <w:gridCol w:w="632"/>
        <w:gridCol w:w="632"/>
        <w:gridCol w:w="632"/>
        <w:gridCol w:w="639"/>
        <w:gridCol w:w="639"/>
        <w:gridCol w:w="632"/>
        <w:gridCol w:w="632"/>
        <w:gridCol w:w="632"/>
        <w:gridCol w:w="633"/>
        <w:gridCol w:w="633"/>
        <w:gridCol w:w="633"/>
        <w:tblGridChange w:id="0">
          <w:tblGrid>
            <w:gridCol w:w="809"/>
            <w:gridCol w:w="639"/>
            <w:gridCol w:w="632"/>
            <w:gridCol w:w="632"/>
            <w:gridCol w:w="632"/>
            <w:gridCol w:w="639"/>
            <w:gridCol w:w="639"/>
            <w:gridCol w:w="632"/>
            <w:gridCol w:w="632"/>
            <w:gridCol w:w="632"/>
            <w:gridCol w:w="633"/>
            <w:gridCol w:w="633"/>
            <w:gridCol w:w="63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CÂU</w:t>
            </w:r>
          </w:p>
        </w:tc>
        <w:tc>
          <w:tcPr/>
          <w:p w:rsidR="00000000" w:rsidDel="00000000" w:rsidP="00000000" w:rsidRDefault="00000000" w:rsidRPr="00000000" w14:paraId="00000143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numPr>
                <w:ilvl w:val="0"/>
                <w:numId w:val="12"/>
              </w:numPr>
              <w:tabs>
                <w:tab w:val="left" w:leader="none" w:pos="567"/>
                <w:tab w:val="left" w:leader="none" w:pos="1134"/>
              </w:tabs>
              <w:spacing w:after="0" w:line="240" w:lineRule="auto"/>
              <w:ind w:left="357" w:hanging="357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F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ĐÁP ÁN</w:t>
            </w:r>
          </w:p>
        </w:tc>
        <w:tc>
          <w:tcPr/>
          <w:p w:rsidR="00000000" w:rsidDel="00000000" w:rsidP="00000000" w:rsidRDefault="00000000" w:rsidRPr="00000000" w14:paraId="00000150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151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152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53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154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155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156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157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58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159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5A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5B">
            <w:pPr>
              <w:tabs>
                <w:tab w:val="left" w:leader="none" w:pos="567"/>
                <w:tab w:val="left" w:leader="none" w:pos="1134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</w:t>
            </w:r>
          </w:p>
        </w:tc>
      </w:tr>
    </w:tbl>
    <w:p w:rsidR="00000000" w:rsidDel="00000000" w:rsidP="00000000" w:rsidRDefault="00000000" w:rsidRPr="00000000" w14:paraId="0000015C">
      <w:pPr>
        <w:tabs>
          <w:tab w:val="left" w:leader="none" w:pos="567"/>
          <w:tab w:val="left" w:leader="none" w:pos="1134"/>
        </w:tabs>
        <w:spacing w:after="0" w:line="240" w:lineRule="auto"/>
        <w:ind w:left="644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="240" w:lineRule="auto"/>
        <w:ind w:right="48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/</w:t>
      </w:r>
    </w:p>
    <w:p w:rsidR="00000000" w:rsidDel="00000000" w:rsidP="00000000" w:rsidRDefault="00000000" w:rsidRPr="00000000" w14:paraId="0000015E">
      <w:pPr>
        <w:spacing w:after="0" w:line="288" w:lineRule="auto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D. HOẠT ĐỘNG VẬN DỤNG</w:t>
      </w:r>
    </w:p>
    <w:p w:rsidR="00000000" w:rsidDel="00000000" w:rsidP="00000000" w:rsidRDefault="00000000" w:rsidRPr="00000000" w14:paraId="0000015F">
      <w:pPr>
        <w:tabs>
          <w:tab w:val="left" w:leader="none" w:pos="567"/>
          <w:tab w:val="left" w:leader="none" w:pos="1134"/>
        </w:tabs>
        <w:spacing w:after="0" w:line="288" w:lineRule="auto"/>
        <w:ind w:right="0"/>
        <w:rPr/>
      </w:pPr>
      <w:r w:rsidDel="00000000" w:rsidR="00000000" w:rsidRPr="00000000">
        <w:rPr>
          <w:b w:val="1"/>
          <w:rtl w:val="0"/>
        </w:rPr>
        <w:t xml:space="preserve">a) Mục tiêu:</w:t>
      </w:r>
      <w:r w:rsidDel="00000000" w:rsidR="00000000" w:rsidRPr="00000000">
        <w:rPr>
          <w:rtl w:val="0"/>
        </w:rPr>
        <w:t xml:space="preserve"> Học sinh thực hiện làm bài tập tự luận để nắm vững kiến thức, rèn kỹ năng trình bày.</w:t>
      </w:r>
    </w:p>
    <w:p w:rsidR="00000000" w:rsidDel="00000000" w:rsidP="00000000" w:rsidRDefault="00000000" w:rsidRPr="00000000" w14:paraId="00000160">
      <w:pPr>
        <w:tabs>
          <w:tab w:val="left" w:leader="none" w:pos="567"/>
          <w:tab w:val="left" w:leader="none" w:pos="1134"/>
        </w:tabs>
        <w:spacing w:after="0" w:line="288" w:lineRule="auto"/>
        <w:ind w:right="0"/>
        <w:rPr>
          <w:b w:val="1"/>
        </w:rPr>
      </w:pPr>
      <w:r w:rsidDel="00000000" w:rsidR="00000000" w:rsidRPr="00000000">
        <w:rPr>
          <w:b w:val="1"/>
          <w:rtl w:val="0"/>
        </w:rPr>
        <w:t xml:space="preserve">b) Nội dung: </w:t>
      </w:r>
      <w:r w:rsidDel="00000000" w:rsidR="00000000" w:rsidRPr="00000000">
        <w:rPr>
          <w:rtl w:val="0"/>
        </w:rPr>
        <w:t xml:space="preserve">HS sử dụng SGK và vận dụng kiến thức đã học để làm bài tập.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tabs>
          <w:tab w:val="left" w:leader="none" w:pos="567"/>
          <w:tab w:val="left" w:leader="none" w:pos="1134"/>
        </w:tabs>
        <w:spacing w:after="0" w:line="288" w:lineRule="auto"/>
        <w:ind w:right="0"/>
        <w:rPr/>
      </w:pPr>
      <w:r w:rsidDel="00000000" w:rsidR="00000000" w:rsidRPr="00000000">
        <w:rPr>
          <w:b w:val="1"/>
          <w:rtl w:val="0"/>
        </w:rPr>
        <w:t xml:space="preserve">c) Sản phẩm: </w:t>
      </w:r>
      <w:r w:rsidDel="00000000" w:rsidR="00000000" w:rsidRPr="00000000">
        <w:rPr>
          <w:rtl w:val="0"/>
        </w:rPr>
        <w:t xml:space="preserve">kết quả thực hiện các bài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1-&gt;6 (SGK – tr73).</w:t>
      </w:r>
    </w:p>
    <w:p w:rsidR="00000000" w:rsidDel="00000000" w:rsidP="00000000" w:rsidRDefault="00000000" w:rsidRPr="00000000" w14:paraId="00000162">
      <w:pPr>
        <w:tabs>
          <w:tab w:val="left" w:leader="none" w:pos="567"/>
          <w:tab w:val="left" w:leader="none" w:pos="1134"/>
        </w:tabs>
        <w:spacing w:after="0" w:line="288" w:lineRule="auto"/>
        <w:ind w:right="0"/>
        <w:rPr>
          <w:b w:val="1"/>
        </w:rPr>
      </w:pPr>
      <w:r w:rsidDel="00000000" w:rsidR="00000000" w:rsidRPr="00000000">
        <w:rPr>
          <w:b w:val="1"/>
          <w:rtl w:val="0"/>
        </w:rPr>
        <w:t xml:space="preserve">d) Tổ chức thực hiện: </w:t>
      </w:r>
    </w:p>
    <w:p w:rsidR="00000000" w:rsidDel="00000000" w:rsidP="00000000" w:rsidRDefault="00000000" w:rsidRPr="00000000" w14:paraId="00000163">
      <w:pPr>
        <w:tabs>
          <w:tab w:val="left" w:leader="none" w:pos="567"/>
          <w:tab w:val="left" w:leader="none" w:pos="1134"/>
        </w:tabs>
        <w:spacing w:after="0" w:line="288" w:lineRule="auto"/>
        <w:ind w:left="284" w:right="0" w:firstLine="0"/>
        <w:rPr>
          <w:b w:val="1"/>
          <w:i w:val="1"/>
          <w:color w:val="3333ff"/>
        </w:rPr>
      </w:pPr>
      <w:r w:rsidDel="00000000" w:rsidR="00000000" w:rsidRPr="00000000">
        <w:rPr>
          <w:b w:val="1"/>
          <w:i w:val="1"/>
          <w:color w:val="3333ff"/>
          <w:rtl w:val="0"/>
        </w:rPr>
        <w:t xml:space="preserve">Bước 1: Chuyển giao nhiệm vụ</w:t>
      </w:r>
    </w:p>
    <w:p w:rsidR="00000000" w:rsidDel="00000000" w:rsidP="00000000" w:rsidRDefault="00000000" w:rsidRPr="00000000" w14:paraId="00000164">
      <w:pPr>
        <w:numPr>
          <w:ilvl w:val="0"/>
          <w:numId w:val="8"/>
        </w:numPr>
        <w:spacing w:after="0" w:line="288" w:lineRule="auto"/>
        <w:ind w:left="490" w:right="0" w:hanging="210"/>
        <w:jc w:val="left"/>
        <w:rPr/>
      </w:pPr>
      <w:r w:rsidDel="00000000" w:rsidR="00000000" w:rsidRPr="00000000">
        <w:rPr>
          <w:rtl w:val="0"/>
        </w:rPr>
        <w:t xml:space="preserve">GV yêu cầu HS hoạt động hoàn thành bài tập 1=&gt;6 (SGK – tr73).</w:t>
      </w:r>
    </w:p>
    <w:p w:rsidR="00000000" w:rsidDel="00000000" w:rsidP="00000000" w:rsidRDefault="00000000" w:rsidRPr="00000000" w14:paraId="00000165">
      <w:pPr>
        <w:numPr>
          <w:ilvl w:val="0"/>
          <w:numId w:val="8"/>
        </w:numPr>
        <w:spacing w:after="0" w:line="288" w:lineRule="auto"/>
        <w:ind w:left="490" w:hanging="210"/>
        <w:jc w:val="left"/>
        <w:rPr/>
      </w:pPr>
      <w:r w:rsidDel="00000000" w:rsidR="00000000" w:rsidRPr="00000000">
        <w:rPr>
          <w:rtl w:val="0"/>
        </w:rPr>
        <w:t xml:space="preserve">GV cho HS thực hiện bài tập trên lớp và giao về nhà bài tập còn lại.</w:t>
      </w:r>
    </w:p>
    <w:p w:rsidR="00000000" w:rsidDel="00000000" w:rsidP="00000000" w:rsidRDefault="00000000" w:rsidRPr="00000000" w14:paraId="00000166">
      <w:pPr>
        <w:spacing w:after="0" w:line="288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Bài 1 :</w:t>
      </w:r>
      <w:r w:rsidDel="00000000" w:rsidR="00000000" w:rsidRPr="00000000">
        <w:rPr>
          <w:color w:val="000000"/>
          <w:rtl w:val="0"/>
        </w:rPr>
        <w:t xml:space="preserve"> Cho </w:t>
      </w:r>
      <w:r w:rsidDel="00000000" w:rsidR="00000000" w:rsidRPr="00000000">
        <w:rPr>
          <w:color w:val="000000"/>
          <w:rtl w:val="0"/>
        </w:rPr>
        <w:t xml:space="preserve">ΔABC </w:t>
      </w:r>
      <w:r w:rsidDel="00000000" w:rsidR="00000000" w:rsidRPr="00000000">
        <w:rPr>
          <w:rFonts w:ascii="Cambria Math" w:cs="Cambria Math" w:eastAsia="Cambria Math" w:hAnsi="Cambria Math"/>
          <w:color w:val="000000"/>
          <w:rtl w:val="0"/>
        </w:rPr>
        <w:t xml:space="preserve">∽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ΔMNP và 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e>
        </m:acc>
      </m:oMath>
      <w:r w:rsidDel="00000000" w:rsidR="00000000" w:rsidRPr="00000000">
        <w:rPr>
          <w:color w:val="000000"/>
          <w:rtl w:val="0"/>
        </w:rPr>
        <w:t xml:space="preserve">=45</w:t>
      </w:r>
      <w:r w:rsidDel="00000000" w:rsidR="00000000" w:rsidRPr="00000000">
        <w:rPr>
          <w:color w:val="000000"/>
          <w:vertAlign w:val="superscript"/>
          <w:rtl w:val="0"/>
        </w:rPr>
        <w:t xml:space="preserve">0</w:t>
      </w:r>
      <w:r w:rsidDel="00000000" w:rsidR="00000000" w:rsidRPr="00000000">
        <w:rPr>
          <w:color w:val="000000"/>
          <w:rtl w:val="0"/>
        </w:rPr>
        <w:t xml:space="preserve">; 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B</m:t>
            </m:r>
          </m:e>
        </m:acc>
      </m:oMath>
      <w:r w:rsidDel="00000000" w:rsidR="00000000" w:rsidRPr="00000000">
        <w:rPr>
          <w:color w:val="000000"/>
          <w:rtl w:val="0"/>
        </w:rPr>
        <w:t xml:space="preserve">= 60</w:t>
      </w:r>
      <w:r w:rsidDel="00000000" w:rsidR="00000000" w:rsidRPr="00000000">
        <w:rPr>
          <w:color w:val="000000"/>
          <w:vertAlign w:val="superscript"/>
          <w:rtl w:val="0"/>
        </w:rPr>
        <w:t xml:space="preserve">0</w:t>
      </w:r>
      <w:r w:rsidDel="00000000" w:rsidR="00000000" w:rsidRPr="00000000">
        <w:rPr>
          <w:color w:val="000000"/>
          <w:rtl w:val="0"/>
        </w:rPr>
        <w:t xml:space="preserve">. Tính các góc C, M, N, P</w:t>
      </w:r>
    </w:p>
    <w:p w:rsidR="00000000" w:rsidDel="00000000" w:rsidP="00000000" w:rsidRDefault="00000000" w:rsidRPr="00000000" w14:paraId="00000167">
      <w:pPr>
        <w:spacing w:after="0" w:line="288" w:lineRule="auto"/>
        <w:rPr/>
      </w:pPr>
      <w:r w:rsidDel="00000000" w:rsidR="00000000" w:rsidRPr="00000000">
        <w:rPr>
          <w:b w:val="1"/>
          <w:rtl w:val="0"/>
        </w:rPr>
        <w:t xml:space="preserve">Bài 2</w:t>
      </w:r>
      <w:r w:rsidDel="00000000" w:rsidR="00000000" w:rsidRPr="00000000">
        <w:rPr>
          <w:rtl w:val="0"/>
        </w:rPr>
        <w:t xml:space="preserve"> : Cho </w:t>
      </w:r>
      <w:r w:rsidDel="00000000" w:rsidR="00000000" w:rsidRPr="00000000">
        <w:rPr>
          <w:rtl w:val="0"/>
        </w:rPr>
        <w:t xml:space="preserve">ΔABC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ΔMNP và AB =4; BC =6; CA =5: MN =5. </w:t>
      </w:r>
    </w:p>
    <w:p w:rsidR="00000000" w:rsidDel="00000000" w:rsidP="00000000" w:rsidRDefault="00000000" w:rsidRPr="00000000" w14:paraId="00000168">
      <w:pPr>
        <w:spacing w:after="0" w:line="288" w:lineRule="auto"/>
        <w:rPr/>
      </w:pPr>
      <w:r w:rsidDel="00000000" w:rsidR="00000000" w:rsidRPr="00000000">
        <w:rPr>
          <w:rtl w:val="0"/>
        </w:rPr>
        <w:t xml:space="preserve">Tính độ dài các cạnh NP, PM.</w:t>
      </w:r>
    </w:p>
    <w:p w:rsidR="00000000" w:rsidDel="00000000" w:rsidP="00000000" w:rsidRDefault="00000000" w:rsidRPr="00000000" w14:paraId="00000169">
      <w:pPr>
        <w:spacing w:after="0" w:line="288" w:lineRule="auto"/>
        <w:rPr/>
      </w:pPr>
      <w:r w:rsidDel="00000000" w:rsidR="00000000" w:rsidRPr="00000000">
        <w:rPr>
          <w:b w:val="1"/>
          <w:rtl w:val="0"/>
        </w:rPr>
        <w:t xml:space="preserve">Bài 3: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rtl w:val="0"/>
        </w:rPr>
        <w:t xml:space="preserve">Ba vị trí A,B,C trong thực tiễn lần lượt được mô tả bởi ba đỉnh của ΔA’B’C’ trên bản vẽ. Biết ΔA’B’C’ đồng dạng với ΔABC theo tỉ số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1 000 000</m:t>
            </m:r>
          </m:den>
        </m:f>
      </m:oMath>
      <w:r w:rsidDel="00000000" w:rsidR="00000000" w:rsidRPr="00000000">
        <w:rPr>
          <w:rtl w:val="0"/>
        </w:rPr>
        <w:t xml:space="preserve"> và A’B’ =4cm; B’C’= 5cm; C’A’ = 6cm.</w:t>
      </w:r>
    </w:p>
    <w:p w:rsidR="00000000" w:rsidDel="00000000" w:rsidP="00000000" w:rsidRDefault="00000000" w:rsidRPr="00000000" w14:paraId="0000016A">
      <w:pPr>
        <w:spacing w:after="0" w:line="288" w:lineRule="auto"/>
        <w:rPr/>
      </w:pPr>
      <w:r w:rsidDel="00000000" w:rsidR="00000000" w:rsidRPr="00000000">
        <w:rPr>
          <w:rtl w:val="0"/>
        </w:rPr>
        <w:t xml:space="preserve">Tính khảng cách giữa hai vị trí A và B, B và C, C và A trong thực tiễn (theo đơn vị km)</w:t>
      </w:r>
    </w:p>
    <w:p w:rsidR="00000000" w:rsidDel="00000000" w:rsidP="00000000" w:rsidRDefault="00000000" w:rsidRPr="00000000" w14:paraId="0000016B">
      <w:pPr>
        <w:spacing w:after="0" w:line="288" w:lineRule="auto"/>
        <w:jc w:val="left"/>
        <w:rPr/>
      </w:pPr>
      <w:r w:rsidDel="00000000" w:rsidR="00000000" w:rsidRPr="00000000">
        <w:rPr>
          <w:b w:val="1"/>
          <w:rtl w:val="0"/>
        </w:rPr>
        <w:t xml:space="preserve">Bài 4:</w:t>
      </w:r>
      <w:r w:rsidDel="00000000" w:rsidR="00000000" w:rsidRPr="00000000">
        <w:rPr>
          <w:color w:val="000000"/>
          <w:sz w:val="56"/>
          <w:szCs w:val="56"/>
          <w:rtl w:val="0"/>
        </w:rPr>
        <w:t xml:space="preserve"> </w:t>
      </w:r>
      <w:r w:rsidDel="00000000" w:rsidR="00000000" w:rsidRPr="00000000">
        <w:rPr>
          <w:rtl w:val="0"/>
        </w:rPr>
        <w:t xml:space="preserve">Trong hình 54, độ rộng của khúc song được tính bằng khoảng cách giữa hai vị trí C, D. Giả sử chọn được các vị trí A,B,E sao cho </w:t>
      </w:r>
      <w:r w:rsidDel="00000000" w:rsidR="00000000" w:rsidRPr="00000000">
        <w:rPr>
          <w:rtl w:val="0"/>
        </w:rPr>
        <w:t xml:space="preserve">ΔABE ΔACD và đo được AB =20m, AC =50m, BE= 8m. Tính độ rộng của khúc sông đó.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9525</wp:posOffset>
            </wp:positionV>
            <wp:extent cx="1732280" cy="1080135"/>
            <wp:effectExtent b="0" l="0" r="0" t="0"/>
            <wp:wrapSquare wrapText="bothSides" distB="0" distT="0" distL="114300" distR="114300"/>
            <wp:docPr id="8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080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C">
      <w:pPr>
        <w:spacing w:after="0" w:line="288" w:lineRule="auto"/>
        <w:jc w:val="left"/>
        <w:rPr/>
      </w:pPr>
      <w:r w:rsidDel="00000000" w:rsidR="00000000" w:rsidRPr="00000000">
        <w:rPr>
          <w:b w:val="1"/>
          <w:rtl w:val="0"/>
        </w:rPr>
        <w:t xml:space="preserve">Bài 5:</w:t>
      </w:r>
      <w:r w:rsidDel="00000000" w:rsidR="00000000" w:rsidRPr="00000000">
        <w:rPr>
          <w:rtl w:val="0"/>
        </w:rPr>
        <w:t xml:space="preserve"> Cho ΔABC (Hình 55), các điểm M, N thuộc cạnh AB thỏa mãn AM=MN= NB, các điểm P, Q thuộc cạnh AC thỏa mãn AP = PQ= QC.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3946525</wp:posOffset>
            </wp:positionH>
            <wp:positionV relativeFrom="paragraph">
              <wp:posOffset>97155</wp:posOffset>
            </wp:positionV>
            <wp:extent cx="1899920" cy="1390650"/>
            <wp:effectExtent b="0" l="0" r="0" t="0"/>
            <wp:wrapSquare wrapText="bothSides" distB="0" distT="0" distL="114300" distR="114300"/>
            <wp:docPr id="8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D">
      <w:pPr>
        <w:spacing w:after="0" w:line="288" w:lineRule="auto"/>
        <w:rPr/>
      </w:pPr>
      <w:r w:rsidDel="00000000" w:rsidR="00000000" w:rsidRPr="00000000">
        <w:rPr>
          <w:rtl w:val="0"/>
        </w:rPr>
        <w:t xml:space="preserve">ΔAMP đồng dạng với những tam giác nào? </w:t>
      </w:r>
    </w:p>
    <w:p w:rsidR="00000000" w:rsidDel="00000000" w:rsidP="00000000" w:rsidRDefault="00000000" w:rsidRPr="00000000" w14:paraId="0000016E">
      <w:pPr>
        <w:spacing w:after="0" w:line="288" w:lineRule="auto"/>
        <w:jc w:val="left"/>
        <w:rPr/>
      </w:pPr>
      <w:r w:rsidDel="00000000" w:rsidR="00000000" w:rsidRPr="00000000">
        <w:rPr>
          <w:b w:val="1"/>
          <w:rtl w:val="0"/>
        </w:rPr>
        <w:t xml:space="preserve">Bài 6:</w:t>
      </w:r>
      <w:r w:rsidDel="00000000" w:rsidR="00000000" w:rsidRPr="00000000">
        <w:rPr>
          <w:rtl w:val="0"/>
        </w:rPr>
        <w:t xml:space="preserve"> Cho hình bình hành ABCD. Một đường thẳng đi qua D lần lượt cắt đoạn thẳng BC và tia AB tại M và N sao cho điểm M nằm giữa hai điểm B và C. Chứng minh</w:t>
      </w:r>
    </w:p>
    <w:p w:rsidR="00000000" w:rsidDel="00000000" w:rsidP="00000000" w:rsidRDefault="00000000" w:rsidRPr="00000000" w14:paraId="0000016F">
      <w:pPr>
        <w:spacing w:after="0" w:line="288" w:lineRule="auto"/>
        <w:rPr/>
      </w:pPr>
      <w:r w:rsidDel="00000000" w:rsidR="00000000" w:rsidRPr="00000000">
        <w:rPr>
          <w:rtl w:val="0"/>
        </w:rPr>
        <w:t xml:space="preserve">a)ΔNBM </w:t>
      </w:r>
      <w:r w:rsidDel="00000000" w:rsidR="00000000" w:rsidRPr="00000000">
        <w:rPr>
          <w:rFonts w:ascii="Cambria Math" w:cs="Cambria Math" w:eastAsia="Cambria Math" w:hAnsi="Cambria Math"/>
          <w:b w:val="1"/>
          <w:rtl w:val="0"/>
        </w:rPr>
        <w:t xml:space="preserve">∽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ΔNAD            b) ΔNBM </w:t>
      </w:r>
      <w:r w:rsidDel="00000000" w:rsidR="00000000" w:rsidRPr="00000000">
        <w:rPr>
          <w:rFonts w:ascii="Cambria Math" w:cs="Cambria Math" w:eastAsia="Cambria Math" w:hAnsi="Cambria Math"/>
          <w:b w:val="1"/>
          <w:rtl w:val="0"/>
        </w:rPr>
        <w:t xml:space="preserve">∽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ΔDCM              c) ΔDCM </w:t>
      </w:r>
      <w:r w:rsidDel="00000000" w:rsidR="00000000" w:rsidRPr="00000000">
        <w:rPr>
          <w:rFonts w:ascii="Cambria Math" w:cs="Cambria Math" w:eastAsia="Cambria Math" w:hAnsi="Cambria Math"/>
          <w:b w:val="1"/>
          <w:rtl w:val="0"/>
        </w:rPr>
        <w:t xml:space="preserve">∽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ΔNAD </w:t>
      </w:r>
    </w:p>
    <w:p w:rsidR="00000000" w:rsidDel="00000000" w:rsidP="00000000" w:rsidRDefault="00000000" w:rsidRPr="00000000" w14:paraId="0000017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0" w:line="240" w:lineRule="auto"/>
        <w:ind w:firstLine="284"/>
        <w:rPr>
          <w:color w:val="000000"/>
        </w:rPr>
      </w:pPr>
      <w:r w:rsidDel="00000000" w:rsidR="00000000" w:rsidRPr="00000000">
        <w:rPr>
          <w:b w:val="1"/>
          <w:i w:val="1"/>
          <w:color w:val="3333ff"/>
          <w:rtl w:val="0"/>
        </w:rPr>
        <w:t xml:space="preserve">Bước 2: Thực hiện nhiệm vụ: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HS quan sát và chú ý lắng nghe, thảo luận nhóm, hoàn thành các bài tập GV yêu cầu.</w:t>
      </w:r>
    </w:p>
    <w:p w:rsidR="00000000" w:rsidDel="00000000" w:rsidP="00000000" w:rsidRDefault="00000000" w:rsidRPr="00000000" w14:paraId="00000172">
      <w:pPr>
        <w:spacing w:after="0" w:line="240" w:lineRule="auto"/>
        <w:ind w:left="284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GV quan sát và hỗ trợ.</w:t>
      </w:r>
    </w:p>
    <w:p w:rsidR="00000000" w:rsidDel="00000000" w:rsidP="00000000" w:rsidRDefault="00000000" w:rsidRPr="00000000" w14:paraId="00000173">
      <w:pPr>
        <w:spacing w:after="0" w:line="240" w:lineRule="auto"/>
        <w:ind w:left="284" w:firstLine="0"/>
        <w:rPr>
          <w:b w:val="1"/>
          <w:i w:val="1"/>
          <w:color w:val="3333ff"/>
        </w:rPr>
      </w:pPr>
      <w:r w:rsidDel="00000000" w:rsidR="00000000" w:rsidRPr="00000000">
        <w:rPr>
          <w:b w:val="1"/>
          <w:i w:val="1"/>
          <w:color w:val="3333ff"/>
          <w:rtl w:val="0"/>
        </w:rPr>
        <w:t xml:space="preserve">Bước 3: Báo cáo, thảo luận: </w:t>
      </w:r>
    </w:p>
    <w:p w:rsidR="00000000" w:rsidDel="00000000" w:rsidP="00000000" w:rsidRDefault="00000000" w:rsidRPr="00000000" w14:paraId="00000174">
      <w:pPr>
        <w:spacing w:after="0" w:line="240" w:lineRule="auto"/>
        <w:ind w:left="284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Mỗi bài tập GV mời HS trình bày. Các HS khác chú ý chữa bài, theo dõi nhận xét bài trên bảng.</w:t>
      </w:r>
    </w:p>
    <w:p w:rsidR="00000000" w:rsidDel="00000000" w:rsidP="00000000" w:rsidRDefault="00000000" w:rsidRPr="00000000" w14:paraId="00000175">
      <w:pPr>
        <w:spacing w:after="0" w:line="240" w:lineRule="auto"/>
        <w:ind w:left="284" w:firstLine="0"/>
        <w:rPr>
          <w:b w:val="1"/>
          <w:i w:val="1"/>
          <w:color w:val="3333ff"/>
        </w:rPr>
      </w:pPr>
      <w:r w:rsidDel="00000000" w:rsidR="00000000" w:rsidRPr="00000000">
        <w:rPr>
          <w:b w:val="1"/>
          <w:i w:val="1"/>
          <w:color w:val="3333ff"/>
          <w:rtl w:val="0"/>
        </w:rPr>
        <w:t xml:space="preserve">Bước 4: Kết luận, nhận định: </w:t>
      </w:r>
    </w:p>
    <w:p w:rsidR="00000000" w:rsidDel="00000000" w:rsidP="00000000" w:rsidRDefault="00000000" w:rsidRPr="00000000" w14:paraId="00000176">
      <w:pPr>
        <w:spacing w:after="0" w:line="240" w:lineRule="auto"/>
        <w:ind w:left="284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GV chữa bài, chốt đáp án.</w:t>
      </w:r>
    </w:p>
    <w:p w:rsidR="00000000" w:rsidDel="00000000" w:rsidP="00000000" w:rsidRDefault="00000000" w:rsidRPr="00000000" w14:paraId="00000177">
      <w:pPr>
        <w:tabs>
          <w:tab w:val="left" w:leader="none" w:pos="567"/>
          <w:tab w:val="left" w:leader="none" w:pos="1134"/>
        </w:tabs>
        <w:spacing w:after="0" w:line="240" w:lineRule="auto"/>
        <w:ind w:left="284" w:firstLine="0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Kết quả: </w:t>
      </w:r>
    </w:p>
    <w:p w:rsidR="00000000" w:rsidDel="00000000" w:rsidP="00000000" w:rsidRDefault="00000000" w:rsidRPr="00000000" w14:paraId="00000178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Bài 1: </w:t>
      </w:r>
    </w:p>
    <w:p w:rsidR="00000000" w:rsidDel="00000000" w:rsidP="00000000" w:rsidRDefault="00000000" w:rsidRPr="00000000" w14:paraId="00000179">
      <w:pPr>
        <w:spacing w:after="0" w:line="240" w:lineRule="auto"/>
        <w:ind w:left="350" w:firstLine="0"/>
        <w:jc w:val="left"/>
        <w:rPr>
          <w:color w:val="000000"/>
        </w:rPr>
      </w:pPr>
      <w:r w:rsidDel="00000000" w:rsidR="00000000" w:rsidRPr="00000000">
        <w:rPr>
          <w:b w:val="1"/>
          <w:rtl w:val="0"/>
        </w:rPr>
        <w:t xml:space="preserve">Xét </w:t>
      </w:r>
      <w:r w:rsidDel="00000000" w:rsidR="00000000" w:rsidRPr="00000000">
        <w:rPr>
          <w:color w:val="000000"/>
          <w:rtl w:val="0"/>
        </w:rPr>
        <w:t xml:space="preserve">ΔABC có :  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e>
        </m:acc>
        <m:r>
          <w:rPr>
            <w:rFonts w:ascii="Cambria Math" w:cs="Cambria Math" w:eastAsia="Cambria Math" w:hAnsi="Cambria Math"/>
            <w:color w:val="000000"/>
          </w:rPr>
          <m:t xml:space="preserve">+</m:t>
        </m:r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B</m:t>
            </m:r>
          </m:e>
        </m:acc>
        <m:r>
          <w:rPr>
            <w:rFonts w:ascii="Cambria Math" w:cs="Cambria Math" w:eastAsia="Cambria Math" w:hAnsi="Cambria Math"/>
            <w:color w:val="000000"/>
          </w:rPr>
          <m:t xml:space="preserve">+</m:t>
        </m:r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C</m:t>
            </m:r>
          </m:e>
        </m:acc>
        <m:r>
          <w:rPr>
            <w:rFonts w:ascii="Cambria Math" w:cs="Cambria Math" w:eastAsia="Cambria Math" w:hAnsi="Cambria Math"/>
            <w:color w:val="000000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180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0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0" w:line="240" w:lineRule="auto"/>
        <w:jc w:val="left"/>
        <w:rPr/>
      </w:pPr>
      <w:r w:rsidDel="00000000" w:rsidR="00000000" w:rsidRPr="00000000">
        <w:rPr>
          <w:rtl w:val="0"/>
        </w:rPr>
        <w:t xml:space="preserve">     Thay số </w:t>
      </w:r>
      <w:r w:rsidDel="00000000" w:rsidR="00000000" w:rsidRPr="00000000">
        <w:rPr>
          <w:color w:val="000000"/>
          <w:rtl w:val="0"/>
        </w:rPr>
        <w:t xml:space="preserve">:45</w:t>
      </w:r>
      <w:r w:rsidDel="00000000" w:rsidR="00000000" w:rsidRPr="00000000">
        <w:rPr>
          <w:color w:val="000000"/>
          <w:vertAlign w:val="superscript"/>
          <w:rtl w:val="0"/>
        </w:rPr>
        <w:t xml:space="preserve">0</w:t>
      </w:r>
      <w:r w:rsidDel="00000000" w:rsidR="00000000" w:rsidRPr="00000000">
        <w:rPr>
          <w:color w:val="000000"/>
          <w:rtl w:val="0"/>
        </w:rPr>
        <w:t xml:space="preserve">+ 60</w:t>
      </w:r>
      <w:r w:rsidDel="00000000" w:rsidR="00000000" w:rsidRPr="00000000">
        <w:rPr>
          <w:color w:val="000000"/>
          <w:vertAlign w:val="superscript"/>
          <w:rtl w:val="0"/>
        </w:rPr>
        <w:t xml:space="preserve">0</w:t>
      </w:r>
      <w:r w:rsidDel="00000000" w:rsidR="00000000" w:rsidRPr="00000000">
        <w:rPr>
          <w:color w:val="000000"/>
          <w:rtl w:val="0"/>
        </w:rPr>
        <w:t xml:space="preserve">  </w:t>
      </w:r>
      <m:oMath>
        <m:r>
          <w:rPr>
            <w:rFonts w:ascii="Cambria Math" w:cs="Cambria Math" w:eastAsia="Cambria Math" w:hAnsi="Cambria Math"/>
            <w:color w:val="000000"/>
          </w:rPr>
          <m:t xml:space="preserve">+</m:t>
        </m:r>
        <m:acc>
          <m:accPr>
            <m:chr m:val="̂"/>
            <m:ctrlPr>
              <w:rPr>
                <w:rFonts w:ascii="Cambria Math" w:cs="Cambria Math" w:eastAsia="Cambria Math" w:hAnsi="Cambria Math"/>
                <w:color w:val="000000"/>
              </w:rPr>
            </m:ctrlPr>
          </m:acc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C</m:t>
            </m:r>
          </m:e>
        </m:acc>
        <m:r>
          <w:rPr>
            <w:rFonts w:ascii="Cambria Math" w:cs="Cambria Math" w:eastAsia="Cambria Math" w:hAnsi="Cambria Math"/>
            <w:color w:val="000000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180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0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0" w:line="240" w:lineRule="auto"/>
        <w:jc w:val="left"/>
        <w:rPr/>
      </w:pPr>
      <w:r w:rsidDel="00000000" w:rsidR="00000000" w:rsidRPr="00000000">
        <w:rPr>
          <w:rtl w:val="0"/>
        </w:rPr>
        <w:t xml:space="preserve">=&gt;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</m:acc>
      </m:oMath>
      <w:r w:rsidDel="00000000" w:rsidR="00000000" w:rsidRPr="00000000">
        <w:rPr>
          <w:rtl w:val="0"/>
        </w:rPr>
        <w:t xml:space="preserve"> = 75</w:t>
      </w:r>
      <w:r w:rsidDel="00000000" w:rsidR="00000000" w:rsidRPr="00000000">
        <w:rPr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0" w:line="240" w:lineRule="auto"/>
        <w:ind w:left="35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Vì  </w:t>
      </w:r>
      <w:r w:rsidDel="00000000" w:rsidR="00000000" w:rsidRPr="00000000">
        <w:rPr>
          <w:color w:val="000000"/>
          <w:rtl w:val="0"/>
        </w:rPr>
        <w:t xml:space="preserve">ΔABC </w:t>
      </w:r>
      <w:r w:rsidDel="00000000" w:rsidR="00000000" w:rsidRPr="00000000">
        <w:rPr>
          <w:rFonts w:ascii="Cambria Math" w:cs="Cambria Math" w:eastAsia="Cambria Math" w:hAnsi="Cambria Math"/>
          <w:color w:val="000000"/>
          <w:rtl w:val="0"/>
        </w:rPr>
        <w:t xml:space="preserve">∽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ΔMNP</w:t>
      </w:r>
    </w:p>
    <w:p w:rsidR="00000000" w:rsidDel="00000000" w:rsidP="00000000" w:rsidRDefault="00000000" w:rsidRPr="00000000" w14:paraId="0000017D">
      <w:pPr>
        <w:numPr>
          <w:ilvl w:val="0"/>
          <w:numId w:val="6"/>
        </w:numPr>
        <w:spacing w:after="0" w:line="240" w:lineRule="auto"/>
        <w:ind w:left="710" w:hanging="360"/>
        <w:jc w:val="left"/>
        <w:rPr>
          <w:b w:val="1"/>
        </w:rPr>
      </w:pPr>
      <m:oMath>
        <m:acc>
          <m:accPr>
            <m:chr m:val="̂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A</m:t>
            </m:r>
          </m:e>
        </m:acc>
        <m:r>
          <w:rPr>
            <w:rFonts w:ascii="Cambria Math" w:cs="Cambria Math" w:eastAsia="Cambria Math" w:hAnsi="Cambria Math"/>
          </w:rPr>
          <m:t xml:space="preserve">=</m:t>
        </m:r>
        <m:acc>
          <m:accPr>
            <m:chr m:val="̂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M</m:t>
            </m:r>
          </m:e>
        </m:acc>
      </m:oMath>
      <w:r w:rsidDel="00000000" w:rsidR="00000000" w:rsidRPr="00000000">
        <w:rPr>
          <w:b w:val="1"/>
          <w:rtl w:val="0"/>
        </w:rPr>
        <w:t xml:space="preserve">  ; 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B</m:t>
            </m:r>
          </m:e>
        </m:acc>
        <m:r>
          <w:rPr>
            <w:rFonts w:ascii="Cambria Math" w:cs="Cambria Math" w:eastAsia="Cambria Math" w:hAnsi="Cambria Math"/>
          </w:rPr>
          <m:t xml:space="preserve">=</m:t>
        </m:r>
        <m:acc>
          <m:accPr>
            <m:chr m:val="̂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N</m:t>
            </m:r>
          </m:e>
        </m:acc>
      </m:oMath>
      <w:r w:rsidDel="00000000" w:rsidR="00000000" w:rsidRPr="00000000">
        <w:rPr>
          <w:b w:val="1"/>
          <w:rtl w:val="0"/>
        </w:rPr>
        <w:t xml:space="preserve">  ; 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</m:acc>
        <m:r>
          <w:rPr>
            <w:rFonts w:ascii="Cambria Math" w:cs="Cambria Math" w:eastAsia="Cambria Math" w:hAnsi="Cambria Math"/>
          </w:rPr>
          <m:t xml:space="preserve">=</m:t>
        </m:r>
        <m:acc>
          <m:accPr>
            <m:chr m:val="̂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</m:acc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numPr>
          <w:ilvl w:val="0"/>
          <w:numId w:val="6"/>
        </w:numPr>
        <w:spacing w:after="0" w:line="240" w:lineRule="auto"/>
        <w:ind w:left="710" w:hanging="360"/>
        <w:jc w:val="left"/>
        <w:rPr>
          <w:b w:val="1"/>
        </w:rPr>
      </w:pPr>
      <m:oMath>
        <m:acc>
          <m:accPr>
            <m:chr m:val="̂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M</m:t>
            </m:r>
          </m:e>
        </m:acc>
      </m:oMath>
      <w:r w:rsidDel="00000000" w:rsidR="00000000" w:rsidRPr="00000000">
        <w:rPr>
          <w:rtl w:val="0"/>
        </w:rPr>
        <w:t xml:space="preserve"> = 45</w:t>
      </w:r>
      <w:r w:rsidDel="00000000" w:rsidR="00000000" w:rsidRPr="00000000">
        <w:rPr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numPr>
          <w:ilvl w:val="0"/>
          <w:numId w:val="6"/>
        </w:numPr>
        <w:spacing w:after="0" w:line="240" w:lineRule="auto"/>
        <w:ind w:left="710" w:hanging="360"/>
        <w:jc w:val="left"/>
        <w:rPr>
          <w:b w:val="1"/>
        </w:rPr>
      </w:pPr>
      <m:oMath>
        <m:acc>
          <m:accPr>
            <m:chr m:val="̂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N</m:t>
            </m:r>
          </m:e>
        </m:acc>
      </m:oMath>
      <w:r w:rsidDel="00000000" w:rsidR="00000000" w:rsidRPr="00000000">
        <w:rPr>
          <w:rtl w:val="0"/>
        </w:rPr>
        <w:t xml:space="preserve"> = 60</w:t>
      </w:r>
      <w:r w:rsidDel="00000000" w:rsidR="00000000" w:rsidRPr="00000000">
        <w:rPr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numPr>
          <w:ilvl w:val="0"/>
          <w:numId w:val="6"/>
        </w:numPr>
        <w:spacing w:after="0" w:line="240" w:lineRule="auto"/>
        <w:ind w:left="710" w:hanging="360"/>
        <w:jc w:val="left"/>
        <w:rPr>
          <w:b w:val="1"/>
        </w:rPr>
      </w:pPr>
      <m:oMath>
        <m:acc>
          <m:accPr>
            <m:chr m:val="̂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</m:acc>
      </m:oMath>
      <w:r w:rsidDel="00000000" w:rsidR="00000000" w:rsidRPr="00000000">
        <w:rPr>
          <w:rtl w:val="0"/>
        </w:rPr>
        <w:t xml:space="preserve"> = 75</w:t>
      </w:r>
      <w:r w:rsidDel="00000000" w:rsidR="00000000" w:rsidRPr="00000000">
        <w:rPr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Bài 2: </w:t>
      </w:r>
    </w:p>
    <w:p w:rsidR="00000000" w:rsidDel="00000000" w:rsidP="00000000" w:rsidRDefault="00000000" w:rsidRPr="00000000" w14:paraId="00000183">
      <w:pPr>
        <w:spacing w:after="0" w:line="240" w:lineRule="auto"/>
        <w:ind w:left="35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Vì  </w:t>
      </w:r>
      <w:r w:rsidDel="00000000" w:rsidR="00000000" w:rsidRPr="00000000">
        <w:rPr>
          <w:color w:val="000000"/>
          <w:rtl w:val="0"/>
        </w:rPr>
        <w:t xml:space="preserve">ΔABC </w:t>
      </w:r>
      <w:r w:rsidDel="00000000" w:rsidR="00000000" w:rsidRPr="00000000">
        <w:rPr>
          <w:rFonts w:ascii="Cambria Math" w:cs="Cambria Math" w:eastAsia="Cambria Math" w:hAnsi="Cambria Math"/>
          <w:color w:val="000000"/>
          <w:rtl w:val="0"/>
        </w:rPr>
        <w:t xml:space="preserve">∽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ΔMNP</w:t>
      </w:r>
    </w:p>
    <w:p w:rsidR="00000000" w:rsidDel="00000000" w:rsidP="00000000" w:rsidRDefault="00000000" w:rsidRPr="00000000" w14:paraId="00000184">
      <w:pPr>
        <w:numPr>
          <w:ilvl w:val="0"/>
          <w:numId w:val="6"/>
        </w:numPr>
        <w:spacing w:after="0" w:line="240" w:lineRule="auto"/>
        <w:ind w:left="710" w:hanging="360"/>
        <w:jc w:val="left"/>
        <w:rPr/>
      </w:pP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AB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MN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AC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MP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BC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NP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numPr>
          <w:ilvl w:val="0"/>
          <w:numId w:val="6"/>
        </w:numPr>
        <w:spacing w:after="0" w:line="240" w:lineRule="auto"/>
        <w:ind w:left="710" w:hanging="360"/>
        <w:jc w:val="left"/>
        <w:rPr/>
      </w:pP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5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MP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6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NP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numPr>
          <w:ilvl w:val="0"/>
          <w:numId w:val="6"/>
        </w:numPr>
        <w:spacing w:after="0" w:line="240" w:lineRule="auto"/>
        <w:ind w:left="710" w:hanging="360"/>
        <w:jc w:val="left"/>
        <w:rPr/>
      </w:pPr>
      <w:r w:rsidDel="00000000" w:rsidR="00000000" w:rsidRPr="00000000">
        <w:rPr>
          <w:rtl w:val="0"/>
        </w:rPr>
        <w:t xml:space="preserve">MP =25/4</w:t>
      </w:r>
    </w:p>
    <w:p w:rsidR="00000000" w:rsidDel="00000000" w:rsidP="00000000" w:rsidRDefault="00000000" w:rsidRPr="00000000" w14:paraId="00000187">
      <w:pPr>
        <w:numPr>
          <w:ilvl w:val="0"/>
          <w:numId w:val="6"/>
        </w:numPr>
        <w:spacing w:after="0" w:line="240" w:lineRule="auto"/>
        <w:ind w:left="710" w:hanging="360"/>
        <w:jc w:val="left"/>
        <w:rPr/>
      </w:pPr>
      <w:r w:rsidDel="00000000" w:rsidR="00000000" w:rsidRPr="00000000">
        <w:rPr>
          <w:rtl w:val="0"/>
        </w:rPr>
        <w:t xml:space="preserve">NP= 15/2</w:t>
      </w:r>
    </w:p>
    <w:p w:rsidR="00000000" w:rsidDel="00000000" w:rsidP="00000000" w:rsidRDefault="00000000" w:rsidRPr="00000000" w14:paraId="00000188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Bài 3: </w:t>
      </w:r>
    </w:p>
    <w:p w:rsidR="00000000" w:rsidDel="00000000" w:rsidP="00000000" w:rsidRDefault="00000000" w:rsidRPr="00000000" w14:paraId="0000018A">
      <w:pPr>
        <w:spacing w:after="0" w:line="240" w:lineRule="auto"/>
        <w:ind w:left="35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Vì  </w:t>
      </w:r>
      <w:r w:rsidDel="00000000" w:rsidR="00000000" w:rsidRPr="00000000">
        <w:rPr>
          <w:color w:val="000000"/>
          <w:rtl w:val="0"/>
        </w:rPr>
        <w:t xml:space="preserve">ΔA’B’C’ </w:t>
      </w:r>
      <w:r w:rsidDel="00000000" w:rsidR="00000000" w:rsidRPr="00000000">
        <w:rPr>
          <w:rFonts w:ascii="Cambria Math" w:cs="Cambria Math" w:eastAsia="Cambria Math" w:hAnsi="Cambria Math"/>
          <w:b w:val="1"/>
          <w:color w:val="000000"/>
          <w:rtl w:val="0"/>
        </w:rPr>
        <w:t xml:space="preserve">∽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ΔABC theo tỉ số </w:t>
      </w: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1 000 000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numPr>
          <w:ilvl w:val="0"/>
          <w:numId w:val="6"/>
        </w:numPr>
        <w:spacing w:after="0" w:line="240" w:lineRule="auto"/>
        <w:ind w:left="710" w:hanging="360"/>
        <w:jc w:val="left"/>
        <w:rPr>
          <w:b w:val="1"/>
        </w:rPr>
      </w:pP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'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B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'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</w:rPr>
              <m:t xml:space="preserve">AB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'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'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</w:rPr>
              <m:t xml:space="preserve">AC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B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'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'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</w:rPr>
              <m:t xml:space="preserve">BC</m:t>
            </m:r>
          </m:den>
        </m:f>
        <m:r>
          <w:rPr>
            <w:rFonts w:ascii="Cambria Math" w:cs="Cambria Math" w:eastAsia="Cambria Math" w:hAnsi="Cambria Math"/>
          </w:rPr>
          <m:t xml:space="preserve">=k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Thay số: 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AB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6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AC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BC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1 000 000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0" w:line="240" w:lineRule="auto"/>
        <w:ind w:left="350" w:firstLine="0"/>
        <w:jc w:val="left"/>
        <w:rPr/>
      </w:pPr>
      <w:r w:rsidDel="00000000" w:rsidR="00000000" w:rsidRPr="00000000">
        <w:rPr>
          <w:rtl w:val="0"/>
        </w:rPr>
        <w:t xml:space="preserve">=&gt;AB =4 000 000 cm = 4km</w:t>
      </w:r>
    </w:p>
    <w:p w:rsidR="00000000" w:rsidDel="00000000" w:rsidP="00000000" w:rsidRDefault="00000000" w:rsidRPr="00000000" w14:paraId="0000018F">
      <w:pPr>
        <w:spacing w:after="0" w:line="240" w:lineRule="auto"/>
        <w:ind w:left="350" w:firstLine="0"/>
        <w:jc w:val="left"/>
        <w:rPr/>
      </w:pPr>
      <w:r w:rsidDel="00000000" w:rsidR="00000000" w:rsidRPr="00000000">
        <w:rPr>
          <w:rtl w:val="0"/>
        </w:rPr>
        <w:t xml:space="preserve">     AC= 6 000 000cm = 6km</w:t>
      </w:r>
    </w:p>
    <w:p w:rsidR="00000000" w:rsidDel="00000000" w:rsidP="00000000" w:rsidRDefault="00000000" w:rsidRPr="00000000" w14:paraId="00000190">
      <w:pPr>
        <w:spacing w:after="0" w:line="240" w:lineRule="auto"/>
        <w:ind w:left="350" w:firstLine="0"/>
        <w:jc w:val="left"/>
        <w:rPr/>
      </w:pPr>
      <w:r w:rsidDel="00000000" w:rsidR="00000000" w:rsidRPr="00000000">
        <w:rPr>
          <w:rtl w:val="0"/>
        </w:rPr>
        <w:t xml:space="preserve">     BC= 5 000 000cm = 5km</w:t>
      </w:r>
    </w:p>
    <w:p w:rsidR="00000000" w:rsidDel="00000000" w:rsidP="00000000" w:rsidRDefault="00000000" w:rsidRPr="00000000" w14:paraId="00000191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Bài 4:</w:t>
      </w:r>
    </w:p>
    <w:p w:rsidR="00000000" w:rsidDel="00000000" w:rsidP="00000000" w:rsidRDefault="00000000" w:rsidRPr="00000000" w14:paraId="00000192">
      <w:pPr>
        <w:spacing w:after="0" w:line="240" w:lineRule="auto"/>
        <w:ind w:left="350" w:firstLine="0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Vì  </w:t>
      </w:r>
      <w:r w:rsidDel="00000000" w:rsidR="00000000" w:rsidRPr="00000000">
        <w:rPr>
          <w:color w:val="000000"/>
          <w:rtl w:val="0"/>
        </w:rPr>
        <w:t xml:space="preserve">ΔABE </w:t>
      </w:r>
      <w:r w:rsidDel="00000000" w:rsidR="00000000" w:rsidRPr="00000000">
        <w:rPr>
          <w:rFonts w:ascii="Cambria Math" w:cs="Cambria Math" w:eastAsia="Cambria Math" w:hAnsi="Cambria Math"/>
          <w:b w:val="1"/>
          <w:color w:val="000000"/>
          <w:rtl w:val="0"/>
        </w:rPr>
        <w:t xml:space="preserve">∽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ΔACD</w:t>
      </w:r>
    </w:p>
    <w:p w:rsidR="00000000" w:rsidDel="00000000" w:rsidP="00000000" w:rsidRDefault="00000000" w:rsidRPr="00000000" w14:paraId="00000193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color w:val="000000"/>
          <w:rtl w:val="0"/>
        </w:rPr>
        <w:t xml:space="preserve">=&gt;</w:t>
      </w: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AB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AC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BE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CD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AE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AD</m:t>
            </m:r>
          </m:den>
        </m:f>
      </m:oMath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88900</wp:posOffset>
                </wp:positionV>
                <wp:extent cx="2971800" cy="1778000"/>
                <wp:effectExtent b="0" l="0" r="0" t="0"/>
                <wp:wrapNone/>
                <wp:docPr id="8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60100" y="2891000"/>
                          <a:ext cx="2971800" cy="1778000"/>
                          <a:chOff x="3860100" y="2891000"/>
                          <a:chExt cx="2971800" cy="1778000"/>
                        </a:xfrm>
                      </wpg:grpSpPr>
                      <wpg:grpSp>
                        <wpg:cNvGrpSpPr/>
                        <wpg:grpSpPr>
                          <a:xfrm>
                            <a:off x="3860100" y="2891000"/>
                            <a:ext cx="2971800" cy="1778000"/>
                            <a:chOff x="0" y="0"/>
                            <a:chExt cx="2971800" cy="17780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971800" cy="177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96850" y="355600"/>
                              <a:ext cx="1936750" cy="10414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noFill/>
                            <a:ln cap="flat" cmpd="sng" w="12700">
                              <a:solidFill>
                                <a:srgbClr val="42719B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266700" y="0"/>
                              <a:ext cx="495300" cy="35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2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1981200" y="50800"/>
                              <a:ext cx="495300" cy="35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2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B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1701800" y="1422400"/>
                              <a:ext cx="495300" cy="35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2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C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0" y="1422400"/>
                              <a:ext cx="495300" cy="35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2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D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203200" y="292100"/>
                              <a:ext cx="2609850" cy="11049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2476500" y="127000"/>
                              <a:ext cx="495300" cy="35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2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N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2032000" y="558800"/>
                              <a:ext cx="495300" cy="35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2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M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88900</wp:posOffset>
                </wp:positionV>
                <wp:extent cx="2971800" cy="1778000"/>
                <wp:effectExtent b="0" l="0" r="0" t="0"/>
                <wp:wrapNone/>
                <wp:docPr id="8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1800" cy="177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4">
      <w:pPr>
        <w:spacing w:after="0" w:line="240" w:lineRule="auto"/>
        <w:ind w:left="350" w:firstLine="0"/>
        <w:jc w:val="left"/>
        <w:rPr/>
      </w:pPr>
      <w:r w:rsidDel="00000000" w:rsidR="00000000" w:rsidRPr="00000000">
        <w:rPr>
          <w:rtl w:val="0"/>
        </w:rPr>
        <w:t xml:space="preserve">Thay số :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20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50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8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CD</m:t>
            </m:r>
          </m:den>
        </m:f>
      </m:oMath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5194300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8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4500" y="378000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5B9BD5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5194300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8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5">
      <w:pPr>
        <w:numPr>
          <w:ilvl w:val="0"/>
          <w:numId w:val="6"/>
        </w:numPr>
        <w:spacing w:after="0" w:line="240" w:lineRule="auto"/>
        <w:ind w:left="710" w:hanging="360"/>
        <w:jc w:val="left"/>
        <w:rPr>
          <w:b w:val="1"/>
        </w:rPr>
      </w:pPr>
      <w:r w:rsidDel="00000000" w:rsidR="00000000" w:rsidRPr="00000000">
        <w:rPr>
          <w:rtl w:val="0"/>
        </w:rPr>
        <w:t xml:space="preserve">CD= 20 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0" w:line="240" w:lineRule="auto"/>
        <w:ind w:left="350" w:firstLine="0"/>
        <w:jc w:val="left"/>
        <w:rPr/>
      </w:pPr>
      <w:r w:rsidDel="00000000" w:rsidR="00000000" w:rsidRPr="00000000">
        <w:rPr>
          <w:b w:val="1"/>
          <w:rtl w:val="0"/>
        </w:rPr>
        <w:t xml:space="preserve">Vậy : </w:t>
      </w:r>
      <w:r w:rsidDel="00000000" w:rsidR="00000000" w:rsidRPr="00000000">
        <w:rPr>
          <w:rtl w:val="0"/>
        </w:rPr>
        <w:t xml:space="preserve"> Độ rộng khúc sông là 20m</w:t>
      </w:r>
    </w:p>
    <w:p w:rsidR="00000000" w:rsidDel="00000000" w:rsidP="00000000" w:rsidRDefault="00000000" w:rsidRPr="00000000" w14:paraId="00000197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Bài 5: </w:t>
      </w:r>
    </w:p>
    <w:p w:rsidR="00000000" w:rsidDel="00000000" w:rsidP="00000000" w:rsidRDefault="00000000" w:rsidRPr="00000000" w14:paraId="00000198">
      <w:pPr>
        <w:spacing w:after="0" w:line="240" w:lineRule="auto"/>
        <w:jc w:val="left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ΔAMP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ΔANQ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ΔABC</w:t>
      </w:r>
    </w:p>
    <w:p w:rsidR="00000000" w:rsidDel="00000000" w:rsidP="00000000" w:rsidRDefault="00000000" w:rsidRPr="00000000" w14:paraId="00000199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Bài 6: </w:t>
      </w:r>
    </w:p>
    <w:p w:rsidR="00000000" w:rsidDel="00000000" w:rsidP="00000000" w:rsidRDefault="00000000" w:rsidRPr="00000000" w14:paraId="0000019B">
      <w:pPr>
        <w:numPr>
          <w:ilvl w:val="0"/>
          <w:numId w:val="7"/>
        </w:numPr>
        <w:spacing w:after="0" w:line="240" w:lineRule="auto"/>
        <w:ind w:left="710" w:hanging="360"/>
        <w:jc w:val="left"/>
        <w:rPr/>
      </w:pPr>
      <w:r w:rsidDel="00000000" w:rsidR="00000000" w:rsidRPr="00000000">
        <w:rPr>
          <w:rtl w:val="0"/>
        </w:rPr>
        <w:t xml:space="preserve">Xét ΔADN có BM //AD (t/c hình bình hành)</w:t>
      </w:r>
    </w:p>
    <w:p w:rsidR="00000000" w:rsidDel="00000000" w:rsidP="00000000" w:rsidRDefault="00000000" w:rsidRPr="00000000" w14:paraId="0000019C">
      <w:pPr>
        <w:numPr>
          <w:ilvl w:val="0"/>
          <w:numId w:val="6"/>
        </w:numPr>
        <w:spacing w:after="0" w:line="240" w:lineRule="auto"/>
        <w:ind w:left="710" w:hanging="360"/>
        <w:jc w:val="left"/>
        <w:rPr/>
      </w:pPr>
      <w:r w:rsidDel="00000000" w:rsidR="00000000" w:rsidRPr="00000000">
        <w:rPr>
          <w:rtl w:val="0"/>
        </w:rPr>
        <w:t xml:space="preserve">ΔNBM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ΔNAD (Hệ quả của Thales)</w:t>
      </w:r>
    </w:p>
    <w:p w:rsidR="00000000" w:rsidDel="00000000" w:rsidP="00000000" w:rsidRDefault="00000000" w:rsidRPr="00000000" w14:paraId="0000019D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numPr>
          <w:ilvl w:val="0"/>
          <w:numId w:val="7"/>
        </w:numPr>
        <w:spacing w:after="0" w:line="240" w:lineRule="auto"/>
        <w:ind w:left="710" w:hanging="360"/>
        <w:jc w:val="left"/>
        <w:rPr/>
      </w:pPr>
      <w:r w:rsidDel="00000000" w:rsidR="00000000" w:rsidRPr="00000000">
        <w:rPr>
          <w:rtl w:val="0"/>
        </w:rPr>
        <w:t xml:space="preserve">Xét ΔDCM có BN //CD (t/c hình bình hành)</w:t>
      </w:r>
    </w:p>
    <w:p w:rsidR="00000000" w:rsidDel="00000000" w:rsidP="00000000" w:rsidRDefault="00000000" w:rsidRPr="00000000" w14:paraId="0000019F">
      <w:pPr>
        <w:numPr>
          <w:ilvl w:val="0"/>
          <w:numId w:val="6"/>
        </w:numPr>
        <w:spacing w:after="0" w:line="240" w:lineRule="auto"/>
        <w:ind w:left="710" w:hanging="360"/>
        <w:jc w:val="left"/>
        <w:rPr/>
      </w:pPr>
      <w:r w:rsidDel="00000000" w:rsidR="00000000" w:rsidRPr="00000000">
        <w:rPr>
          <w:rtl w:val="0"/>
        </w:rPr>
        <w:t xml:space="preserve">ΔDCM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ΔNBM (Hệ quả của Thales)</w:t>
      </w:r>
    </w:p>
    <w:p w:rsidR="00000000" w:rsidDel="00000000" w:rsidP="00000000" w:rsidRDefault="00000000" w:rsidRPr="00000000" w14:paraId="000001A0">
      <w:pPr>
        <w:spacing w:after="0" w:line="240" w:lineRule="auto"/>
        <w:ind w:left="35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numPr>
          <w:ilvl w:val="0"/>
          <w:numId w:val="7"/>
        </w:numPr>
        <w:spacing w:after="0" w:line="240" w:lineRule="auto"/>
        <w:ind w:left="710" w:hanging="360"/>
        <w:jc w:val="left"/>
        <w:rPr/>
      </w:pPr>
      <w:r w:rsidDel="00000000" w:rsidR="00000000" w:rsidRPr="00000000">
        <w:rPr>
          <w:rtl w:val="0"/>
        </w:rPr>
        <w:t xml:space="preserve">Từ câu a và b</w:t>
      </w:r>
    </w:p>
    <w:p w:rsidR="00000000" w:rsidDel="00000000" w:rsidP="00000000" w:rsidRDefault="00000000" w:rsidRPr="00000000" w14:paraId="000001A2">
      <w:pPr>
        <w:spacing w:after="0" w:line="240" w:lineRule="auto"/>
        <w:ind w:left="710" w:firstLine="0"/>
        <w:jc w:val="left"/>
        <w:rPr/>
      </w:pPr>
      <w:r w:rsidDel="00000000" w:rsidR="00000000" w:rsidRPr="00000000">
        <w:rPr>
          <w:rtl w:val="0"/>
        </w:rPr>
        <w:t xml:space="preserve">=&gt;ΔDCM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ΔNAD</w:t>
      </w:r>
    </w:p>
    <w:p w:rsidR="00000000" w:rsidDel="00000000" w:rsidP="00000000" w:rsidRDefault="00000000" w:rsidRPr="00000000" w14:paraId="000001A3">
      <w:pPr>
        <w:spacing w:after="0" w:line="240" w:lineRule="auto"/>
        <w:rPr>
          <w:b w:val="1"/>
          <w:color w:val="3333ff"/>
        </w:rPr>
      </w:pPr>
      <w:r w:rsidDel="00000000" w:rsidR="00000000" w:rsidRPr="00000000">
        <w:rPr>
          <w:b w:val="1"/>
          <w:color w:val="3333ff"/>
          <w:rtl w:val="0"/>
        </w:rPr>
        <w:t xml:space="preserve">* HƯỚNG DẪN TỰ HỌC Ở NHÀ </w:t>
      </w:r>
    </w:p>
    <w:p w:rsidR="00000000" w:rsidDel="00000000" w:rsidP="00000000" w:rsidRDefault="00000000" w:rsidRPr="00000000" w14:paraId="000001A4">
      <w:pPr>
        <w:numPr>
          <w:ilvl w:val="0"/>
          <w:numId w:val="1"/>
        </w:numPr>
        <w:spacing w:after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Ghi nhớ kiến thức trong bài. </w:t>
      </w:r>
    </w:p>
    <w:p w:rsidR="00000000" w:rsidDel="00000000" w:rsidP="00000000" w:rsidRDefault="00000000" w:rsidRPr="00000000" w14:paraId="000001A5">
      <w:pPr>
        <w:numPr>
          <w:ilvl w:val="0"/>
          <w:numId w:val="1"/>
        </w:numPr>
        <w:spacing w:after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Hoàn thành các bài tập trong SBT</w:t>
      </w:r>
    </w:p>
    <w:p w:rsidR="00000000" w:rsidDel="00000000" w:rsidP="00000000" w:rsidRDefault="00000000" w:rsidRPr="00000000" w14:paraId="000001A6">
      <w:pPr>
        <w:numPr>
          <w:ilvl w:val="0"/>
          <w:numId w:val="1"/>
        </w:numPr>
        <w:spacing w:after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Chuẩn bị bài mới: </w:t>
      </w:r>
    </w:p>
    <w:p w:rsidR="00000000" w:rsidDel="00000000" w:rsidP="00000000" w:rsidRDefault="00000000" w:rsidRPr="00000000" w14:paraId="000001A7">
      <w:pPr>
        <w:spacing w:after="0" w:line="240" w:lineRule="auto"/>
        <w:ind w:left="720" w:right="0" w:firstLine="0"/>
        <w:rPr/>
      </w:pPr>
      <w:r w:rsidDel="00000000" w:rsidR="00000000" w:rsidRPr="00000000">
        <w:rPr>
          <w:rtl w:val="0"/>
        </w:rPr>
        <w:t xml:space="preserve">"§6. TRƯỜNG HỢP ĐỒNG DẠNG THỨ NHẤT CỦA TAM GIÁC”</w:t>
      </w:r>
    </w:p>
    <w:p w:rsidR="00000000" w:rsidDel="00000000" w:rsidP="00000000" w:rsidRDefault="00000000" w:rsidRPr="00000000" w14:paraId="000001A8">
      <w:pPr>
        <w:tabs>
          <w:tab w:val="left" w:leader="none" w:pos="7169"/>
        </w:tabs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134" w:top="1134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Courier New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  <w:font w:name="Cambria Math">
    <w:embedRegular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Họ và tên giáo viên: Trần Thị Thanh Nga                  Môn học: Hình học 8</w:t>
    </w:r>
  </w:p>
  <w:p w:rsidR="00000000" w:rsidDel="00000000" w:rsidP="00000000" w:rsidRDefault="00000000" w:rsidRPr="00000000" w14:paraId="000001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Trường THCS Nam Hải                                                  Tổ Khoa học tự nhiên</w:t>
    </w:r>
  </w:p>
  <w:p w:rsidR="00000000" w:rsidDel="00000000" w:rsidP="00000000" w:rsidRDefault="00000000" w:rsidRPr="00000000" w14:paraId="000001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Letter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4">
    <w:lvl w:ilvl="0">
      <w:start w:val="1"/>
      <w:numFmt w:val="upperLetter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⇨"/>
      <w:lvlJc w:val="left"/>
      <w:pPr>
        <w:ind w:left="710" w:hanging="360"/>
      </w:pPr>
      <w:rPr>
        <w:rFonts w:ascii="Noto Sans Symbols" w:cs="Noto Sans Symbols" w:eastAsia="Noto Sans Symbols" w:hAnsi="Noto Sans Symbols"/>
        <w:b w:val="0"/>
        <w:color w:val="000000"/>
      </w:rPr>
    </w:lvl>
    <w:lvl w:ilvl="1">
      <w:start w:val="1"/>
      <w:numFmt w:val="bullet"/>
      <w:lvlText w:val="o"/>
      <w:lvlJc w:val="left"/>
      <w:pPr>
        <w:ind w:left="143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lowerLetter"/>
      <w:lvlText w:val="%1)"/>
      <w:lvlJc w:val="left"/>
      <w:pPr>
        <w:ind w:left="710" w:hanging="360"/>
      </w:pPr>
      <w:rPr/>
    </w:lvl>
    <w:lvl w:ilvl="1">
      <w:start w:val="1"/>
      <w:numFmt w:val="lowerLetter"/>
      <w:lvlText w:val="%2."/>
      <w:lvlJc w:val="left"/>
      <w:pPr>
        <w:ind w:left="1430" w:hanging="360"/>
      </w:pPr>
      <w:rPr/>
    </w:lvl>
    <w:lvl w:ilvl="2">
      <w:start w:val="1"/>
      <w:numFmt w:val="lowerRoman"/>
      <w:lvlText w:val="%3."/>
      <w:lvlJc w:val="right"/>
      <w:pPr>
        <w:ind w:left="2150" w:hanging="180"/>
      </w:pPr>
      <w:rPr/>
    </w:lvl>
    <w:lvl w:ilvl="3">
      <w:start w:val="1"/>
      <w:numFmt w:val="decimal"/>
      <w:lvlText w:val="%4."/>
      <w:lvlJc w:val="left"/>
      <w:pPr>
        <w:ind w:left="2870" w:hanging="360"/>
      </w:pPr>
      <w:rPr/>
    </w:lvl>
    <w:lvl w:ilvl="4">
      <w:start w:val="1"/>
      <w:numFmt w:val="lowerLetter"/>
      <w:lvlText w:val="%5."/>
      <w:lvlJc w:val="left"/>
      <w:pPr>
        <w:ind w:left="3590" w:hanging="360"/>
      </w:pPr>
      <w:rPr/>
    </w:lvl>
    <w:lvl w:ilvl="5">
      <w:start w:val="1"/>
      <w:numFmt w:val="lowerRoman"/>
      <w:lvlText w:val="%6."/>
      <w:lvlJc w:val="right"/>
      <w:pPr>
        <w:ind w:left="4310" w:hanging="180"/>
      </w:pPr>
      <w:rPr/>
    </w:lvl>
    <w:lvl w:ilvl="6">
      <w:start w:val="1"/>
      <w:numFmt w:val="decimal"/>
      <w:lvlText w:val="%7."/>
      <w:lvlJc w:val="left"/>
      <w:pPr>
        <w:ind w:left="5030" w:hanging="360"/>
      </w:pPr>
      <w:rPr/>
    </w:lvl>
    <w:lvl w:ilvl="7">
      <w:start w:val="1"/>
      <w:numFmt w:val="lowerLetter"/>
      <w:lvlText w:val="%8."/>
      <w:lvlJc w:val="left"/>
      <w:pPr>
        <w:ind w:left="5750" w:hanging="360"/>
      </w:pPr>
      <w:rPr/>
    </w:lvl>
    <w:lvl w:ilvl="8">
      <w:start w:val="1"/>
      <w:numFmt w:val="lowerRoman"/>
      <w:lvlText w:val="%9."/>
      <w:lvlJc w:val="right"/>
      <w:pPr>
        <w:ind w:left="6470" w:hanging="180"/>
      </w:pPr>
      <w:rPr/>
    </w:lvl>
  </w:abstractNum>
  <w:abstractNum w:abstractNumId="8">
    <w:lvl w:ilvl="0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)"/>
      <w:lvlJc w:val="left"/>
      <w:pPr>
        <w:ind w:left="1440" w:hanging="360"/>
      </w:pPr>
      <w:rPr/>
    </w:lvl>
    <w:lvl w:ilvl="2">
      <w:start w:val="1"/>
      <w:numFmt w:val="lowerLetter"/>
      <w:lvlText w:val="%3)"/>
      <w:lvlJc w:val="left"/>
      <w:pPr>
        <w:ind w:left="2160" w:hanging="360"/>
      </w:pPr>
      <w:rPr/>
    </w:lvl>
    <w:lvl w:ilvl="3">
      <w:start w:val="1"/>
      <w:numFmt w:val="lowerLetter"/>
      <w:lvlText w:val="%4)"/>
      <w:lvlJc w:val="left"/>
      <w:pPr>
        <w:ind w:left="2880" w:hanging="360"/>
      </w:pPr>
      <w:rPr/>
    </w:lvl>
    <w:lvl w:ilvl="4">
      <w:start w:val="1"/>
      <w:numFmt w:val="lowerLetter"/>
      <w:lvlText w:val="%5)"/>
      <w:lvlJc w:val="left"/>
      <w:pPr>
        <w:ind w:left="3600" w:hanging="360"/>
      </w:pPr>
      <w:rPr/>
    </w:lvl>
    <w:lvl w:ilvl="5">
      <w:start w:val="1"/>
      <w:numFmt w:val="lowerLetter"/>
      <w:lvlText w:val="%6)"/>
      <w:lvlJc w:val="left"/>
      <w:pPr>
        <w:ind w:left="4320" w:hanging="360"/>
      </w:pPr>
      <w:rPr/>
    </w:lvl>
    <w:lvl w:ilvl="6">
      <w:start w:val="1"/>
      <w:numFmt w:val="lowerLetter"/>
      <w:lvlText w:val="%7)"/>
      <w:lvlJc w:val="left"/>
      <w:pPr>
        <w:ind w:left="5040" w:hanging="360"/>
      </w:pPr>
      <w:rPr/>
    </w:lvl>
    <w:lvl w:ilvl="7">
      <w:start w:val="1"/>
      <w:numFmt w:val="lowerLetter"/>
      <w:lvlText w:val="%8)"/>
      <w:lvlJc w:val="left"/>
      <w:pPr>
        <w:ind w:left="5760" w:hanging="360"/>
      </w:pPr>
      <w:rPr/>
    </w:lvl>
    <w:lvl w:ilvl="8">
      <w:start w:val="1"/>
      <w:numFmt w:val="lowerLetter"/>
      <w:lvlText w:val="%9)"/>
      <w:lvlJc w:val="left"/>
      <w:pPr>
        <w:ind w:left="6480" w:hanging="360"/>
      </w:pPr>
      <w:rPr/>
    </w:lvl>
  </w:abstractNum>
  <w:abstractNum w:abstractNumId="10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upperLetter"/>
      <w:lvlText w:val="%1."/>
      <w:lvlJc w:val="left"/>
      <w:pPr>
        <w:ind w:left="435" w:hanging="360"/>
      </w:pPr>
      <w:rPr/>
    </w:lvl>
    <w:lvl w:ilvl="1">
      <w:start w:val="1"/>
      <w:numFmt w:val="lowerLetter"/>
      <w:lvlText w:val="%2."/>
      <w:lvlJc w:val="left"/>
      <w:pPr>
        <w:ind w:left="1155" w:hanging="360"/>
      </w:pPr>
      <w:rPr/>
    </w:lvl>
    <w:lvl w:ilvl="2">
      <w:start w:val="1"/>
      <w:numFmt w:val="lowerRoman"/>
      <w:lvlText w:val="%3."/>
      <w:lvlJc w:val="right"/>
      <w:pPr>
        <w:ind w:left="1875" w:hanging="180"/>
      </w:pPr>
      <w:rPr/>
    </w:lvl>
    <w:lvl w:ilvl="3">
      <w:start w:val="1"/>
      <w:numFmt w:val="decimal"/>
      <w:lvlText w:val="%4."/>
      <w:lvlJc w:val="left"/>
      <w:pPr>
        <w:ind w:left="2595" w:hanging="360"/>
      </w:pPr>
      <w:rPr/>
    </w:lvl>
    <w:lvl w:ilvl="4">
      <w:start w:val="1"/>
      <w:numFmt w:val="lowerLetter"/>
      <w:lvlText w:val="%5."/>
      <w:lvlJc w:val="left"/>
      <w:pPr>
        <w:ind w:left="3315" w:hanging="360"/>
      </w:pPr>
      <w:rPr/>
    </w:lvl>
    <w:lvl w:ilvl="5">
      <w:start w:val="1"/>
      <w:numFmt w:val="lowerRoman"/>
      <w:lvlText w:val="%6."/>
      <w:lvlJc w:val="right"/>
      <w:pPr>
        <w:ind w:left="4035" w:hanging="180"/>
      </w:pPr>
      <w:rPr/>
    </w:lvl>
    <w:lvl w:ilvl="6">
      <w:start w:val="1"/>
      <w:numFmt w:val="decimal"/>
      <w:lvlText w:val="%7."/>
      <w:lvlJc w:val="left"/>
      <w:pPr>
        <w:ind w:left="4755" w:hanging="360"/>
      </w:pPr>
      <w:rPr/>
    </w:lvl>
    <w:lvl w:ilvl="7">
      <w:start w:val="1"/>
      <w:numFmt w:val="lowerLetter"/>
      <w:lvlText w:val="%8."/>
      <w:lvlJc w:val="left"/>
      <w:pPr>
        <w:ind w:left="5475" w:hanging="360"/>
      </w:pPr>
      <w:rPr/>
    </w:lvl>
    <w:lvl w:ilvl="8">
      <w:start w:val="1"/>
      <w:numFmt w:val="lowerRoman"/>
      <w:lvlText w:val="%9."/>
      <w:lvlJc w:val="right"/>
      <w:pPr>
        <w:ind w:left="6195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upperLetter"/>
      <w:lvlText w:val="%1."/>
      <w:lvlJc w:val="left"/>
      <w:pPr>
        <w:ind w:left="786" w:hanging="360.00000000000006"/>
      </w:pPr>
      <w:rPr/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14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>
        <w:spacing w:after="120"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120" w:line="276" w:lineRule="auto"/>
      <w:jc w:val="center"/>
    </w:pPr>
    <w:rPr>
      <w:b w:val="1"/>
      <w:smallCaps w:val="1"/>
      <w:color w:val="000000"/>
    </w:rPr>
  </w:style>
  <w:style w:type="paragraph" w:styleId="Heading2">
    <w:name w:val="heading 2"/>
    <w:basedOn w:val="Normal"/>
    <w:next w:val="Normal"/>
    <w:pPr>
      <w:spacing w:line="240" w:lineRule="auto"/>
      <w:jc w:val="left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  <w:jc w:val="left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ind w:left="0" w:hanging="1"/>
      <w:jc w:val="left"/>
    </w:pPr>
    <w:rPr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ind w:left="0" w:hanging="1"/>
      <w:jc w:val="left"/>
    </w:pPr>
    <w:rPr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ind w:left="0" w:hanging="1"/>
      <w:jc w:val="left"/>
    </w:pPr>
    <w:rPr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Calibri" w:cs="Calibri" w:eastAsia="Calibri" w:hAnsi="Calibri"/>
      <w:b w:val="1"/>
      <w:sz w:val="22"/>
      <w:szCs w:val="22"/>
    </w:rPr>
  </w:style>
  <w:style w:type="paragraph" w:styleId="Normal" w:default="1">
    <w:name w:val="Normal"/>
    <w:qFormat w:val="1"/>
    <w:rsid w:val="0075503A"/>
    <w:pPr>
      <w:spacing w:after="120" w:line="360" w:lineRule="auto"/>
      <w:jc w:val="both"/>
    </w:pPr>
    <w:rPr>
      <w:rFonts w:ascii="Times New Roman" w:cs="Times New Roman" w:eastAsia="Times New Roman" w:hAnsi="Times New Roman"/>
      <w:sz w:val="28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75503A"/>
    <w:pPr>
      <w:keepNext w:val="1"/>
      <w:keepLines w:val="1"/>
      <w:spacing w:after="0" w:before="120" w:line="276" w:lineRule="auto"/>
      <w:jc w:val="center"/>
      <w:outlineLvl w:val="0"/>
    </w:pPr>
    <w:rPr>
      <w:rFonts w:cstheme="majorBidi" w:eastAsiaTheme="majorEastAsia"/>
      <w:b w:val="1"/>
      <w:caps w:val="1"/>
      <w:color w:val="000000" w:themeColor="text1"/>
      <w:szCs w:val="32"/>
    </w:rPr>
  </w:style>
  <w:style w:type="paragraph" w:styleId="Heading2">
    <w:name w:val="heading 2"/>
    <w:basedOn w:val="Normal"/>
    <w:link w:val="Heading2Char"/>
    <w:qFormat w:val="1"/>
    <w:rsid w:val="00594852"/>
    <w:pPr>
      <w:spacing w:after="100" w:afterAutospacing="1" w:before="100" w:beforeAutospacing="1" w:line="240" w:lineRule="auto"/>
      <w:jc w:val="left"/>
      <w:outlineLvl w:val="1"/>
    </w:pPr>
    <w:rPr>
      <w:b w:val="1"/>
      <w:bCs w:val="1"/>
      <w:sz w:val="36"/>
      <w:szCs w:val="36"/>
      <w:lang w:eastAsia="vi-VN" w:val="vi-VN"/>
    </w:rPr>
  </w:style>
  <w:style w:type="paragraph" w:styleId="Heading3">
    <w:name w:val="heading 3"/>
    <w:basedOn w:val="Normal"/>
    <w:next w:val="Normal"/>
    <w:link w:val="Heading3Char"/>
    <w:uiPriority w:val="9"/>
    <w:qFormat w:val="1"/>
    <w:rsid w:val="00594852"/>
    <w:pPr>
      <w:keepNext w:val="1"/>
      <w:spacing w:after="60" w:before="240" w:line="240" w:lineRule="auto"/>
      <w:jc w:val="left"/>
      <w:outlineLvl w:val="2"/>
    </w:pPr>
    <w:rPr>
      <w:rFonts w:ascii="Cambria" w:eastAsia="SimSun" w:hAnsi="Cambri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 w:val="1"/>
    <w:rsid w:val="00594852"/>
    <w:pPr>
      <w:keepNext w:val="1"/>
      <w:keepLines w:val="1"/>
      <w:suppressAutoHyphens w:val="1"/>
      <w:spacing w:after="40" w:before="240" w:line="1" w:lineRule="atLeast"/>
      <w:ind w:left="-1" w:leftChars="-1" w:hanging="1" w:hangingChars="1"/>
      <w:jc w:val="left"/>
      <w:textAlignment w:val="top"/>
      <w:outlineLvl w:val="3"/>
    </w:pPr>
    <w:rPr>
      <w:rFonts w:eastAsia="SimSun"/>
      <w:b w:val="1"/>
      <w:position w:val="-1"/>
      <w:sz w:val="24"/>
      <w:szCs w:val="24"/>
    </w:rPr>
  </w:style>
  <w:style w:type="paragraph" w:styleId="Heading5">
    <w:name w:val="heading 5"/>
    <w:basedOn w:val="Normal"/>
    <w:next w:val="Normal"/>
    <w:link w:val="Heading5Char"/>
    <w:qFormat w:val="1"/>
    <w:rsid w:val="00594852"/>
    <w:pPr>
      <w:keepNext w:val="1"/>
      <w:keepLines w:val="1"/>
      <w:suppressAutoHyphens w:val="1"/>
      <w:spacing w:after="40" w:before="220" w:line="1" w:lineRule="atLeast"/>
      <w:ind w:left="-1" w:leftChars="-1" w:hanging="1" w:hangingChars="1"/>
      <w:jc w:val="left"/>
      <w:textAlignment w:val="top"/>
      <w:outlineLvl w:val="4"/>
    </w:pPr>
    <w:rPr>
      <w:rFonts w:eastAsia="SimSun"/>
      <w:b w:val="1"/>
      <w:position w:val="-1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 w:val="1"/>
    <w:rsid w:val="00594852"/>
    <w:pPr>
      <w:keepNext w:val="1"/>
      <w:keepLines w:val="1"/>
      <w:suppressAutoHyphens w:val="1"/>
      <w:spacing w:after="40" w:before="200" w:line="1" w:lineRule="atLeast"/>
      <w:ind w:left="-1" w:leftChars="-1" w:hanging="1" w:hangingChars="1"/>
      <w:jc w:val="left"/>
      <w:textAlignment w:val="top"/>
      <w:outlineLvl w:val="5"/>
    </w:pPr>
    <w:rPr>
      <w:rFonts w:eastAsia="SimSun"/>
      <w:b w:val="1"/>
      <w:position w:val="-1"/>
      <w:sz w:val="20"/>
      <w:szCs w:val="20"/>
    </w:rPr>
  </w:style>
  <w:style w:type="paragraph" w:styleId="Heading7">
    <w:name w:val="heading 7"/>
    <w:basedOn w:val="Normal"/>
    <w:next w:val="Normal"/>
    <w:link w:val="Heading7Char"/>
    <w:qFormat w:val="1"/>
    <w:rsid w:val="00594852"/>
    <w:pPr>
      <w:spacing w:after="60" w:before="240" w:line="240" w:lineRule="auto"/>
      <w:jc w:val="left"/>
      <w:outlineLvl w:val="6"/>
    </w:pPr>
    <w:rPr>
      <w:rFonts w:ascii="Calibri" w:eastAsia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qFormat w:val="1"/>
    <w:rsid w:val="00277A1E"/>
    <w:pPr>
      <w:keepNext w:val="1"/>
      <w:spacing w:after="0" w:line="240" w:lineRule="auto"/>
      <w:ind w:left="-95" w:right="-93" w:firstLine="328"/>
      <w:jc w:val="left"/>
      <w:outlineLvl w:val="7"/>
    </w:pPr>
    <w:rPr>
      <w:rFonts w:ascii="VNI-Times" w:hAnsi="VNI-Times"/>
      <w:sz w:val="24"/>
      <w:szCs w:val="24"/>
      <w:u w:val="single"/>
    </w:rPr>
  </w:style>
  <w:style w:type="paragraph" w:styleId="Heading9">
    <w:name w:val="heading 9"/>
    <w:basedOn w:val="Normal"/>
    <w:next w:val="Normal"/>
    <w:link w:val="Heading9Char"/>
    <w:qFormat w:val="1"/>
    <w:rsid w:val="00594852"/>
    <w:pPr>
      <w:keepNext w:val="1"/>
      <w:spacing w:after="0" w:line="240" w:lineRule="auto"/>
      <w:jc w:val="center"/>
      <w:outlineLvl w:val="8"/>
    </w:pPr>
    <w:rPr>
      <w:rFonts w:ascii=".VnArial Narrow" w:eastAsia="SimSun" w:hAnsi=".VnArial Narrow"/>
      <w:b w:val="1"/>
      <w:color w:val="ff000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qFormat w:val="1"/>
    <w:rsid w:val="0075503A"/>
    <w:rPr>
      <w:rFonts w:ascii="Times New Roman" w:hAnsi="Times New Roman" w:cstheme="majorBidi" w:eastAsiaTheme="majorEastAsia"/>
      <w:b w:val="1"/>
      <w:caps w:val="1"/>
      <w:color w:val="000000" w:themeColor="text1"/>
      <w:sz w:val="28"/>
      <w:szCs w:val="32"/>
      <w:lang w:val="en-US"/>
    </w:rPr>
  </w:style>
  <w:style w:type="paragraph" w:styleId="Header">
    <w:name w:val="header"/>
    <w:basedOn w:val="Normal"/>
    <w:link w:val="HeaderChar"/>
    <w:unhideWhenUsed w:val="1"/>
    <w:qFormat w:val="1"/>
    <w:rsid w:val="00EF59C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qFormat w:val="1"/>
    <w:rsid w:val="00EF59C2"/>
    <w:rPr>
      <w:rFonts w:ascii="Times New Roman" w:cs="Times New Roman" w:eastAsia="Times New Roman" w:hAnsi="Times New Roman"/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 w:val="1"/>
    <w:qFormat w:val="1"/>
    <w:rsid w:val="00EF59C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qFormat w:val="1"/>
    <w:rsid w:val="00EF59C2"/>
    <w:rPr>
      <w:rFonts w:ascii="Times New Roman" w:cs="Times New Roman" w:eastAsia="Times New Roman" w:hAnsi="Times New Roman"/>
      <w:sz w:val="28"/>
      <w:szCs w:val="28"/>
      <w:lang w:val="en-US"/>
    </w:rPr>
  </w:style>
  <w:style w:type="paragraph" w:styleId="ListParagraph">
    <w:name w:val="List Paragraph"/>
    <w:basedOn w:val="Normal"/>
    <w:link w:val="ListParagraphChar"/>
    <w:uiPriority w:val="34"/>
    <w:qFormat w:val="1"/>
    <w:rsid w:val="001C0027"/>
    <w:pPr>
      <w:spacing w:after="160" w:line="259" w:lineRule="auto"/>
      <w:ind w:left="720"/>
      <w:contextualSpacing w:val="1"/>
      <w:jc w:val="left"/>
    </w:pPr>
    <w:rPr>
      <w:rFonts w:asciiTheme="minorHAnsi" w:cstheme="minorBidi" w:eastAsiaTheme="minorHAnsi" w:hAnsiTheme="minorHAnsi"/>
      <w:sz w:val="22"/>
      <w:szCs w:val="22"/>
      <w:lang w:val="vi-VN"/>
    </w:rPr>
  </w:style>
  <w:style w:type="character" w:styleId="ListParagraphChar" w:customStyle="1">
    <w:name w:val="List Paragraph Char"/>
    <w:link w:val="ListParagraph"/>
    <w:uiPriority w:val="34"/>
    <w:qFormat w:val="1"/>
    <w:locked w:val="1"/>
    <w:rsid w:val="001C0027"/>
  </w:style>
  <w:style w:type="paragraph" w:styleId="NormalWeb">
    <w:name w:val="Normal (Web)"/>
    <w:basedOn w:val="Normal"/>
    <w:link w:val="NormalWebChar"/>
    <w:uiPriority w:val="99"/>
    <w:unhideWhenUsed w:val="1"/>
    <w:qFormat w:val="1"/>
    <w:rsid w:val="001A563E"/>
    <w:pPr>
      <w:spacing w:after="100" w:afterAutospacing="1" w:before="100" w:beforeAutospacing="1" w:line="240" w:lineRule="auto"/>
      <w:jc w:val="left"/>
    </w:pPr>
    <w:rPr>
      <w:sz w:val="24"/>
      <w:szCs w:val="24"/>
      <w:lang w:eastAsia="vi-VN" w:val="vi-VN"/>
    </w:rPr>
  </w:style>
  <w:style w:type="character" w:styleId="NormalWebChar" w:customStyle="1">
    <w:name w:val="Normal (Web) Char"/>
    <w:link w:val="NormalWeb"/>
    <w:uiPriority w:val="99"/>
    <w:rsid w:val="00B34F16"/>
    <w:rPr>
      <w:rFonts w:ascii="Times New Roman" w:cs="Times New Roman" w:eastAsia="Times New Roman" w:hAnsi="Times New Roman"/>
      <w:sz w:val="24"/>
      <w:szCs w:val="24"/>
      <w:lang w:eastAsia="vi-VN"/>
    </w:rPr>
  </w:style>
  <w:style w:type="paragraph" w:styleId="NoSpacing">
    <w:name w:val="No Spacing"/>
    <w:aliases w:val="Nomarl"/>
    <w:uiPriority w:val="1"/>
    <w:qFormat w:val="1"/>
    <w:rsid w:val="009D3EA9"/>
    <w:pPr>
      <w:suppressAutoHyphens w:val="1"/>
      <w:spacing w:after="0" w:line="240" w:lineRule="auto"/>
    </w:pPr>
    <w:rPr>
      <w:rFonts w:ascii=".VnTime" w:cs=".VnTime" w:eastAsia="Times New Roman" w:hAnsi=".VnTime"/>
      <w:sz w:val="24"/>
      <w:szCs w:val="24"/>
      <w:lang w:eastAsia="ar-SA" w:val="en-US"/>
    </w:rPr>
  </w:style>
  <w:style w:type="character" w:styleId="PlaceholderText">
    <w:name w:val="Placeholder Text"/>
    <w:basedOn w:val="DefaultParagraphFont"/>
    <w:uiPriority w:val="99"/>
    <w:semiHidden w:val="1"/>
    <w:qFormat w:val="1"/>
    <w:rsid w:val="00082943"/>
    <w:rPr>
      <w:color w:val="808080"/>
    </w:rPr>
  </w:style>
  <w:style w:type="character" w:styleId="BodyTextChar" w:customStyle="1">
    <w:name w:val="Body Text Char"/>
    <w:link w:val="BodyText"/>
    <w:uiPriority w:val="1"/>
    <w:qFormat w:val="1"/>
    <w:rsid w:val="009D0E0B"/>
    <w:rPr>
      <w:rFonts w:eastAsia="Times New Roman"/>
    </w:rPr>
  </w:style>
  <w:style w:type="paragraph" w:styleId="BodyText">
    <w:name w:val="Body Text"/>
    <w:basedOn w:val="Normal"/>
    <w:link w:val="BodyTextChar"/>
    <w:uiPriority w:val="1"/>
    <w:qFormat w:val="1"/>
    <w:rsid w:val="009D0E0B"/>
    <w:pPr>
      <w:widowControl w:val="0"/>
      <w:spacing w:after="40" w:line="283" w:lineRule="auto"/>
      <w:jc w:val="left"/>
    </w:pPr>
    <w:rPr>
      <w:rFonts w:asciiTheme="minorHAnsi" w:cstheme="minorBidi" w:hAnsiTheme="minorHAnsi"/>
      <w:sz w:val="22"/>
      <w:szCs w:val="22"/>
      <w:lang w:val="vi-VN"/>
    </w:rPr>
  </w:style>
  <w:style w:type="character" w:styleId="BodyTextChar1" w:customStyle="1">
    <w:name w:val="Body Text Char1"/>
    <w:basedOn w:val="DefaultParagraphFont"/>
    <w:rsid w:val="009D0E0B"/>
    <w:rPr>
      <w:rFonts w:ascii="Times New Roman" w:cs="Times New Roman" w:eastAsia="Times New Roman" w:hAnsi="Times New Roman"/>
      <w:sz w:val="28"/>
      <w:szCs w:val="28"/>
      <w:lang w:val="en-US"/>
    </w:rPr>
  </w:style>
  <w:style w:type="character" w:styleId="Heading2Char" w:customStyle="1">
    <w:name w:val="Heading 2 Char"/>
    <w:basedOn w:val="DefaultParagraphFont"/>
    <w:link w:val="Heading2"/>
    <w:qFormat w:val="1"/>
    <w:rsid w:val="00594852"/>
    <w:rPr>
      <w:rFonts w:ascii="Times New Roman" w:cs="Times New Roman" w:eastAsia="Times New Roman" w:hAnsi="Times New Roman"/>
      <w:b w:val="1"/>
      <w:bCs w:val="1"/>
      <w:sz w:val="36"/>
      <w:szCs w:val="36"/>
      <w:lang w:eastAsia="vi-VN"/>
    </w:rPr>
  </w:style>
  <w:style w:type="character" w:styleId="Heading3Char" w:customStyle="1">
    <w:name w:val="Heading 3 Char"/>
    <w:basedOn w:val="DefaultParagraphFont"/>
    <w:link w:val="Heading3"/>
    <w:uiPriority w:val="9"/>
    <w:qFormat w:val="1"/>
    <w:rsid w:val="00594852"/>
    <w:rPr>
      <w:rFonts w:ascii="Cambria" w:cs="Times New Roman" w:eastAsia="SimSun" w:hAnsi="Cambria"/>
      <w:b w:val="1"/>
      <w:bCs w:val="1"/>
      <w:sz w:val="26"/>
      <w:szCs w:val="26"/>
      <w:lang w:val="en-US"/>
    </w:rPr>
  </w:style>
  <w:style w:type="character" w:styleId="Heading4Char" w:customStyle="1">
    <w:name w:val="Heading 4 Char"/>
    <w:basedOn w:val="DefaultParagraphFont"/>
    <w:link w:val="Heading4"/>
    <w:uiPriority w:val="9"/>
    <w:qFormat w:val="1"/>
    <w:rsid w:val="00594852"/>
    <w:rPr>
      <w:rFonts w:ascii="Times New Roman" w:cs="Times New Roman" w:eastAsia="SimSun" w:hAnsi="Times New Roman"/>
      <w:b w:val="1"/>
      <w:position w:val="-1"/>
      <w:sz w:val="24"/>
      <w:szCs w:val="24"/>
      <w:lang w:val="en-US"/>
    </w:rPr>
  </w:style>
  <w:style w:type="character" w:styleId="Heading5Char" w:customStyle="1">
    <w:name w:val="Heading 5 Char"/>
    <w:basedOn w:val="DefaultParagraphFont"/>
    <w:link w:val="Heading5"/>
    <w:rsid w:val="00594852"/>
    <w:rPr>
      <w:rFonts w:ascii="Times New Roman" w:cs="Times New Roman" w:eastAsia="SimSun" w:hAnsi="Times New Roman"/>
      <w:b w:val="1"/>
      <w:position w:val="-1"/>
      <w:lang w:val="en-US"/>
    </w:rPr>
  </w:style>
  <w:style w:type="character" w:styleId="Heading6Char" w:customStyle="1">
    <w:name w:val="Heading 6 Char"/>
    <w:basedOn w:val="DefaultParagraphFont"/>
    <w:link w:val="Heading6"/>
    <w:uiPriority w:val="9"/>
    <w:qFormat w:val="1"/>
    <w:rsid w:val="00594852"/>
    <w:rPr>
      <w:rFonts w:ascii="Times New Roman" w:cs="Times New Roman" w:eastAsia="SimSun" w:hAnsi="Times New Roman"/>
      <w:b w:val="1"/>
      <w:position w:val="-1"/>
      <w:sz w:val="20"/>
      <w:szCs w:val="20"/>
      <w:lang w:val="en-US"/>
    </w:rPr>
  </w:style>
  <w:style w:type="character" w:styleId="Heading7Char" w:customStyle="1">
    <w:name w:val="Heading 7 Char"/>
    <w:basedOn w:val="DefaultParagraphFont"/>
    <w:link w:val="Heading7"/>
    <w:rsid w:val="00594852"/>
    <w:rPr>
      <w:rFonts w:ascii="Calibri" w:cs="Times New Roman" w:eastAsia="Calibri" w:hAnsi="Calibri"/>
      <w:sz w:val="24"/>
      <w:szCs w:val="24"/>
      <w:lang w:val="en-US"/>
    </w:rPr>
  </w:style>
  <w:style w:type="character" w:styleId="Heading9Char" w:customStyle="1">
    <w:name w:val="Heading 9 Char"/>
    <w:basedOn w:val="DefaultParagraphFont"/>
    <w:link w:val="Heading9"/>
    <w:rsid w:val="00594852"/>
    <w:rPr>
      <w:rFonts w:ascii=".VnArial Narrow" w:cs="Times New Roman" w:eastAsia="SimSun" w:hAnsi=".VnArial Narrow"/>
      <w:b w:val="1"/>
      <w:color w:val="ff0000"/>
      <w:sz w:val="28"/>
      <w:szCs w:val="20"/>
      <w:lang w:val="en-US"/>
    </w:rPr>
  </w:style>
  <w:style w:type="table" w:styleId="TableGrid">
    <w:name w:val="Table Grid"/>
    <w:basedOn w:val="TableNormal"/>
    <w:uiPriority w:val="39"/>
    <w:qFormat w:val="1"/>
    <w:rsid w:val="005948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ageNumber">
    <w:name w:val="page number"/>
    <w:basedOn w:val="DefaultParagraphFont"/>
    <w:uiPriority w:val="99"/>
    <w:qFormat w:val="1"/>
    <w:rsid w:val="00594852"/>
  </w:style>
  <w:style w:type="paragraph" w:styleId="BalloonText">
    <w:name w:val="Balloon Text"/>
    <w:basedOn w:val="Normal"/>
    <w:link w:val="BalloonTextChar"/>
    <w:uiPriority w:val="99"/>
    <w:qFormat w:val="1"/>
    <w:rsid w:val="00594852"/>
    <w:pPr>
      <w:spacing w:after="0" w:line="240" w:lineRule="auto"/>
      <w:jc w:val="left"/>
    </w:pPr>
    <w:rPr>
      <w:rFonts w:ascii="Tahoma" w:hAnsi="Tahoma"/>
      <w:sz w:val="16"/>
      <w:szCs w:val="16"/>
      <w:lang w:eastAsia="x-none" w:val="x-none"/>
    </w:rPr>
  </w:style>
  <w:style w:type="character" w:styleId="BalloonTextChar" w:customStyle="1">
    <w:name w:val="Balloon Text Char"/>
    <w:basedOn w:val="DefaultParagraphFont"/>
    <w:link w:val="BalloonText"/>
    <w:uiPriority w:val="99"/>
    <w:qFormat w:val="1"/>
    <w:rsid w:val="00594852"/>
    <w:rPr>
      <w:rFonts w:ascii="Tahoma" w:cs="Times New Roman" w:eastAsia="Times New Roman" w:hAnsi="Tahoma"/>
      <w:sz w:val="16"/>
      <w:szCs w:val="16"/>
      <w:lang w:eastAsia="x-none" w:val="x-none"/>
    </w:rPr>
  </w:style>
  <w:style w:type="character" w:styleId="Emphasis">
    <w:name w:val="Emphasis"/>
    <w:qFormat w:val="1"/>
    <w:rsid w:val="00594852"/>
    <w:rPr>
      <w:i w:val="1"/>
      <w:iCs w:val="1"/>
    </w:rPr>
  </w:style>
  <w:style w:type="paragraph" w:styleId="MTDisplayEquation" w:customStyle="1">
    <w:name w:val="MTDisplayEquation"/>
    <w:basedOn w:val="Normal"/>
    <w:next w:val="Normal"/>
    <w:link w:val="MTDisplayEquationChar"/>
    <w:qFormat w:val="1"/>
    <w:rsid w:val="00594852"/>
    <w:pPr>
      <w:tabs>
        <w:tab w:val="center" w:pos="4680"/>
        <w:tab w:val="right" w:pos="9360"/>
      </w:tabs>
      <w:spacing w:after="0" w:line="300" w:lineRule="auto"/>
    </w:pPr>
    <w:rPr>
      <w:b w:val="1"/>
      <w:i w:val="1"/>
      <w:lang w:val="sv-SE"/>
    </w:rPr>
  </w:style>
  <w:style w:type="character" w:styleId="MTDisplayEquationChar" w:customStyle="1">
    <w:name w:val="MTDisplayEquation Char"/>
    <w:basedOn w:val="DefaultParagraphFont"/>
    <w:link w:val="MTDisplayEquation"/>
    <w:qFormat w:val="1"/>
    <w:rsid w:val="00594852"/>
    <w:rPr>
      <w:rFonts w:ascii="Times New Roman" w:cs="Times New Roman" w:eastAsia="Times New Roman" w:hAnsi="Times New Roman"/>
      <w:b w:val="1"/>
      <w:i w:val="1"/>
      <w:sz w:val="28"/>
      <w:szCs w:val="28"/>
      <w:lang w:val="sv-SE"/>
    </w:rPr>
  </w:style>
  <w:style w:type="character" w:styleId="TitleChar" w:customStyle="1">
    <w:name w:val="Title Char"/>
    <w:link w:val="Title"/>
    <w:locked w:val="1"/>
    <w:rsid w:val="00594852"/>
    <w:rPr>
      <w:rFonts w:cs="Arial Unicode MS"/>
      <w:b w:val="1"/>
      <w:bCs w:val="1"/>
      <w:szCs w:val="24"/>
      <w:lang w:bidi="km-KH"/>
    </w:rPr>
  </w:style>
  <w:style w:type="paragraph" w:styleId="Title">
    <w:name w:val="Title"/>
    <w:basedOn w:val="Normal"/>
    <w:link w:val="TitleChar"/>
    <w:qFormat w:val="1"/>
    <w:rsid w:val="00594852"/>
    <w:pPr>
      <w:spacing w:after="0" w:line="240" w:lineRule="auto"/>
      <w:jc w:val="center"/>
    </w:pPr>
    <w:rPr>
      <w:rFonts w:cs="Arial Unicode MS" w:asciiTheme="minorHAnsi" w:eastAsiaTheme="minorHAnsi" w:hAnsiTheme="minorHAnsi"/>
      <w:b w:val="1"/>
      <w:bCs w:val="1"/>
      <w:sz w:val="22"/>
      <w:szCs w:val="24"/>
      <w:lang w:bidi="km-KH" w:val="vi-VN"/>
    </w:rPr>
  </w:style>
  <w:style w:type="character" w:styleId="TitleChar1" w:customStyle="1">
    <w:name w:val="Title Char1"/>
    <w:basedOn w:val="DefaultParagraphFont"/>
    <w:uiPriority w:val="10"/>
    <w:rsid w:val="00594852"/>
    <w:rPr>
      <w:rFonts w:asciiTheme="majorHAnsi" w:cstheme="majorBidi" w:eastAsiaTheme="majorEastAsia" w:hAnsiTheme="majorHAnsi"/>
      <w:spacing w:val="-10"/>
      <w:kern w:val="28"/>
      <w:sz w:val="56"/>
      <w:szCs w:val="56"/>
      <w:lang w:val="en-US"/>
    </w:rPr>
  </w:style>
  <w:style w:type="character" w:styleId="TiuChar1" w:customStyle="1">
    <w:name w:val="Tiêu đề Char1"/>
    <w:basedOn w:val="DefaultParagraphFont"/>
    <w:rsid w:val="0059485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MTEquationSection" w:customStyle="1">
    <w:name w:val="MTEquationSection"/>
    <w:basedOn w:val="DefaultParagraphFont"/>
    <w:rsid w:val="00594852"/>
    <w:rPr>
      <w:rFonts w:ascii="Times New Roman" w:cs="Times New Roman" w:eastAsia="Times New Roman" w:hAnsi="Times New Roman"/>
      <w:b w:val="1"/>
      <w:i w:val="1"/>
      <w:vanish w:val="1"/>
      <w:color w:val="ff0000"/>
      <w:sz w:val="28"/>
      <w:szCs w:val="28"/>
      <w:lang w:val="nl-NL"/>
    </w:rPr>
  </w:style>
  <w:style w:type="paragraph" w:styleId="slnor" w:customStyle="1">
    <w:name w:val="slnor"/>
    <w:basedOn w:val="Normal"/>
    <w:rsid w:val="00594852"/>
    <w:pPr>
      <w:spacing w:after="100" w:afterAutospacing="1" w:before="100" w:beforeAutospacing="1" w:line="240" w:lineRule="auto"/>
      <w:jc w:val="left"/>
    </w:pPr>
    <w:rPr>
      <w:sz w:val="24"/>
      <w:szCs w:val="24"/>
    </w:rPr>
  </w:style>
  <w:style w:type="character" w:styleId="Bodytext3" w:customStyle="1">
    <w:name w:val="Body text (3)_"/>
    <w:basedOn w:val="DefaultParagraphFont"/>
    <w:link w:val="Bodytext30"/>
    <w:rsid w:val="00594852"/>
    <w:rPr>
      <w:rFonts w:ascii="Arial" w:cs="Arial" w:eastAsia="Arial" w:hAnsi="Arial"/>
      <w:b w:val="1"/>
      <w:bCs w:val="1"/>
      <w:color w:val="d66147"/>
    </w:rPr>
  </w:style>
  <w:style w:type="paragraph" w:styleId="Bodytext30" w:customStyle="1">
    <w:name w:val="Body text (3)"/>
    <w:basedOn w:val="Normal"/>
    <w:link w:val="Bodytext3"/>
    <w:rsid w:val="00594852"/>
    <w:pPr>
      <w:widowControl w:val="0"/>
      <w:spacing w:after="660" w:line="180" w:lineRule="auto"/>
      <w:ind w:left="1480"/>
      <w:jc w:val="left"/>
    </w:pPr>
    <w:rPr>
      <w:rFonts w:ascii="Arial" w:cs="Arial" w:eastAsia="Arial" w:hAnsi="Arial"/>
      <w:b w:val="1"/>
      <w:bCs w:val="1"/>
      <w:color w:val="d66147"/>
      <w:sz w:val="22"/>
      <w:szCs w:val="22"/>
      <w:lang w:val="vi-VN"/>
    </w:rPr>
  </w:style>
  <w:style w:type="character" w:styleId="Strong">
    <w:name w:val="Strong"/>
    <w:basedOn w:val="DefaultParagraphFont"/>
    <w:uiPriority w:val="22"/>
    <w:qFormat w:val="1"/>
    <w:rsid w:val="00594852"/>
    <w:rPr>
      <w:b w:val="1"/>
      <w:bCs w:val="1"/>
    </w:rPr>
  </w:style>
  <w:style w:type="character" w:styleId="Hyperlink">
    <w:name w:val="Hyperlink"/>
    <w:basedOn w:val="DefaultParagraphFont"/>
    <w:uiPriority w:val="99"/>
    <w:qFormat w:val="1"/>
    <w:rsid w:val="0059485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qFormat w:val="1"/>
    <w:rsid w:val="005948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 w:val="1"/>
    <w:rsid w:val="00594852"/>
    <w:pPr>
      <w:spacing w:after="0" w:line="240" w:lineRule="auto"/>
      <w:jc w:val="left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qFormat w:val="1"/>
    <w:rsid w:val="00594852"/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qFormat w:val="1"/>
    <w:rsid w:val="00594852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qFormat w:val="1"/>
    <w:rsid w:val="00594852"/>
    <w:rPr>
      <w:rFonts w:ascii="Times New Roman" w:cs="Times New Roman" w:eastAsia="Times New Roman" w:hAnsi="Times New Roman"/>
      <w:b w:val="1"/>
      <w:bCs w:val="1"/>
      <w:sz w:val="20"/>
      <w:szCs w:val="20"/>
      <w:lang w:val="en-US"/>
    </w:rPr>
  </w:style>
  <w:style w:type="paragraph" w:styleId="Revision">
    <w:name w:val="Revision"/>
    <w:hidden w:val="1"/>
    <w:uiPriority w:val="99"/>
    <w:semiHidden w:val="1"/>
    <w:rsid w:val="00594852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Bodytext2" w:customStyle="1">
    <w:name w:val="Body text (2)"/>
    <w:basedOn w:val="Normal"/>
    <w:rsid w:val="00594852"/>
    <w:pPr>
      <w:widowControl w:val="0"/>
      <w:shd w:color="auto" w:fill="ffffff" w:val="clear"/>
      <w:spacing w:after="0" w:line="385" w:lineRule="exact"/>
      <w:ind w:hanging="660"/>
    </w:pPr>
    <w:rPr>
      <w:rFonts w:ascii="Palatino Linotype" w:eastAsia="Palatino Linotype" w:hAnsi="Palatino Linotype" w:cstheme="minorBidi"/>
      <w:sz w:val="22"/>
      <w:szCs w:val="22"/>
    </w:rPr>
  </w:style>
  <w:style w:type="character" w:styleId="MTConvertedEquation" w:customStyle="1">
    <w:name w:val="MTConvertedEquation"/>
    <w:basedOn w:val="DefaultParagraphFont"/>
    <w:qFormat w:val="1"/>
    <w:rsid w:val="00594852"/>
    <w:rPr>
      <w:rFonts w:ascii="Cambria Math" w:cs="Times New Roman" w:hAnsi="Cambria Math"/>
      <w:i w:val="1"/>
      <w:color w:val="000000" w:themeColor="text1"/>
      <w:sz w:val="26"/>
      <w:szCs w:val="26"/>
    </w:rPr>
  </w:style>
  <w:style w:type="paragraph" w:styleId="Char" w:customStyle="1">
    <w:name w:val="Char"/>
    <w:basedOn w:val="Normal"/>
    <w:qFormat w:val="1"/>
    <w:rsid w:val="00594852"/>
    <w:pPr>
      <w:spacing w:after="160" w:line="240" w:lineRule="exact"/>
      <w:jc w:val="left"/>
    </w:pPr>
    <w:rPr>
      <w:rFonts w:ascii="Arial" w:cs="Arial" w:hAnsi="Arial"/>
      <w:sz w:val="24"/>
      <w:szCs w:val="24"/>
    </w:rPr>
  </w:style>
  <w:style w:type="numbering" w:styleId="NoList1" w:customStyle="1">
    <w:name w:val="No List1"/>
    <w:next w:val="NoList"/>
    <w:uiPriority w:val="99"/>
    <w:semiHidden w:val="1"/>
    <w:unhideWhenUsed w:val="1"/>
    <w:rsid w:val="00594852"/>
  </w:style>
  <w:style w:type="table" w:styleId="TableGrid1" w:customStyle="1">
    <w:name w:val="Table Grid1"/>
    <w:basedOn w:val="TableNormal"/>
    <w:next w:val="TableGrid"/>
    <w:uiPriority w:val="59"/>
    <w:qFormat w:val="1"/>
    <w:rsid w:val="00594852"/>
    <w:pPr>
      <w:spacing w:after="0" w:line="240" w:lineRule="auto"/>
    </w:pPr>
    <w:rPr>
      <w:rFonts w:ascii="Times New Roman" w:cs="Times New Roman" w:eastAsia="Times New Roman" w:hAnsi="Times New Roman"/>
      <w:sz w:val="28"/>
      <w:szCs w:val="28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1" w:customStyle="1">
    <w:name w:val="Hyperlink1"/>
    <w:basedOn w:val="DefaultParagraphFont"/>
    <w:rsid w:val="00594852"/>
    <w:rPr>
      <w:color w:val="0563c1"/>
      <w:u w:val="single"/>
    </w:rPr>
  </w:style>
  <w:style w:type="character" w:styleId="x193iq5w" w:customStyle="1">
    <w:name w:val="x193iq5w"/>
    <w:basedOn w:val="DefaultParagraphFont"/>
    <w:rsid w:val="00594852"/>
  </w:style>
  <w:style w:type="character" w:styleId="fontstyle01" w:customStyle="1">
    <w:name w:val="fontstyle01"/>
    <w:basedOn w:val="DefaultParagraphFont"/>
    <w:rsid w:val="00594852"/>
    <w:rPr>
      <w:rFonts w:ascii="AntykwaTorunska-Regular" w:hAnsi="AntykwaTorunska-Regular" w:hint="default"/>
      <w:b w:val="0"/>
      <w:bCs w:val="0"/>
      <w:i w:val="0"/>
      <w:iCs w:val="0"/>
      <w:color w:val="000000"/>
      <w:sz w:val="24"/>
      <w:szCs w:val="24"/>
    </w:rPr>
  </w:style>
  <w:style w:type="character" w:styleId="ListParagraphChar1" w:customStyle="1">
    <w:name w:val="List Paragraph Char1"/>
    <w:uiPriority w:val="34"/>
    <w:qFormat w:val="1"/>
    <w:locked w:val="1"/>
    <w:rsid w:val="00594852"/>
    <w:rPr>
      <w:rFonts w:ascii="Times New Roman" w:hAnsi="Times New Roman" w:eastAsiaTheme="minorHAnsi"/>
      <w:sz w:val="28"/>
      <w:szCs w:val="22"/>
    </w:rPr>
  </w:style>
  <w:style w:type="paragraph" w:styleId="BodyTextIndent">
    <w:name w:val="Body Text Indent"/>
    <w:basedOn w:val="Normal"/>
    <w:link w:val="BodyTextIndentChar"/>
    <w:qFormat w:val="1"/>
    <w:rsid w:val="00594852"/>
    <w:pPr>
      <w:spacing w:line="240" w:lineRule="auto"/>
      <w:ind w:left="360"/>
      <w:jc w:val="left"/>
    </w:pPr>
    <w:rPr>
      <w:rFonts w:eastAsia="SimSun"/>
    </w:rPr>
  </w:style>
  <w:style w:type="character" w:styleId="BodyTextIndentChar" w:customStyle="1">
    <w:name w:val="Body Text Indent Char"/>
    <w:basedOn w:val="DefaultParagraphFont"/>
    <w:link w:val="BodyTextIndent"/>
    <w:qFormat w:val="1"/>
    <w:rsid w:val="00594852"/>
    <w:rPr>
      <w:rFonts w:ascii="Times New Roman" w:cs="Times New Roman" w:eastAsia="SimSun" w:hAnsi="Times New Roman"/>
      <w:sz w:val="28"/>
      <w:szCs w:val="28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594852"/>
    <w:pPr>
      <w:keepNext w:val="1"/>
      <w:keepLines w:val="1"/>
      <w:suppressAutoHyphens w:val="1"/>
      <w:spacing w:after="80" w:before="360" w:line="1" w:lineRule="atLeast"/>
      <w:ind w:left="-1" w:leftChars="-1" w:hanging="1" w:hangingChars="1"/>
      <w:jc w:val="left"/>
      <w:textAlignment w:val="top"/>
      <w:outlineLvl w:val="0"/>
    </w:pPr>
    <w:rPr>
      <w:rFonts w:ascii="Georgia" w:cs="Georgia" w:eastAsia="Georgia" w:hAnsi="Georgia"/>
      <w:i w:val="1"/>
      <w:color w:val="666666"/>
      <w:position w:val="-1"/>
      <w:sz w:val="48"/>
      <w:szCs w:val="48"/>
    </w:rPr>
  </w:style>
  <w:style w:type="character" w:styleId="SubtitleChar" w:customStyle="1">
    <w:name w:val="Subtitle Char"/>
    <w:basedOn w:val="DefaultParagraphFont"/>
    <w:link w:val="Subtitle"/>
    <w:uiPriority w:val="11"/>
    <w:rsid w:val="00594852"/>
    <w:rPr>
      <w:rFonts w:ascii="Georgia" w:cs="Georgia" w:eastAsia="Georgia" w:hAnsi="Georgia"/>
      <w:i w:val="1"/>
      <w:color w:val="666666"/>
      <w:position w:val="-1"/>
      <w:sz w:val="48"/>
      <w:szCs w:val="48"/>
      <w:lang w:val="en-US"/>
    </w:rPr>
  </w:style>
  <w:style w:type="paragraph" w:styleId="CharCharChar" w:customStyle="1">
    <w:name w:val="Char Char Char"/>
    <w:basedOn w:val="Normal"/>
    <w:qFormat w:val="1"/>
    <w:rsid w:val="00594852"/>
    <w:pPr>
      <w:pageBreakBefore w:val="1"/>
      <w:tabs>
        <w:tab w:val="left" w:pos="850"/>
        <w:tab w:val="left" w:pos="1191"/>
        <w:tab w:val="left" w:pos="1531"/>
      </w:tabs>
      <w:spacing w:line="240" w:lineRule="auto"/>
      <w:jc w:val="center"/>
    </w:pPr>
    <w:rPr>
      <w:rFonts w:ascii="Tahoma" w:cs="Tahoma" w:eastAsia="MS Mincho" w:hAnsi="Tahoma"/>
      <w:b w:val="1"/>
      <w:bCs w:val="1"/>
      <w:color w:val="ffffff"/>
      <w:spacing w:val="20"/>
      <w:sz w:val="22"/>
      <w:szCs w:val="22"/>
      <w:lang w:eastAsia="zh-CN" w:val="en-GB"/>
    </w:rPr>
  </w:style>
  <w:style w:type="character" w:styleId="go" w:customStyle="1">
    <w:name w:val="go"/>
    <w:basedOn w:val="DefaultParagraphFont"/>
    <w:rsid w:val="00594852"/>
  </w:style>
  <w:style w:type="paragraph" w:styleId="NormalWeb14pt" w:customStyle="1">
    <w:name w:val="Normal (Web) + 14 pt"/>
    <w:basedOn w:val="NormalWeb"/>
    <w:rsid w:val="00594852"/>
    <w:pPr>
      <w:shd w:color="auto" w:fill="ffffff" w:val="clear"/>
      <w:spacing w:after="0" w:afterAutospacing="0" w:before="0" w:beforeAutospacing="0" w:line="264" w:lineRule="auto"/>
      <w:ind w:firstLine="567"/>
      <w:jc w:val="both"/>
    </w:pPr>
    <w:rPr>
      <w:rFonts w:eastAsia="SimSun"/>
      <w:spacing w:val="-8"/>
      <w:sz w:val="28"/>
      <w:szCs w:val="28"/>
      <w:lang w:eastAsia="en-US" w:val="en-US"/>
    </w:rPr>
  </w:style>
  <w:style w:type="character" w:styleId="apple-converted-space" w:customStyle="1">
    <w:name w:val="apple-converted-space"/>
    <w:basedOn w:val="DefaultParagraphFont"/>
    <w:rsid w:val="00594852"/>
  </w:style>
  <w:style w:type="paragraph" w:styleId="TableParagraph" w:customStyle="1">
    <w:name w:val="Table Paragraph"/>
    <w:basedOn w:val="Normal"/>
    <w:uiPriority w:val="1"/>
    <w:qFormat w:val="1"/>
    <w:rsid w:val="00594852"/>
    <w:pPr>
      <w:widowControl w:val="0"/>
      <w:autoSpaceDE w:val="0"/>
      <w:autoSpaceDN w:val="0"/>
      <w:spacing w:after="0" w:line="240" w:lineRule="auto"/>
      <w:jc w:val="left"/>
    </w:pPr>
    <w:rPr>
      <w:rFonts w:eastAsia="SimSun"/>
      <w:sz w:val="22"/>
      <w:szCs w:val="22"/>
    </w:rPr>
  </w:style>
  <w:style w:type="paragraph" w:styleId="Style8" w:customStyle="1">
    <w:name w:val="_Style 8"/>
    <w:basedOn w:val="Normal"/>
    <w:rsid w:val="00594852"/>
    <w:pPr>
      <w:suppressAutoHyphens w:val="1"/>
      <w:spacing w:after="160" w:line="240" w:lineRule="atLeast"/>
      <w:ind w:left="-1" w:leftChars="-1" w:hanging="1" w:hangingChars="1"/>
      <w:jc w:val="left"/>
      <w:textAlignment w:val="top"/>
      <w:outlineLvl w:val="0"/>
    </w:pPr>
    <w:rPr>
      <w:rFonts w:ascii="Arial" w:cs="Arial" w:eastAsia="SimSun" w:hAnsi="Arial"/>
      <w:position w:val="-1"/>
      <w:sz w:val="24"/>
      <w:szCs w:val="24"/>
    </w:rPr>
  </w:style>
  <w:style w:type="paragraph" w:styleId="Char1" w:customStyle="1">
    <w:name w:val="Char1"/>
    <w:basedOn w:val="Normal"/>
    <w:qFormat w:val="1"/>
    <w:rsid w:val="00594852"/>
    <w:pPr>
      <w:pageBreakBefore w:val="1"/>
      <w:tabs>
        <w:tab w:val="left" w:pos="850"/>
        <w:tab w:val="left" w:pos="1191"/>
        <w:tab w:val="left" w:pos="1531"/>
      </w:tabs>
      <w:spacing w:line="240" w:lineRule="auto"/>
      <w:jc w:val="center"/>
    </w:pPr>
    <w:rPr>
      <w:rFonts w:ascii="Tahoma" w:cs="Tahoma" w:eastAsia="MS Mincho" w:hAnsi="Tahoma"/>
      <w:b w:val="1"/>
      <w:bCs w:val="1"/>
      <w:color w:val="ffffff"/>
      <w:spacing w:val="20"/>
      <w:sz w:val="22"/>
      <w:szCs w:val="22"/>
      <w:lang w:eastAsia="zh-CN" w:val="en-GB"/>
    </w:rPr>
  </w:style>
  <w:style w:type="paragraph" w:styleId="BodyText20">
    <w:name w:val="Body Text 2"/>
    <w:basedOn w:val="Normal"/>
    <w:link w:val="BodyText2Char"/>
    <w:rsid w:val="00594852"/>
    <w:pPr>
      <w:spacing w:after="0"/>
      <w:jc w:val="left"/>
    </w:pPr>
    <w:rPr>
      <w:rFonts w:ascii=".VnTime" w:hAnsi=".VnTime"/>
      <w:b w:val="1"/>
      <w:bCs w:val="1"/>
      <w:szCs w:val="24"/>
    </w:rPr>
  </w:style>
  <w:style w:type="character" w:styleId="BodyText2Char" w:customStyle="1">
    <w:name w:val="Body Text 2 Char"/>
    <w:basedOn w:val="DefaultParagraphFont"/>
    <w:link w:val="BodyText20"/>
    <w:rsid w:val="00594852"/>
    <w:rPr>
      <w:rFonts w:ascii=".VnTime" w:cs="Times New Roman" w:eastAsia="Times New Roman" w:hAnsi=".VnTime"/>
      <w:b w:val="1"/>
      <w:bCs w:val="1"/>
      <w:sz w:val="28"/>
      <w:szCs w:val="24"/>
      <w:lang w:val="en-US"/>
    </w:rPr>
  </w:style>
  <w:style w:type="paragraph" w:styleId="BodyText31">
    <w:name w:val="Body Text 3"/>
    <w:basedOn w:val="Normal"/>
    <w:link w:val="BodyText3Char"/>
    <w:qFormat w:val="1"/>
    <w:rsid w:val="00594852"/>
    <w:pPr>
      <w:spacing w:after="0" w:line="240" w:lineRule="auto"/>
    </w:pPr>
    <w:rPr>
      <w:rFonts w:ascii=".VnTime" w:hAnsi=".VnTime"/>
      <w:b w:val="1"/>
      <w:bCs w:val="1"/>
      <w:sz w:val="24"/>
      <w:szCs w:val="24"/>
    </w:rPr>
  </w:style>
  <w:style w:type="character" w:styleId="BodyText3Char" w:customStyle="1">
    <w:name w:val="Body Text 3 Char"/>
    <w:basedOn w:val="DefaultParagraphFont"/>
    <w:link w:val="BodyText31"/>
    <w:qFormat w:val="1"/>
    <w:rsid w:val="00594852"/>
    <w:rPr>
      <w:rFonts w:ascii=".VnTime" w:cs="Times New Roman" w:eastAsia="Times New Roman" w:hAnsi=".VnTime"/>
      <w:b w:val="1"/>
      <w:bCs w:val="1"/>
      <w:sz w:val="24"/>
      <w:szCs w:val="24"/>
      <w:lang w:val="en-US"/>
    </w:rPr>
  </w:style>
  <w:style w:type="character" w:styleId="fontstyle21" w:customStyle="1">
    <w:name w:val="fontstyle21"/>
    <w:basedOn w:val="DefaultParagraphFont"/>
    <w:rsid w:val="00594852"/>
    <w:rPr>
      <w:rFonts w:ascii="TimesNewRomanPS-ItalicMT" w:hAnsi="TimesNewRomanPS-ItalicMT" w:hint="default"/>
      <w:b w:val="0"/>
      <w:bCs w:val="0"/>
      <w:i w:val="1"/>
      <w:iCs w:val="1"/>
      <w:color w:val="000000"/>
      <w:sz w:val="26"/>
      <w:szCs w:val="26"/>
    </w:rPr>
  </w:style>
  <w:style w:type="paragraph" w:styleId="ListBullet2">
    <w:name w:val="List Bullet 2"/>
    <w:basedOn w:val="Normal"/>
    <w:rsid w:val="00594852"/>
    <w:pPr>
      <w:spacing w:after="0" w:line="240" w:lineRule="auto"/>
      <w:ind w:left="132" w:hanging="252"/>
      <w:jc w:val="left"/>
    </w:pPr>
    <w:rPr>
      <w:rFonts w:ascii="VNI-Times" w:hAnsi="VNI-Times"/>
      <w:sz w:val="24"/>
      <w:szCs w:val="24"/>
      <w:lang w:eastAsia="en-GB" w:val="en-GB"/>
    </w:rPr>
  </w:style>
  <w:style w:type="character" w:styleId="fontstyle11" w:customStyle="1">
    <w:name w:val="fontstyle11"/>
    <w:rsid w:val="00594852"/>
    <w:rPr>
      <w:rFonts w:ascii="TimesNewRomanPS-ItalicMT" w:hAnsi="TimesNewRomanPS-ItalicMT" w:hint="default"/>
      <w:b w:val="0"/>
      <w:bCs w:val="0"/>
      <w:i w:val="1"/>
      <w:iCs w:val="1"/>
      <w:color w:val="000000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594852"/>
    <w:pPr>
      <w:spacing w:after="0" w:line="240" w:lineRule="auto"/>
      <w:jc w:val="left"/>
    </w:pPr>
    <w:rPr>
      <w:rFonts w:eastAsiaTheme="minorHAnsi"/>
      <w:color w:val="000000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594852"/>
    <w:rPr>
      <w:rFonts w:ascii="Times New Roman" w:cs="Times New Roman" w:hAnsi="Times New Roman"/>
      <w:color w:val="000000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594852"/>
    <w:rPr>
      <w:vertAlign w:val="superscript"/>
    </w:rPr>
  </w:style>
  <w:style w:type="paragraph" w:styleId="ListParagraph1" w:customStyle="1">
    <w:name w:val="List Paragraph1"/>
    <w:basedOn w:val="Normal"/>
    <w:uiPriority w:val="99"/>
    <w:rsid w:val="00594852"/>
    <w:pPr>
      <w:spacing w:after="0" w:line="240" w:lineRule="auto"/>
      <w:ind w:left="720"/>
      <w:contextualSpacing w:val="1"/>
      <w:jc w:val="left"/>
    </w:pPr>
    <w:rPr>
      <w:rFonts w:eastAsia="Arial"/>
      <w:sz w:val="24"/>
      <w:szCs w:val="24"/>
      <w:lang w:eastAsia="x-none" w:val="x-none"/>
    </w:rPr>
  </w:style>
  <w:style w:type="paragraph" w:styleId="PreformattedText" w:customStyle="1">
    <w:name w:val="Preformatted Text"/>
    <w:basedOn w:val="Normal"/>
    <w:qFormat w:val="1"/>
    <w:rsid w:val="00594852"/>
    <w:pPr>
      <w:widowControl w:val="0"/>
      <w:suppressAutoHyphens w:val="1"/>
      <w:spacing w:after="0" w:line="240" w:lineRule="auto"/>
      <w:jc w:val="left"/>
    </w:pPr>
    <w:rPr>
      <w:rFonts w:ascii="Liberation Mono" w:cs="Liberation Mono" w:eastAsia="Liberation Mono" w:hAnsi="Liberation Mono"/>
      <w:sz w:val="20"/>
      <w:szCs w:val="20"/>
      <w:lang w:bidi="hi-IN" w:eastAsia="zh-CN"/>
    </w:rPr>
  </w:style>
  <w:style w:type="table" w:styleId="LiBang1" w:customStyle="1">
    <w:name w:val="Lưới Bảng1"/>
    <w:basedOn w:val="TableNormal"/>
    <w:next w:val="TableGrid"/>
    <w:uiPriority w:val="59"/>
    <w:rsid w:val="00594852"/>
    <w:pPr>
      <w:spacing w:after="0" w:line="240" w:lineRule="auto"/>
    </w:pPr>
    <w:rPr>
      <w:rFonts w:ascii="Georgia" w:cs="Times New Roman" w:eastAsia="Calibri" w:hAnsi="Calibri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 w:customStyle="1">
    <w:name w:val="Table Grid2"/>
    <w:basedOn w:val="TableNormal"/>
    <w:next w:val="TableGrid"/>
    <w:uiPriority w:val="59"/>
    <w:qFormat w:val="1"/>
    <w:rsid w:val="005215F1"/>
    <w:pPr>
      <w:spacing w:after="0" w:line="240" w:lineRule="auto"/>
    </w:pPr>
    <w:rPr>
      <w:rFonts w:ascii="Georgia" w:eastAsia="Arial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1" w:customStyle="1">
    <w:name w:val="Table Grid11"/>
    <w:basedOn w:val="TableNormal"/>
    <w:next w:val="TableGrid"/>
    <w:uiPriority w:val="59"/>
    <w:qFormat w:val="1"/>
    <w:rsid w:val="005215F1"/>
    <w:pPr>
      <w:spacing w:after="0" w:line="240" w:lineRule="auto"/>
    </w:pPr>
    <w:rPr>
      <w:rFonts w:ascii="Times New Roman" w:eastAsia="Arial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ing8Char" w:customStyle="1">
    <w:name w:val="Heading 8 Char"/>
    <w:basedOn w:val="DefaultParagraphFont"/>
    <w:link w:val="Heading8"/>
    <w:rsid w:val="00277A1E"/>
    <w:rPr>
      <w:rFonts w:ascii="VNI-Times" w:cs="Times New Roman" w:eastAsia="Times New Roman" w:hAnsi="VNI-Times"/>
      <w:sz w:val="24"/>
      <w:szCs w:val="24"/>
      <w:u w:val="single"/>
      <w:lang w:val="en-US"/>
    </w:rPr>
  </w:style>
  <w:style w:type="paragraph" w:styleId="BlockText">
    <w:name w:val="Block Text"/>
    <w:basedOn w:val="Normal"/>
    <w:rsid w:val="00277A1E"/>
    <w:pPr>
      <w:spacing w:after="0" w:line="240" w:lineRule="auto"/>
      <w:ind w:left="-87" w:right="-70"/>
      <w:jc w:val="left"/>
    </w:pPr>
    <w:rPr>
      <w:rFonts w:ascii="VNI-Times" w:hAnsi="VNI-Times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277A1E"/>
    <w:pPr>
      <w:spacing w:after="0" w:line="240" w:lineRule="auto"/>
      <w:ind w:left="-32"/>
    </w:pPr>
    <w:rPr>
      <w:rFonts w:ascii="VNI-Times" w:hAnsi="VNI-Times"/>
      <w:sz w:val="24"/>
      <w:szCs w:val="24"/>
      <w:lang w:val="en-GB"/>
    </w:rPr>
  </w:style>
  <w:style w:type="character" w:styleId="BodyTextIndent2Char" w:customStyle="1">
    <w:name w:val="Body Text Indent 2 Char"/>
    <w:basedOn w:val="DefaultParagraphFont"/>
    <w:link w:val="BodyTextIndent2"/>
    <w:rsid w:val="00277A1E"/>
    <w:rPr>
      <w:rFonts w:ascii="VNI-Times" w:cs="Times New Roman" w:eastAsia="Times New Roman" w:hAnsi="VNI-Times"/>
      <w:sz w:val="24"/>
      <w:szCs w:val="24"/>
      <w:lang w:val="en-GB"/>
    </w:rPr>
  </w:style>
  <w:style w:type="paragraph" w:styleId="BodyTextIndent3">
    <w:name w:val="Body Text Indent 3"/>
    <w:basedOn w:val="Normal"/>
    <w:link w:val="BodyTextIndent3Char"/>
    <w:rsid w:val="00277A1E"/>
    <w:pPr>
      <w:spacing w:after="0" w:line="240" w:lineRule="auto"/>
      <w:ind w:left="360"/>
    </w:pPr>
    <w:rPr>
      <w:rFonts w:ascii="VNI-Times" w:hAnsi="VNI-Times"/>
      <w:sz w:val="24"/>
      <w:szCs w:val="24"/>
    </w:rPr>
  </w:style>
  <w:style w:type="character" w:styleId="BodyTextIndent3Char" w:customStyle="1">
    <w:name w:val="Body Text Indent 3 Char"/>
    <w:basedOn w:val="DefaultParagraphFont"/>
    <w:link w:val="BodyTextIndent3"/>
    <w:rsid w:val="00277A1E"/>
    <w:rPr>
      <w:rFonts w:ascii="VNI-Times" w:cs="Times New Roman" w:eastAsia="Times New Roman" w:hAnsi="VNI-Times"/>
      <w:sz w:val="24"/>
      <w:szCs w:val="24"/>
      <w:lang w:val="en-US"/>
    </w:rPr>
  </w:style>
  <w:style w:type="paragraph" w:styleId="AutoCorrect" w:customStyle="1">
    <w:name w:val="AutoCorrect"/>
    <w:rsid w:val="00277A1E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BodyTextIndentChar1" w:customStyle="1">
    <w:name w:val="Body Text Indent Char1"/>
    <w:uiPriority w:val="99"/>
    <w:semiHidden w:val="1"/>
    <w:qFormat w:val="1"/>
    <w:rsid w:val="00277A1E"/>
    <w:rPr>
      <w:rFonts w:ascii=".VnTime" w:cs="Times New Roman" w:eastAsia="Times New Roman" w:hAnsi=".VnTime"/>
      <w:sz w:val="28"/>
      <w:szCs w:val="28"/>
    </w:rPr>
  </w:style>
  <w:style w:type="paragraph" w:styleId="Char3" w:customStyle="1">
    <w:name w:val="Char3"/>
    <w:basedOn w:val="Normal"/>
    <w:semiHidden w:val="1"/>
    <w:qFormat w:val="1"/>
    <w:rsid w:val="00277A1E"/>
    <w:pPr>
      <w:spacing w:after="160" w:line="240" w:lineRule="exact"/>
      <w:jc w:val="left"/>
    </w:pPr>
    <w:rPr>
      <w:rFonts w:ascii="Arial" w:cs="Arial" w:hAnsi="Arial"/>
      <w:sz w:val="24"/>
      <w:szCs w:val="24"/>
    </w:rPr>
  </w:style>
  <w:style w:type="character" w:styleId="Bodytext0" w:customStyle="1">
    <w:name w:val="Body text_"/>
    <w:link w:val="BodyText23"/>
    <w:qFormat w:val="1"/>
    <w:rsid w:val="00277A1E"/>
    <w:rPr>
      <w:sz w:val="23"/>
      <w:szCs w:val="23"/>
      <w:shd w:color="auto" w:fill="ffffff" w:val="clear"/>
    </w:rPr>
  </w:style>
  <w:style w:type="paragraph" w:styleId="BodyText23" w:customStyle="1">
    <w:name w:val="Body Text23"/>
    <w:basedOn w:val="Normal"/>
    <w:link w:val="Bodytext0"/>
    <w:qFormat w:val="1"/>
    <w:rsid w:val="00277A1E"/>
    <w:pPr>
      <w:widowControl w:val="0"/>
      <w:shd w:color="auto" w:fill="ffffff" w:val="clear"/>
      <w:spacing w:after="180" w:before="300" w:line="0" w:lineRule="atLeast"/>
      <w:ind w:hanging="560"/>
    </w:pPr>
    <w:rPr>
      <w:rFonts w:asciiTheme="minorHAnsi" w:cstheme="minorBidi" w:eastAsiaTheme="minorHAnsi" w:hAnsiTheme="minorHAnsi"/>
      <w:sz w:val="23"/>
      <w:szCs w:val="23"/>
      <w:lang w:val="vi-VN"/>
    </w:rPr>
  </w:style>
  <w:style w:type="character" w:styleId="Bodytext10" w:customStyle="1">
    <w:name w:val="Body text (10)_"/>
    <w:link w:val="Bodytext100"/>
    <w:rsid w:val="00277A1E"/>
    <w:rPr>
      <w:rFonts w:ascii="Arial" w:cs="Arial" w:eastAsia="Arial" w:hAnsi="Arial"/>
      <w:i w:val="1"/>
      <w:iCs w:val="1"/>
      <w:shd w:color="auto" w:fill="ffffff" w:val="clear"/>
    </w:rPr>
  </w:style>
  <w:style w:type="paragraph" w:styleId="Bodytext100" w:customStyle="1">
    <w:name w:val="Body text (10)"/>
    <w:basedOn w:val="Normal"/>
    <w:link w:val="Bodytext10"/>
    <w:rsid w:val="00277A1E"/>
    <w:pPr>
      <w:widowControl w:val="0"/>
      <w:shd w:color="auto" w:fill="ffffff" w:val="clear"/>
      <w:spacing w:after="0" w:line="0" w:lineRule="atLeast"/>
      <w:ind w:hanging="1880"/>
      <w:jc w:val="left"/>
    </w:pPr>
    <w:rPr>
      <w:rFonts w:ascii="Arial" w:cs="Arial" w:eastAsia="Arial" w:hAnsi="Arial"/>
      <w:i w:val="1"/>
      <w:iCs w:val="1"/>
      <w:sz w:val="22"/>
      <w:szCs w:val="22"/>
      <w:lang w:val="vi-VN"/>
    </w:rPr>
  </w:style>
  <w:style w:type="character" w:styleId="VerbatimChar" w:customStyle="1">
    <w:name w:val="Verbatim Char"/>
    <w:qFormat w:val="1"/>
    <w:rsid w:val="00277A1E"/>
    <w:rPr>
      <w:rFonts w:ascii="Consolas" w:hAnsi="Consolas"/>
      <w:sz w:val="22"/>
    </w:rPr>
  </w:style>
  <w:style w:type="character" w:styleId="awspan" w:customStyle="1">
    <w:name w:val="awspan"/>
    <w:basedOn w:val="DefaultParagraphFont"/>
    <w:qFormat w:val="1"/>
    <w:rsid w:val="00277A1E"/>
  </w:style>
  <w:style w:type="numbering" w:styleId="NoList11" w:customStyle="1">
    <w:name w:val="No List11"/>
    <w:next w:val="NoList"/>
    <w:uiPriority w:val="99"/>
    <w:semiHidden w:val="1"/>
    <w:unhideWhenUsed w:val="1"/>
    <w:rsid w:val="00277A1E"/>
  </w:style>
  <w:style w:type="paragraph" w:styleId="Heading11" w:customStyle="1">
    <w:name w:val="Heading 11"/>
    <w:basedOn w:val="Normal"/>
    <w:next w:val="Normal"/>
    <w:uiPriority w:val="9"/>
    <w:qFormat w:val="1"/>
    <w:rsid w:val="00277A1E"/>
    <w:pPr>
      <w:keepNext w:val="1"/>
      <w:keepLines w:val="1"/>
      <w:spacing w:after="0" w:before="240" w:line="336" w:lineRule="auto"/>
      <w:jc w:val="center"/>
      <w:outlineLvl w:val="0"/>
    </w:pPr>
    <w:rPr>
      <w:b w:val="1"/>
      <w:color w:val="000000"/>
      <w:szCs w:val="32"/>
    </w:rPr>
  </w:style>
  <w:style w:type="numbering" w:styleId="NoList111" w:customStyle="1">
    <w:name w:val="No List111"/>
    <w:next w:val="NoList"/>
    <w:uiPriority w:val="99"/>
    <w:semiHidden w:val="1"/>
    <w:unhideWhenUsed w:val="1"/>
    <w:rsid w:val="00277A1E"/>
  </w:style>
  <w:style w:type="paragraph" w:styleId="Nomarl1" w:customStyle="1">
    <w:name w:val="Nomarl1"/>
    <w:next w:val="Normal"/>
    <w:uiPriority w:val="1"/>
    <w:qFormat w:val="1"/>
    <w:rsid w:val="00277A1E"/>
    <w:pPr>
      <w:spacing w:after="0" w:line="360" w:lineRule="auto"/>
      <w:jc w:val="both"/>
    </w:pPr>
    <w:rPr>
      <w:rFonts w:ascii="Times New Roman" w:cs="Times New Roman" w:eastAsia="Calibri" w:hAnsi="Times New Roman"/>
      <w:color w:val="000000"/>
      <w:sz w:val="28"/>
      <w:szCs w:val="28"/>
      <w:lang w:val="en-US"/>
    </w:rPr>
  </w:style>
  <w:style w:type="character" w:styleId="Heading1Char1" w:customStyle="1">
    <w:name w:val="Heading 1 Char1"/>
    <w:uiPriority w:val="9"/>
    <w:qFormat w:val="1"/>
    <w:rsid w:val="00277A1E"/>
    <w:rPr>
      <w:rFonts w:ascii="Times New Roman" w:cs="Times New Roman" w:eastAsia="Times New Roman" w:hAnsi="Times New Roman"/>
      <w:color w:val="2f5496"/>
      <w:sz w:val="32"/>
      <w:szCs w:val="32"/>
    </w:rPr>
  </w:style>
  <w:style w:type="numbering" w:styleId="NoList2" w:customStyle="1">
    <w:name w:val="No List2"/>
    <w:next w:val="NoList"/>
    <w:uiPriority w:val="99"/>
    <w:semiHidden w:val="1"/>
    <w:unhideWhenUsed w:val="1"/>
    <w:rsid w:val="00277A1E"/>
  </w:style>
  <w:style w:type="character" w:styleId="FollowedHyperlink">
    <w:name w:val="FollowedHyperlink"/>
    <w:uiPriority w:val="99"/>
    <w:unhideWhenUsed w:val="1"/>
    <w:qFormat w:val="1"/>
    <w:rsid w:val="00277A1E"/>
    <w:rPr>
      <w:color w:val="954f72"/>
      <w:u w:val="single"/>
    </w:rPr>
  </w:style>
  <w:style w:type="paragraph" w:styleId="msonormal0" w:customStyle="1">
    <w:name w:val="msonormal"/>
    <w:basedOn w:val="Normal"/>
    <w:uiPriority w:val="99"/>
    <w:qFormat w:val="1"/>
    <w:rsid w:val="00277A1E"/>
    <w:pPr>
      <w:spacing w:after="100" w:afterAutospacing="1" w:before="100" w:beforeAutospacing="1" w:line="240" w:lineRule="auto"/>
    </w:pPr>
    <w:rPr>
      <w:sz w:val="24"/>
      <w:szCs w:val="24"/>
    </w:rPr>
  </w:style>
  <w:style w:type="character" w:styleId="mjx-char" w:customStyle="1">
    <w:name w:val="mjx-char"/>
    <w:basedOn w:val="DefaultParagraphFont"/>
    <w:qFormat w:val="1"/>
    <w:rsid w:val="00277A1E"/>
  </w:style>
  <w:style w:type="character" w:styleId="mjxassistivemathml" w:customStyle="1">
    <w:name w:val="mjx_assistive_mathml"/>
    <w:basedOn w:val="DefaultParagraphFont"/>
    <w:qFormat w:val="1"/>
    <w:rsid w:val="00277A1E"/>
  </w:style>
  <w:style w:type="character" w:styleId="cautl" w:customStyle="1">
    <w:name w:val="cautl"/>
    <w:basedOn w:val="DefaultParagraphFont"/>
    <w:qFormat w:val="1"/>
    <w:rsid w:val="00277A1E"/>
  </w:style>
  <w:style w:type="paragraph" w:styleId="z-TopofForm">
    <w:name w:val="HTML Top of Form"/>
    <w:basedOn w:val="Normal"/>
    <w:next w:val="Normal"/>
    <w:link w:val="z-TopofFormChar"/>
    <w:hidden w:val="1"/>
    <w:uiPriority w:val="99"/>
    <w:unhideWhenUsed w:val="1"/>
    <w:rsid w:val="00277A1E"/>
    <w:pPr>
      <w:pBdr>
        <w:bottom w:color="auto" w:space="1" w:sz="6" w:val="single"/>
      </w:pBdr>
      <w:spacing w:after="0" w:line="336" w:lineRule="auto"/>
      <w:jc w:val="center"/>
    </w:pPr>
    <w:rPr>
      <w:rFonts w:ascii="Arial" w:cs="Arial" w:eastAsia="Calibri" w:hAnsi="Arial"/>
      <w:vanish w:val="1"/>
      <w:sz w:val="16"/>
      <w:szCs w:val="16"/>
    </w:rPr>
  </w:style>
  <w:style w:type="character" w:styleId="z-TopofFormChar" w:customStyle="1">
    <w:name w:val="z-Top of Form Char"/>
    <w:basedOn w:val="DefaultParagraphFont"/>
    <w:link w:val="z-TopofForm"/>
    <w:uiPriority w:val="99"/>
    <w:qFormat w:val="1"/>
    <w:rsid w:val="00277A1E"/>
    <w:rPr>
      <w:rFonts w:ascii="Arial" w:cs="Arial" w:eastAsia="Calibri" w:hAnsi="Arial"/>
      <w:vanish w:val="1"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 w:val="1"/>
    <w:uiPriority w:val="99"/>
    <w:unhideWhenUsed w:val="1"/>
    <w:rsid w:val="00277A1E"/>
    <w:pPr>
      <w:pBdr>
        <w:top w:color="auto" w:space="1" w:sz="6" w:val="single"/>
      </w:pBdr>
      <w:spacing w:after="0" w:line="336" w:lineRule="auto"/>
      <w:jc w:val="center"/>
    </w:pPr>
    <w:rPr>
      <w:rFonts w:ascii="Arial" w:cs="Arial" w:eastAsia="Calibri" w:hAnsi="Arial"/>
      <w:vanish w:val="1"/>
      <w:sz w:val="16"/>
      <w:szCs w:val="16"/>
    </w:rPr>
  </w:style>
  <w:style w:type="character" w:styleId="z-BottomofFormChar" w:customStyle="1">
    <w:name w:val="z-Bottom of Form Char"/>
    <w:basedOn w:val="DefaultParagraphFont"/>
    <w:link w:val="z-BottomofForm"/>
    <w:uiPriority w:val="99"/>
    <w:qFormat w:val="1"/>
    <w:rsid w:val="00277A1E"/>
    <w:rPr>
      <w:rFonts w:ascii="Arial" w:cs="Arial" w:eastAsia="Calibri" w:hAnsi="Arial"/>
      <w:vanish w:val="1"/>
      <w:sz w:val="16"/>
      <w:szCs w:val="16"/>
      <w:lang w:val="en-US"/>
    </w:rPr>
  </w:style>
  <w:style w:type="table" w:styleId="TableGrid21" w:customStyle="1">
    <w:name w:val="Table Grid21"/>
    <w:basedOn w:val="TableNormal"/>
    <w:next w:val="TableGrid"/>
    <w:uiPriority w:val="59"/>
    <w:qFormat w:val="1"/>
    <w:rsid w:val="00277A1E"/>
    <w:pPr>
      <w:spacing w:after="0" w:line="240" w:lineRule="auto"/>
      <w:jc w:val="both"/>
    </w:pPr>
    <w:rPr>
      <w:rFonts w:ascii="Times New Roman" w:cs="Times New Roman" w:eastAsia="Calibri" w:hAnsi="Calibri"/>
      <w:sz w:val="28"/>
      <w:szCs w:val="28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1" w:customStyle="1">
    <w:name w:val="Unresolved Mention1"/>
    <w:uiPriority w:val="99"/>
    <w:semiHidden w:val="1"/>
    <w:unhideWhenUsed w:val="1"/>
    <w:qFormat w:val="1"/>
    <w:rsid w:val="00277A1E"/>
    <w:rPr>
      <w:color w:val="605e5c"/>
      <w:shd w:color="auto" w:fill="e1dfdd" w:val="clear"/>
    </w:rPr>
  </w:style>
  <w:style w:type="character" w:styleId="mn" w:customStyle="1">
    <w:name w:val="mn"/>
    <w:basedOn w:val="DefaultParagraphFont"/>
    <w:qFormat w:val="1"/>
    <w:rsid w:val="00277A1E"/>
  </w:style>
  <w:style w:type="character" w:styleId="mo" w:customStyle="1">
    <w:name w:val="mo"/>
    <w:basedOn w:val="DefaultParagraphFont"/>
    <w:qFormat w:val="1"/>
    <w:rsid w:val="00277A1E"/>
  </w:style>
  <w:style w:type="character" w:styleId="msqrt" w:customStyle="1">
    <w:name w:val="msqrt"/>
    <w:basedOn w:val="DefaultParagraphFont"/>
    <w:qFormat w:val="1"/>
    <w:rsid w:val="00277A1E"/>
  </w:style>
  <w:style w:type="character" w:styleId="mi" w:customStyle="1">
    <w:name w:val="mi"/>
    <w:basedOn w:val="DefaultParagraphFont"/>
    <w:qFormat w:val="1"/>
    <w:rsid w:val="00277A1E"/>
  </w:style>
  <w:style w:type="character" w:styleId="UnresolvedMention2" w:customStyle="1">
    <w:name w:val="Unresolved Mention2"/>
    <w:uiPriority w:val="99"/>
    <w:semiHidden w:val="1"/>
    <w:unhideWhenUsed w:val="1"/>
    <w:qFormat w:val="1"/>
    <w:rsid w:val="00277A1E"/>
    <w:rPr>
      <w:color w:val="605e5c"/>
      <w:shd w:color="auto" w:fill="e1dfdd" w:val="clear"/>
    </w:rPr>
  </w:style>
  <w:style w:type="character" w:styleId="IntenseEmphasis">
    <w:name w:val="Intense Emphasis"/>
    <w:uiPriority w:val="21"/>
    <w:qFormat w:val="1"/>
    <w:rsid w:val="00277A1E"/>
    <w:rPr>
      <w:b w:val="1"/>
      <w:bCs w:val="1"/>
      <w:i w:val="1"/>
      <w:iCs w:val="1"/>
      <w:color w:val="4f81bd"/>
    </w:rPr>
  </w:style>
  <w:style w:type="paragraph" w:styleId="Char2" w:customStyle="1">
    <w:name w:val="Char2"/>
    <w:basedOn w:val="Normal"/>
    <w:semiHidden w:val="1"/>
    <w:qFormat w:val="1"/>
    <w:rsid w:val="00277A1E"/>
    <w:pPr>
      <w:spacing w:after="160" w:line="240" w:lineRule="exact"/>
      <w:jc w:val="left"/>
    </w:pPr>
    <w:rPr>
      <w:rFonts w:ascii="Arial" w:cs="Arial" w:hAnsi="Arial"/>
      <w:sz w:val="24"/>
      <w:szCs w:val="24"/>
    </w:rPr>
  </w:style>
  <w:style w:type="character" w:styleId="Vnbnnidung2" w:customStyle="1">
    <w:name w:val="Văn bản nội dung (2)_"/>
    <w:link w:val="Vnbnnidung21"/>
    <w:uiPriority w:val="99"/>
    <w:locked w:val="1"/>
    <w:rsid w:val="00277A1E"/>
    <w:rPr>
      <w:shd w:color="auto" w:fill="ffffff" w:val="clear"/>
    </w:rPr>
  </w:style>
  <w:style w:type="paragraph" w:styleId="Vnbnnidung21" w:customStyle="1">
    <w:name w:val="Văn bản nội dung (2)1"/>
    <w:basedOn w:val="Normal"/>
    <w:link w:val="Vnbnnidung2"/>
    <w:uiPriority w:val="99"/>
    <w:rsid w:val="00277A1E"/>
    <w:pPr>
      <w:widowControl w:val="0"/>
      <w:shd w:color="auto" w:fill="ffffff" w:val="clear"/>
      <w:spacing w:after="0" w:line="346" w:lineRule="exact"/>
      <w:jc w:val="center"/>
    </w:pPr>
    <w:rPr>
      <w:rFonts w:asciiTheme="minorHAnsi" w:cstheme="minorBidi" w:eastAsiaTheme="minorHAnsi" w:hAnsiTheme="minorHAnsi"/>
      <w:sz w:val="22"/>
      <w:szCs w:val="22"/>
      <w:lang w:val="vi-VN"/>
    </w:rPr>
  </w:style>
  <w:style w:type="character" w:styleId="Vnbnnidung" w:customStyle="1">
    <w:name w:val="Văn bản nội dung_"/>
    <w:link w:val="Vnbnnidung0"/>
    <w:uiPriority w:val="99"/>
    <w:rsid w:val="00277A1E"/>
    <w:rPr>
      <w:shd w:color="auto" w:fill="ffffff" w:val="clear"/>
    </w:rPr>
  </w:style>
  <w:style w:type="character" w:styleId="Vnbnnidung11" w:customStyle="1">
    <w:name w:val="Văn bản nội dung + 11"/>
    <w:aliases w:val="5 pt,Văn bản nội dung + 9"/>
    <w:uiPriority w:val="99"/>
    <w:rsid w:val="00277A1E"/>
    <w:rPr>
      <w:sz w:val="23"/>
      <w:szCs w:val="23"/>
      <w:shd w:color="auto" w:fill="ffffff" w:val="clear"/>
    </w:rPr>
  </w:style>
  <w:style w:type="paragraph" w:styleId="Vnbnnidung0" w:customStyle="1">
    <w:name w:val="Văn bản nội dung"/>
    <w:basedOn w:val="Normal"/>
    <w:link w:val="Vnbnnidung"/>
    <w:uiPriority w:val="99"/>
    <w:rsid w:val="00277A1E"/>
    <w:pPr>
      <w:widowControl w:val="0"/>
      <w:shd w:color="auto" w:fill="ffffff" w:val="clear"/>
      <w:spacing w:after="60" w:before="60" w:line="323" w:lineRule="exact"/>
    </w:pPr>
    <w:rPr>
      <w:rFonts w:asciiTheme="minorHAnsi" w:cstheme="minorBidi" w:eastAsiaTheme="minorHAnsi" w:hAnsiTheme="minorHAnsi"/>
      <w:sz w:val="22"/>
      <w:szCs w:val="22"/>
      <w:lang w:val="vi-VN"/>
    </w:rPr>
  </w:style>
  <w:style w:type="character" w:styleId="Vnbnnidung2SegoeUI" w:customStyle="1">
    <w:name w:val="Văn bản nội dung (2) + Segoe UI"/>
    <w:uiPriority w:val="99"/>
    <w:rsid w:val="00277A1E"/>
    <w:rPr>
      <w:rFonts w:ascii="Segoe UI" w:cs="Segoe UI" w:hAnsi="Segoe UI"/>
      <w:sz w:val="22"/>
      <w:shd w:color="auto" w:fill="ffffff" w:val="clear"/>
    </w:rPr>
  </w:style>
  <w:style w:type="character" w:styleId="Vnbnnidung2SegoeUI1" w:customStyle="1">
    <w:name w:val="Văn bản nội dung (2) + Segoe UI1"/>
    <w:aliases w:val="In nghiêng,Văn bản nội dung (3) + 5 pt"/>
    <w:uiPriority w:val="99"/>
    <w:rsid w:val="00277A1E"/>
    <w:rPr>
      <w:rFonts w:ascii="Segoe UI" w:cs="Segoe UI" w:hAnsi="Segoe UI"/>
      <w:i w:val="1"/>
      <w:iCs w:val="1"/>
      <w:sz w:val="22"/>
      <w:shd w:color="auto" w:fill="ffffff" w:val="clear"/>
    </w:rPr>
  </w:style>
  <w:style w:type="paragraph" w:styleId="Vnbnnidung20" w:customStyle="1">
    <w:name w:val="Văn bản nội dung (2)"/>
    <w:basedOn w:val="Normal"/>
    <w:uiPriority w:val="99"/>
    <w:rsid w:val="00277A1E"/>
    <w:pPr>
      <w:widowControl w:val="0"/>
      <w:shd w:color="auto" w:fill="ffffff" w:val="clear"/>
      <w:spacing w:after="0" w:before="480" w:line="293" w:lineRule="exact"/>
    </w:pPr>
    <w:rPr>
      <w:rFonts w:ascii="Candara" w:cs="Candara" w:eastAsia="Calibri" w:hAnsi="Candara"/>
      <w:sz w:val="22"/>
      <w:szCs w:val="20"/>
    </w:rPr>
  </w:style>
  <w:style w:type="character" w:styleId="Vnbnnidung113" w:customStyle="1">
    <w:name w:val="Văn bản nội dung + 113"/>
    <w:aliases w:val="5 pt8,In nghiêng8"/>
    <w:uiPriority w:val="99"/>
    <w:rsid w:val="00277A1E"/>
    <w:rPr>
      <w:rFonts w:ascii="Times New Roman" w:cs="Times New Roman" w:hAnsi="Times New Roman"/>
      <w:i w:val="1"/>
      <w:iCs w:val="1"/>
      <w:sz w:val="23"/>
      <w:szCs w:val="23"/>
      <w:u w:val="none"/>
      <w:shd w:color="auto" w:fill="ffffff" w:val="clear"/>
    </w:rPr>
  </w:style>
  <w:style w:type="character" w:styleId="Vnbnnidung112" w:customStyle="1">
    <w:name w:val="Văn bản nội dung + 112"/>
    <w:aliases w:val="5 pt7"/>
    <w:uiPriority w:val="99"/>
    <w:rsid w:val="00277A1E"/>
    <w:rPr>
      <w:rFonts w:ascii="Times New Roman" w:cs="Times New Roman" w:hAnsi="Times New Roman"/>
      <w:sz w:val="23"/>
      <w:szCs w:val="23"/>
      <w:u w:val="none"/>
      <w:shd w:color="auto" w:fill="ffffff" w:val="clear"/>
    </w:rPr>
  </w:style>
  <w:style w:type="character" w:styleId="Vnbnnidung3" w:customStyle="1">
    <w:name w:val="Văn bản nội dung (3)_"/>
    <w:link w:val="Vnbnnidung30"/>
    <w:uiPriority w:val="99"/>
    <w:rsid w:val="00277A1E"/>
    <w:rPr>
      <w:rFonts w:ascii="Candara" w:cs="Candara" w:hAnsi="Candara"/>
      <w:i w:val="1"/>
      <w:iCs w:val="1"/>
      <w:spacing w:val="-10"/>
      <w:shd w:color="auto" w:fill="ffffff" w:val="clear"/>
    </w:rPr>
  </w:style>
  <w:style w:type="character" w:styleId="Vnbnnidung3SegoeUI" w:customStyle="1">
    <w:name w:val="Văn bản nội dung (3) + Segoe UI"/>
    <w:aliases w:val="11 pt,Giãn cách 0 pt,Văn bản nội dung + In nghiêng1,Văn bản nội dung (2) + In nghiêng"/>
    <w:uiPriority w:val="99"/>
    <w:rsid w:val="00277A1E"/>
    <w:rPr>
      <w:rFonts w:ascii="Segoe UI" w:cs="Segoe UI" w:hAnsi="Segoe UI"/>
      <w:i w:val="1"/>
      <w:iCs w:val="1"/>
      <w:spacing w:val="0"/>
      <w:sz w:val="22"/>
      <w:szCs w:val="22"/>
      <w:shd w:color="auto" w:fill="ffffff" w:val="clear"/>
    </w:rPr>
  </w:style>
  <w:style w:type="character" w:styleId="Vnbnnidung12pt" w:customStyle="1">
    <w:name w:val="Văn bản nội dung + 12 pt"/>
    <w:aliases w:val="In nghiêng6"/>
    <w:uiPriority w:val="99"/>
    <w:rsid w:val="00277A1E"/>
    <w:rPr>
      <w:rFonts w:ascii="Times New Roman" w:cs="Times New Roman" w:hAnsi="Times New Roman"/>
      <w:i w:val="1"/>
      <w:iCs w:val="1"/>
      <w:sz w:val="24"/>
      <w:szCs w:val="24"/>
      <w:u w:val="none"/>
      <w:shd w:color="auto" w:fill="ffffff" w:val="clear"/>
    </w:rPr>
  </w:style>
  <w:style w:type="character" w:styleId="Vnbnnidung12pt2" w:customStyle="1">
    <w:name w:val="Văn bản nội dung + 12 pt2"/>
    <w:aliases w:val="Giãn cách -2 pt"/>
    <w:uiPriority w:val="99"/>
    <w:rsid w:val="00277A1E"/>
    <w:rPr>
      <w:rFonts w:ascii="Times New Roman" w:cs="Times New Roman" w:hAnsi="Times New Roman"/>
      <w:spacing w:val="-40"/>
      <w:sz w:val="24"/>
      <w:szCs w:val="24"/>
      <w:u w:val="none"/>
      <w:shd w:color="auto" w:fill="ffffff" w:val="clear"/>
    </w:rPr>
  </w:style>
  <w:style w:type="paragraph" w:styleId="Vnbnnidung30" w:customStyle="1">
    <w:name w:val="Văn bản nội dung (3)"/>
    <w:basedOn w:val="Normal"/>
    <w:link w:val="Vnbnnidung3"/>
    <w:uiPriority w:val="99"/>
    <w:rsid w:val="00277A1E"/>
    <w:pPr>
      <w:widowControl w:val="0"/>
      <w:shd w:color="auto" w:fill="ffffff" w:val="clear"/>
      <w:spacing w:before="120" w:line="240" w:lineRule="atLeast"/>
    </w:pPr>
    <w:rPr>
      <w:rFonts w:ascii="Candara" w:cs="Candara" w:hAnsi="Candara" w:eastAsiaTheme="minorHAnsi"/>
      <w:i w:val="1"/>
      <w:iCs w:val="1"/>
      <w:spacing w:val="-10"/>
      <w:sz w:val="22"/>
      <w:szCs w:val="22"/>
      <w:lang w:val="vi-VN"/>
    </w:rPr>
  </w:style>
  <w:style w:type="paragraph" w:styleId="Vnbnnidung1" w:customStyle="1">
    <w:name w:val="Văn bản nội dung1"/>
    <w:basedOn w:val="Normal"/>
    <w:uiPriority w:val="99"/>
    <w:rsid w:val="00277A1E"/>
    <w:pPr>
      <w:widowControl w:val="0"/>
      <w:shd w:color="auto" w:fill="ffffff" w:val="clear"/>
      <w:spacing w:before="120" w:line="263" w:lineRule="exact"/>
    </w:pPr>
    <w:rPr>
      <w:rFonts w:eastAsia="Calibri"/>
      <w:sz w:val="19"/>
      <w:szCs w:val="19"/>
    </w:rPr>
  </w:style>
  <w:style w:type="character" w:styleId="VnbnnidungArial1" w:customStyle="1">
    <w:name w:val="Văn bản nội dung + Arial1"/>
    <w:aliases w:val="9 pt1,In nghiêng2,Chú thích ảnh + 9 pt,Văn bản nội dung (3) + Không in đậm1,Giãn cách 0 pt2,Tiêu đề #1 (2) + 11,5 pt1,Văn bản nội dung (7) + 13 pt1,Giãn cách 1 pt,Văn bản nội dung + 81,61,Văn bản nội dung (3) + Segoe UI2,11 pt3"/>
    <w:uiPriority w:val="99"/>
    <w:rsid w:val="00277A1E"/>
    <w:rPr>
      <w:rFonts w:ascii="Arial" w:cs="Arial" w:hAnsi="Arial"/>
      <w:i w:val="1"/>
      <w:iCs w:val="1"/>
      <w:sz w:val="18"/>
      <w:szCs w:val="18"/>
      <w:shd w:color="auto" w:fill="ffffff" w:val="clear"/>
    </w:rPr>
  </w:style>
  <w:style w:type="character" w:styleId="VnbnnidungExact" w:customStyle="1">
    <w:name w:val="Văn bản nội dung Exact"/>
    <w:uiPriority w:val="99"/>
    <w:rsid w:val="00277A1E"/>
    <w:rPr>
      <w:rFonts w:ascii="Times New Roman" w:cs="Times New Roman" w:hAnsi="Times New Roman" w:hint="default"/>
      <w:strike w:val="0"/>
      <w:dstrike w:val="0"/>
      <w:spacing w:val="4"/>
      <w:sz w:val="16"/>
      <w:szCs w:val="16"/>
      <w:u w:val="none"/>
      <w:effect w:val="none"/>
    </w:rPr>
  </w:style>
  <w:style w:type="character" w:styleId="Tiu22" w:customStyle="1">
    <w:name w:val="Tiêu đề #2 (2)_"/>
    <w:link w:val="Tiu221"/>
    <w:uiPriority w:val="99"/>
    <w:rsid w:val="00277A1E"/>
    <w:rPr>
      <w:shd w:color="auto" w:fill="ffffff" w:val="clear"/>
    </w:rPr>
  </w:style>
  <w:style w:type="character" w:styleId="Tiu220" w:customStyle="1">
    <w:name w:val="Tiêu đề #2 (2)"/>
    <w:uiPriority w:val="99"/>
    <w:rsid w:val="00277A1E"/>
  </w:style>
  <w:style w:type="paragraph" w:styleId="Tiu221" w:customStyle="1">
    <w:name w:val="Tiêu đề #2 (2)1"/>
    <w:basedOn w:val="Normal"/>
    <w:link w:val="Tiu22"/>
    <w:uiPriority w:val="99"/>
    <w:rsid w:val="00277A1E"/>
    <w:pPr>
      <w:widowControl w:val="0"/>
      <w:shd w:color="auto" w:fill="ffffff" w:val="clear"/>
      <w:spacing w:after="0" w:before="300" w:line="240" w:lineRule="atLeast"/>
      <w:outlineLvl w:val="1"/>
    </w:pPr>
    <w:rPr>
      <w:rFonts w:asciiTheme="minorHAnsi" w:cstheme="minorBidi" w:eastAsiaTheme="minorHAnsi" w:hAnsiTheme="minorHAnsi"/>
      <w:sz w:val="22"/>
      <w:szCs w:val="22"/>
      <w:lang w:val="vi-VN"/>
    </w:rPr>
  </w:style>
  <w:style w:type="character" w:styleId="Vnbnnidung111" w:customStyle="1">
    <w:name w:val="Văn bản nội dung + 111"/>
    <w:aliases w:val="5 pt6,In nghiêng7"/>
    <w:uiPriority w:val="99"/>
    <w:rsid w:val="00277A1E"/>
    <w:rPr>
      <w:rFonts w:ascii="Times New Roman" w:cs="Times New Roman" w:hAnsi="Times New Roman"/>
      <w:i w:val="1"/>
      <w:iCs w:val="1"/>
      <w:sz w:val="23"/>
      <w:szCs w:val="23"/>
      <w:u w:val="none"/>
      <w:shd w:color="auto" w:fill="ffffff" w:val="clear"/>
    </w:rPr>
  </w:style>
  <w:style w:type="character" w:styleId="VnbnnidungSegoeUI2" w:customStyle="1">
    <w:name w:val="Văn bản nội dung + Segoe UI2"/>
    <w:uiPriority w:val="99"/>
    <w:rsid w:val="00277A1E"/>
    <w:rPr>
      <w:rFonts w:ascii="Segoe UI" w:cs="Segoe UI" w:hAnsi="Segoe UI"/>
      <w:sz w:val="22"/>
      <w:szCs w:val="22"/>
      <w:u w:val="none"/>
      <w:shd w:color="auto" w:fill="ffffff" w:val="clear"/>
    </w:rPr>
  </w:style>
  <w:style w:type="character" w:styleId="VnbnnidungSegoeUI1" w:customStyle="1">
    <w:name w:val="Văn bản nội dung + Segoe UI1"/>
    <w:aliases w:val="In nghiêng4"/>
    <w:uiPriority w:val="99"/>
    <w:rsid w:val="00277A1E"/>
    <w:rPr>
      <w:rFonts w:ascii="Segoe UI" w:cs="Segoe UI" w:hAnsi="Segoe UI"/>
      <w:i w:val="1"/>
      <w:iCs w:val="1"/>
      <w:sz w:val="22"/>
      <w:szCs w:val="22"/>
      <w:u w:val="none"/>
      <w:shd w:color="auto" w:fill="ffffff" w:val="clear"/>
      <w:lang w:eastAsia="en-US" w:val="en-US"/>
    </w:rPr>
  </w:style>
  <w:style w:type="character" w:styleId="Mclc" w:customStyle="1">
    <w:name w:val="Mục lục_"/>
    <w:link w:val="Mclc0"/>
    <w:uiPriority w:val="99"/>
    <w:rsid w:val="00277A1E"/>
    <w:rPr>
      <w:shd w:color="auto" w:fill="ffffff" w:val="clear"/>
    </w:rPr>
  </w:style>
  <w:style w:type="character" w:styleId="Mclc11" w:customStyle="1">
    <w:name w:val="Mục lục + 11"/>
    <w:aliases w:val="5 pt4"/>
    <w:uiPriority w:val="99"/>
    <w:rsid w:val="00277A1E"/>
    <w:rPr>
      <w:sz w:val="23"/>
      <w:szCs w:val="23"/>
      <w:shd w:color="auto" w:fill="ffffff" w:val="clear"/>
    </w:rPr>
  </w:style>
  <w:style w:type="paragraph" w:styleId="Mclc0" w:customStyle="1">
    <w:name w:val="Mục lục"/>
    <w:basedOn w:val="Normal"/>
    <w:link w:val="Mclc"/>
    <w:uiPriority w:val="99"/>
    <w:rsid w:val="00277A1E"/>
    <w:pPr>
      <w:widowControl w:val="0"/>
      <w:shd w:color="auto" w:fill="ffffff" w:val="clear"/>
      <w:spacing w:after="0" w:line="300" w:lineRule="exact"/>
    </w:pPr>
    <w:rPr>
      <w:rFonts w:asciiTheme="minorHAnsi" w:cstheme="minorBidi" w:eastAsiaTheme="minorHAnsi" w:hAnsiTheme="minorHAnsi"/>
      <w:sz w:val="22"/>
      <w:szCs w:val="22"/>
      <w:lang w:val="vi-VN"/>
    </w:rPr>
  </w:style>
  <w:style w:type="character" w:styleId="Tiu12" w:customStyle="1">
    <w:name w:val="Tiêu đề #1 (2)_"/>
    <w:link w:val="Tiu120"/>
    <w:uiPriority w:val="99"/>
    <w:rsid w:val="00277A1E"/>
    <w:rPr>
      <w:shd w:color="auto" w:fill="ffffff" w:val="clear"/>
    </w:rPr>
  </w:style>
  <w:style w:type="paragraph" w:styleId="Tiu120" w:customStyle="1">
    <w:name w:val="Tiêu đề #1 (2)"/>
    <w:basedOn w:val="Normal"/>
    <w:link w:val="Tiu12"/>
    <w:uiPriority w:val="99"/>
    <w:rsid w:val="00277A1E"/>
    <w:pPr>
      <w:widowControl w:val="0"/>
      <w:shd w:color="auto" w:fill="ffffff" w:val="clear"/>
      <w:spacing w:line="210" w:lineRule="exact"/>
      <w:outlineLvl w:val="0"/>
    </w:pPr>
    <w:rPr>
      <w:rFonts w:asciiTheme="minorHAnsi" w:cstheme="minorBidi" w:eastAsiaTheme="minorHAnsi" w:hAnsiTheme="minorHAnsi"/>
      <w:sz w:val="22"/>
      <w:szCs w:val="22"/>
      <w:lang w:val="vi-VN"/>
    </w:rPr>
  </w:style>
  <w:style w:type="character" w:styleId="Vnbnnidung31" w:customStyle="1">
    <w:name w:val="Văn bản nội dung3"/>
    <w:rsid w:val="00277A1E"/>
    <w:rPr>
      <w:rFonts w:ascii="Times New Roman" w:cs="Times New Roman" w:hAnsi="Times New Roman"/>
      <w:sz w:val="18"/>
      <w:szCs w:val="18"/>
      <w:u w:val="none"/>
      <w:shd w:color="auto" w:fill="ffffff" w:val="clear"/>
    </w:rPr>
  </w:style>
  <w:style w:type="character" w:styleId="Vnbnnidung22" w:customStyle="1">
    <w:name w:val="Văn bản nội dung2"/>
    <w:uiPriority w:val="99"/>
    <w:rsid w:val="00277A1E"/>
    <w:rPr>
      <w:rFonts w:ascii="Times New Roman" w:cs="Times New Roman" w:hAnsi="Times New Roman"/>
      <w:sz w:val="18"/>
      <w:szCs w:val="18"/>
      <w:u w:val="none"/>
      <w:shd w:color="auto" w:fill="ffffff" w:val="clear"/>
    </w:rPr>
  </w:style>
  <w:style w:type="character" w:styleId="Mclc111" w:customStyle="1">
    <w:name w:val="Mục lục + 111"/>
    <w:aliases w:val="5 pt2,Văn bản nội dung + 8"/>
    <w:rsid w:val="00277A1E"/>
    <w:rPr>
      <w:rFonts w:ascii="Times New Roman" w:cs="Times New Roman" w:hAnsi="Times New Roman"/>
      <w:sz w:val="23"/>
      <w:szCs w:val="23"/>
      <w:shd w:color="auto" w:fill="ffffff" w:val="clear"/>
    </w:rPr>
  </w:style>
  <w:style w:type="character" w:styleId="Tiu2" w:customStyle="1">
    <w:name w:val="Tiêu đề #2_"/>
    <w:link w:val="Tiu20"/>
    <w:uiPriority w:val="99"/>
    <w:rsid w:val="00277A1E"/>
    <w:rPr>
      <w:sz w:val="23"/>
      <w:szCs w:val="23"/>
      <w:shd w:color="auto" w:fill="ffffff" w:val="clear"/>
    </w:rPr>
  </w:style>
  <w:style w:type="paragraph" w:styleId="Tiu20" w:customStyle="1">
    <w:name w:val="Tiêu đề #2"/>
    <w:basedOn w:val="Normal"/>
    <w:link w:val="Tiu2"/>
    <w:uiPriority w:val="99"/>
    <w:rsid w:val="00277A1E"/>
    <w:pPr>
      <w:widowControl w:val="0"/>
      <w:shd w:color="auto" w:fill="ffffff" w:val="clear"/>
      <w:spacing w:line="368" w:lineRule="exact"/>
      <w:outlineLvl w:val="1"/>
    </w:pPr>
    <w:rPr>
      <w:rFonts w:asciiTheme="minorHAnsi" w:cstheme="minorBidi" w:eastAsiaTheme="minorHAnsi" w:hAnsiTheme="minorHAnsi"/>
      <w:sz w:val="23"/>
      <w:szCs w:val="23"/>
      <w:lang w:val="vi-VN"/>
    </w:rPr>
  </w:style>
  <w:style w:type="character" w:styleId="VnbnnidungInnghing" w:customStyle="1">
    <w:name w:val="Văn bản nội dung + In nghiêng"/>
    <w:uiPriority w:val="99"/>
    <w:rsid w:val="00277A1E"/>
    <w:rPr>
      <w:rFonts w:ascii="Times New Roman" w:cs="Times New Roman" w:hAnsi="Times New Roman"/>
      <w:i w:val="1"/>
      <w:iCs w:val="1"/>
      <w:sz w:val="23"/>
      <w:szCs w:val="23"/>
      <w:u w:val="none"/>
      <w:shd w:color="auto" w:fill="ffffff" w:val="clear"/>
    </w:rPr>
  </w:style>
  <w:style w:type="character" w:styleId="VnbnnidungInnghing2" w:customStyle="1">
    <w:name w:val="Văn bản nội dung + In nghiêng2"/>
    <w:uiPriority w:val="99"/>
    <w:rsid w:val="00277A1E"/>
    <w:rPr>
      <w:rFonts w:ascii="Times New Roman" w:cs="Times New Roman" w:hAnsi="Times New Roman"/>
      <w:i w:val="1"/>
      <w:iCs w:val="1"/>
      <w:sz w:val="23"/>
      <w:szCs w:val="23"/>
      <w:u w:val="none"/>
      <w:shd w:color="auto" w:fill="ffffff" w:val="clear"/>
    </w:rPr>
  </w:style>
  <w:style w:type="character" w:styleId="Vnbnnidung4" w:customStyle="1">
    <w:name w:val="Văn bản nội dung (4)_"/>
    <w:link w:val="Vnbnnidung41"/>
    <w:uiPriority w:val="99"/>
    <w:rsid w:val="00277A1E"/>
    <w:rPr>
      <w:spacing w:val="-10"/>
      <w:sz w:val="15"/>
      <w:szCs w:val="15"/>
      <w:shd w:color="auto" w:fill="ffffff" w:val="clear"/>
    </w:rPr>
  </w:style>
  <w:style w:type="paragraph" w:styleId="Vnbnnidung41" w:customStyle="1">
    <w:name w:val="Văn bản nội dung (4)1"/>
    <w:basedOn w:val="Normal"/>
    <w:link w:val="Vnbnnidung4"/>
    <w:uiPriority w:val="99"/>
    <w:rsid w:val="00277A1E"/>
    <w:pPr>
      <w:widowControl w:val="0"/>
      <w:shd w:color="auto" w:fill="ffffff" w:val="clear"/>
      <w:spacing w:before="240" w:line="240" w:lineRule="atLeast"/>
    </w:pPr>
    <w:rPr>
      <w:rFonts w:asciiTheme="minorHAnsi" w:cstheme="minorBidi" w:eastAsiaTheme="minorHAnsi" w:hAnsiTheme="minorHAnsi"/>
      <w:spacing w:val="-10"/>
      <w:sz w:val="15"/>
      <w:szCs w:val="15"/>
      <w:lang w:val="vi-VN"/>
    </w:rPr>
  </w:style>
  <w:style w:type="character" w:styleId="Vnbnnidung5" w:customStyle="1">
    <w:name w:val="Văn bản nội dung (5)_"/>
    <w:link w:val="Vnbnnidung51"/>
    <w:uiPriority w:val="99"/>
    <w:rsid w:val="00277A1E"/>
    <w:rPr>
      <w:rFonts w:ascii="Trebuchet MS" w:cs="Trebuchet MS" w:hAnsi="Trebuchet MS"/>
      <w:sz w:val="18"/>
      <w:szCs w:val="18"/>
      <w:shd w:color="auto" w:fill="ffffff" w:val="clear"/>
    </w:rPr>
  </w:style>
  <w:style w:type="paragraph" w:styleId="Vnbnnidung51" w:customStyle="1">
    <w:name w:val="Văn bản nội dung (5)1"/>
    <w:basedOn w:val="Normal"/>
    <w:link w:val="Vnbnnidung5"/>
    <w:uiPriority w:val="99"/>
    <w:rsid w:val="00277A1E"/>
    <w:pPr>
      <w:widowControl w:val="0"/>
      <w:shd w:color="auto" w:fill="ffffff" w:val="clear"/>
      <w:spacing w:after="240" w:before="120" w:line="240" w:lineRule="atLeast"/>
    </w:pPr>
    <w:rPr>
      <w:rFonts w:ascii="Trebuchet MS" w:cs="Trebuchet MS" w:hAnsi="Trebuchet MS" w:eastAsiaTheme="minorHAnsi"/>
      <w:sz w:val="18"/>
      <w:szCs w:val="18"/>
      <w:lang w:val="vi-VN"/>
    </w:rPr>
  </w:style>
  <w:style w:type="character" w:styleId="VnbnnidungTahoma" w:customStyle="1">
    <w:name w:val="Văn bản nội dung + Tahoma"/>
    <w:aliases w:val="10 pt"/>
    <w:uiPriority w:val="99"/>
    <w:rsid w:val="00277A1E"/>
    <w:rPr>
      <w:rFonts w:ascii="Tahoma" w:cs="Tahoma" w:hAnsi="Tahoma"/>
      <w:sz w:val="20"/>
      <w:szCs w:val="20"/>
      <w:u w:val="none"/>
      <w:shd w:color="auto" w:fill="ffffff" w:val="clear"/>
    </w:rPr>
  </w:style>
  <w:style w:type="character" w:styleId="Vnbnnidung7" w:customStyle="1">
    <w:name w:val="Văn bản nội dung (7)_"/>
    <w:link w:val="Vnbnnidung70"/>
    <w:uiPriority w:val="99"/>
    <w:rsid w:val="00277A1E"/>
    <w:rPr>
      <w:sz w:val="23"/>
      <w:szCs w:val="23"/>
      <w:shd w:color="auto" w:fill="ffffff" w:val="clear"/>
    </w:rPr>
  </w:style>
  <w:style w:type="paragraph" w:styleId="Vnbnnidung70" w:customStyle="1">
    <w:name w:val="Văn bản nội dung (7)"/>
    <w:basedOn w:val="Normal"/>
    <w:link w:val="Vnbnnidung7"/>
    <w:uiPriority w:val="99"/>
    <w:rsid w:val="00277A1E"/>
    <w:pPr>
      <w:widowControl w:val="0"/>
      <w:shd w:color="auto" w:fill="ffffff" w:val="clear"/>
      <w:spacing w:before="120" w:line="240" w:lineRule="atLeast"/>
    </w:pPr>
    <w:rPr>
      <w:rFonts w:asciiTheme="minorHAnsi" w:cstheme="minorBidi" w:eastAsiaTheme="minorHAnsi" w:hAnsiTheme="minorHAnsi"/>
      <w:sz w:val="23"/>
      <w:szCs w:val="23"/>
      <w:lang w:val="vi-VN"/>
    </w:rPr>
  </w:style>
  <w:style w:type="character" w:styleId="UnresolvedMention3" w:customStyle="1">
    <w:name w:val="Unresolved Mention3"/>
    <w:uiPriority w:val="99"/>
    <w:semiHidden w:val="1"/>
    <w:unhideWhenUsed w:val="1"/>
    <w:rsid w:val="00277A1E"/>
    <w:rPr>
      <w:color w:val="605e5c"/>
      <w:shd w:color="auto" w:fill="e1dfdd" w:val="clear"/>
    </w:rPr>
  </w:style>
  <w:style w:type="table" w:styleId="Style63" w:customStyle="1">
    <w:name w:val="_Style 63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64" w:customStyle="1">
    <w:name w:val="_Style 64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67" w:customStyle="1">
    <w:name w:val="_Style 67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68" w:customStyle="1">
    <w:name w:val="_Style 68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69" w:customStyle="1">
    <w:name w:val="_Style 69"/>
    <w:basedOn w:val="TableNormal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70" w:customStyle="1">
    <w:name w:val="_Style 70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71" w:customStyle="1">
    <w:name w:val="_Style 71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72" w:customStyle="1">
    <w:name w:val="_Style 72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73" w:customStyle="1">
    <w:name w:val="_Style 73"/>
    <w:basedOn w:val="TableNormal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74" w:customStyle="1">
    <w:name w:val="_Style 74"/>
    <w:basedOn w:val="TableNormal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75" w:customStyle="1">
    <w:name w:val="_Style 75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76" w:customStyle="1">
    <w:name w:val="_Style 76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77" w:customStyle="1">
    <w:name w:val="_Style 77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78" w:customStyle="1">
    <w:name w:val="_Style 78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79" w:customStyle="1">
    <w:name w:val="_Style 79"/>
    <w:basedOn w:val="TableNormal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80" w:customStyle="1">
    <w:name w:val="_Style 80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81" w:customStyle="1">
    <w:name w:val="_Style 81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82" w:customStyle="1">
    <w:name w:val="_Style 82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83" w:customStyle="1">
    <w:name w:val="_Style 83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84" w:customStyle="1">
    <w:name w:val="_Style 84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85" w:customStyle="1">
    <w:name w:val="_Style 85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86" w:customStyle="1">
    <w:name w:val="_Style 86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87" w:customStyle="1">
    <w:name w:val="_Style 87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88" w:customStyle="1">
    <w:name w:val="_Style 88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  <w:tblCellMar>
        <w:left w:w="115.0" w:type="dxa"/>
        <w:right w:w="115.0" w:type="dxa"/>
      </w:tblCellMar>
    </w:tblPr>
  </w:style>
  <w:style w:type="table" w:styleId="Style89" w:customStyle="1">
    <w:name w:val="_Style 89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90" w:customStyle="1">
    <w:name w:val="_Style 90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table" w:styleId="Style91" w:customStyle="1">
    <w:name w:val="_Style 91"/>
    <w:basedOn w:val="TableNormal"/>
    <w:qFormat w:val="1"/>
    <w:rsid w:val="00277A1E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Ind w:w="0.0" w:type="nil"/>
    </w:tblPr>
  </w:style>
  <w:style w:type="character" w:styleId="clause" w:customStyle="1">
    <w:name w:val="clause"/>
    <w:basedOn w:val="DefaultParagraphFont"/>
    <w:qFormat w:val="1"/>
    <w:rsid w:val="00277A1E"/>
  </w:style>
  <w:style w:type="paragraph" w:styleId="z-TopofForm1" w:customStyle="1">
    <w:name w:val="z-Top of Form1"/>
    <w:basedOn w:val="Normal"/>
    <w:next w:val="Normal"/>
    <w:uiPriority w:val="99"/>
    <w:semiHidden w:val="1"/>
    <w:unhideWhenUsed w:val="1"/>
    <w:qFormat w:val="1"/>
    <w:rsid w:val="00277A1E"/>
    <w:pPr>
      <w:pBdr>
        <w:bottom w:color="auto" w:space="1" w:sz="6" w:val="single"/>
      </w:pBdr>
      <w:spacing w:after="0" w:line="336" w:lineRule="auto"/>
      <w:jc w:val="center"/>
    </w:pPr>
    <w:rPr>
      <w:rFonts w:ascii="Arial" w:cs="Arial" w:eastAsia="Calibri" w:hAnsi="Arial"/>
      <w:vanish w:val="1"/>
      <w:sz w:val="16"/>
      <w:szCs w:val="16"/>
    </w:rPr>
  </w:style>
  <w:style w:type="paragraph" w:styleId="z-BottomofForm1" w:customStyle="1">
    <w:name w:val="z-Bottom of Form1"/>
    <w:basedOn w:val="Normal"/>
    <w:next w:val="Normal"/>
    <w:uiPriority w:val="99"/>
    <w:semiHidden w:val="1"/>
    <w:unhideWhenUsed w:val="1"/>
    <w:qFormat w:val="1"/>
    <w:rsid w:val="00277A1E"/>
    <w:pPr>
      <w:pBdr>
        <w:top w:color="auto" w:space="1" w:sz="6" w:val="single"/>
      </w:pBdr>
      <w:spacing w:after="0" w:line="336" w:lineRule="auto"/>
      <w:jc w:val="center"/>
    </w:pPr>
    <w:rPr>
      <w:rFonts w:ascii="Arial" w:cs="Arial" w:eastAsia="Calibri" w:hAnsi="Arial"/>
      <w:vanish w:val="1"/>
      <w:sz w:val="16"/>
      <w:szCs w:val="16"/>
    </w:rPr>
  </w:style>
  <w:style w:type="table" w:styleId="TableGrid3" w:customStyle="1">
    <w:name w:val="Table Grid3"/>
    <w:basedOn w:val="TableNormal"/>
    <w:uiPriority w:val="59"/>
    <w:qFormat w:val="1"/>
    <w:rsid w:val="00277A1E"/>
    <w:pPr>
      <w:spacing w:after="0" w:line="240" w:lineRule="auto"/>
    </w:pPr>
    <w:rPr>
      <w:rFonts w:ascii="Calibri" w:cs="Times New Roman" w:eastAsia="Calibri" w:hAnsi="Calibri"/>
      <w:sz w:val="20"/>
      <w:szCs w:val="20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Light1" w:customStyle="1">
    <w:name w:val="Table Grid Light1"/>
    <w:basedOn w:val="TableNormal"/>
    <w:uiPriority w:val="40"/>
    <w:qFormat w:val="1"/>
    <w:rsid w:val="00277A1E"/>
    <w:pPr>
      <w:spacing w:after="0" w:line="240" w:lineRule="auto"/>
    </w:pPr>
    <w:rPr>
      <w:rFonts w:ascii="Calibri" w:cs="Times New Roman" w:eastAsia="Calibri" w:hAnsi="Calibri"/>
      <w:sz w:val="20"/>
      <w:szCs w:val="20"/>
      <w:lang w:val="en-US"/>
    </w:rPr>
    <w:tblPr>
      <w:tblBorders>
        <w:top w:color="bfbfbf" w:space="0" w:sz="4" w:val="single"/>
        <w:left w:color="bfbfbf" w:space="0" w:sz="4" w:val="single"/>
        <w:bottom w:color="bfbfbf" w:space="0" w:sz="4" w:val="single"/>
        <w:right w:color="bfbfbf" w:space="0" w:sz="4" w:val="single"/>
        <w:insideH w:color="bfbfbf" w:space="0" w:sz="4" w:val="single"/>
        <w:insideV w:color="bfbfbf" w:space="0" w:sz="4" w:val="single"/>
      </w:tblBorders>
    </w:tblPr>
  </w:style>
  <w:style w:type="table" w:styleId="TableGridLight">
    <w:name w:val="Grid Table Light"/>
    <w:basedOn w:val="TableNormal"/>
    <w:uiPriority w:val="40"/>
    <w:rsid w:val="00277A1E"/>
    <w:pPr>
      <w:spacing w:after="0" w:line="240" w:lineRule="auto"/>
    </w:pPr>
    <w:rPr>
      <w:rFonts w:ascii="Calibri" w:cs="Times New Roman" w:eastAsia="Calibri" w:hAnsi="Calibri"/>
      <w:lang w:val="en-US"/>
    </w:rPr>
    <w:tblPr>
      <w:tblBorders>
        <w:top w:color="bfbfbf" w:space="0" w:sz="4" w:val="single"/>
        <w:left w:color="bfbfbf" w:space="0" w:sz="4" w:val="single"/>
        <w:bottom w:color="bfbfbf" w:space="0" w:sz="4" w:val="single"/>
        <w:right w:color="bfbfbf" w:space="0" w:sz="4" w:val="single"/>
        <w:insideH w:color="bfbfbf" w:space="0" w:sz="4" w:val="single"/>
        <w:insideV w:color="bfbfbf" w:space="0" w:sz="4" w:val="single"/>
      </w:tblBorders>
    </w:tblPr>
  </w:style>
  <w:style w:type="table" w:styleId="TableNormal1" w:customStyle="1">
    <w:name w:val="Table Normal1"/>
    <w:uiPriority w:val="99"/>
    <w:semiHidden w:val="1"/>
    <w:rsid w:val="00277A1E"/>
    <w:pPr>
      <w:spacing w:after="0" w:line="240" w:lineRule="auto"/>
    </w:pPr>
    <w:rPr>
      <w:rFonts w:ascii="Times New Roman" w:cs="Times New Roman" w:eastAsia="SimSun" w:hAnsi="Times New Roman"/>
      <w:sz w:val="20"/>
      <w:szCs w:val="20"/>
      <w:lang w:val="en-US"/>
    </w:rPr>
    <w:tblPr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3" w:customStyle="1">
    <w:name w:val="No List3"/>
    <w:next w:val="NoList"/>
    <w:uiPriority w:val="99"/>
    <w:semiHidden w:val="1"/>
    <w:unhideWhenUsed w:val="1"/>
    <w:rsid w:val="00C34552"/>
  </w:style>
  <w:style w:type="table" w:styleId="TableGrid4" w:customStyle="1">
    <w:name w:val="Table Grid4"/>
    <w:basedOn w:val="TableNormal"/>
    <w:next w:val="TableGrid"/>
    <w:uiPriority w:val="39"/>
    <w:qFormat w:val="1"/>
    <w:rsid w:val="00C34552"/>
    <w:pPr>
      <w:spacing w:after="0" w:line="240" w:lineRule="auto"/>
    </w:pPr>
    <w:rPr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2" w:customStyle="1">
    <w:name w:val="Table Grid12"/>
    <w:basedOn w:val="TableNormal"/>
    <w:next w:val="TableGrid"/>
    <w:uiPriority w:val="59"/>
    <w:qFormat w:val="1"/>
    <w:rsid w:val="00C34552"/>
    <w:pPr>
      <w:spacing w:after="0" w:line="240" w:lineRule="auto"/>
    </w:pPr>
    <w:rPr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2" w:customStyle="1">
    <w:name w:val="List Paragraph2"/>
    <w:basedOn w:val="Normal"/>
    <w:uiPriority w:val="34"/>
    <w:qFormat w:val="1"/>
    <w:rsid w:val="00C34552"/>
    <w:pPr>
      <w:spacing w:after="200" w:line="276" w:lineRule="auto"/>
      <w:ind w:left="720"/>
      <w:contextualSpacing w:val="1"/>
      <w:jc w:val="left"/>
    </w:pPr>
    <w:rPr>
      <w:rFonts w:ascii="Calibri" w:eastAsia="Calibri" w:hAnsi="Calibri"/>
      <w:sz w:val="22"/>
      <w:szCs w:val="22"/>
      <w:lang w:val="en-SG"/>
    </w:rPr>
  </w:style>
  <w:style w:type="table" w:styleId="TableGrid111" w:customStyle="1">
    <w:name w:val="Table Grid111"/>
    <w:basedOn w:val="TableNormal"/>
    <w:uiPriority w:val="59"/>
    <w:qFormat w:val="1"/>
    <w:rsid w:val="00C34552"/>
    <w:pPr>
      <w:spacing w:after="0" w:line="240" w:lineRule="auto"/>
    </w:pPr>
    <w:rPr>
      <w:rFonts w:ascii="Calibri" w:cs="Times New Roman" w:eastAsia="Calibri" w:hAnsi="Calibri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12" w:customStyle="1">
    <w:name w:val="No List12"/>
    <w:next w:val="NoList"/>
    <w:uiPriority w:val="99"/>
    <w:semiHidden w:val="1"/>
    <w:unhideWhenUsed w:val="1"/>
    <w:rsid w:val="00C34552"/>
  </w:style>
  <w:style w:type="table" w:styleId="TableGrid22" w:customStyle="1">
    <w:name w:val="Table Grid22"/>
    <w:basedOn w:val="TableNormal"/>
    <w:next w:val="TableGrid"/>
    <w:uiPriority w:val="59"/>
    <w:qFormat w:val="1"/>
    <w:rsid w:val="00C34552"/>
    <w:pPr>
      <w:spacing w:after="0" w:line="240" w:lineRule="auto"/>
      <w:jc w:val="both"/>
    </w:pPr>
    <w:rPr>
      <w:rFonts w:ascii="Times New Roman" w:cs="Times New Roman" w:eastAsia="Times New Roman" w:hAnsi="Times New Roman"/>
      <w:sz w:val="28"/>
      <w:szCs w:val="28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112" w:customStyle="1">
    <w:name w:val="No List112"/>
    <w:next w:val="NoList"/>
    <w:uiPriority w:val="99"/>
    <w:semiHidden w:val="1"/>
    <w:unhideWhenUsed w:val="1"/>
    <w:rsid w:val="00C34552"/>
  </w:style>
  <w:style w:type="numbering" w:styleId="NoList1111" w:customStyle="1">
    <w:name w:val="No List1111"/>
    <w:next w:val="NoList"/>
    <w:uiPriority w:val="99"/>
    <w:semiHidden w:val="1"/>
    <w:unhideWhenUsed w:val="1"/>
    <w:rsid w:val="00C34552"/>
  </w:style>
  <w:style w:type="numbering" w:styleId="NoList21" w:customStyle="1">
    <w:name w:val="No List21"/>
    <w:next w:val="NoList"/>
    <w:uiPriority w:val="99"/>
    <w:semiHidden w:val="1"/>
    <w:unhideWhenUsed w:val="1"/>
    <w:rsid w:val="00C34552"/>
  </w:style>
  <w:style w:type="table" w:styleId="TableGrid211" w:customStyle="1">
    <w:name w:val="Table Grid211"/>
    <w:basedOn w:val="TableNormal"/>
    <w:next w:val="TableGrid"/>
    <w:uiPriority w:val="59"/>
    <w:qFormat w:val="1"/>
    <w:rsid w:val="00C34552"/>
    <w:pPr>
      <w:spacing w:after="0" w:line="240" w:lineRule="auto"/>
      <w:jc w:val="both"/>
    </w:pPr>
    <w:rPr>
      <w:rFonts w:ascii="Times New Roman" w:cs="Times New Roman" w:eastAsia="Calibri" w:hAnsi="Calibri"/>
      <w:sz w:val="28"/>
      <w:szCs w:val="28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tyle631" w:customStyle="1">
    <w:name w:val="_Style 63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641" w:customStyle="1">
    <w:name w:val="_Style 64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671" w:customStyle="1">
    <w:name w:val="_Style 67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681" w:customStyle="1">
    <w:name w:val="_Style 68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691" w:customStyle="1">
    <w:name w:val="_Style 691"/>
    <w:basedOn w:val="TableNormal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701" w:customStyle="1">
    <w:name w:val="_Style 70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711" w:customStyle="1">
    <w:name w:val="_Style 71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721" w:customStyle="1">
    <w:name w:val="_Style 72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731" w:customStyle="1">
    <w:name w:val="_Style 731"/>
    <w:basedOn w:val="TableNormal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741" w:customStyle="1">
    <w:name w:val="_Style 741"/>
    <w:basedOn w:val="TableNormal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751" w:customStyle="1">
    <w:name w:val="_Style 75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761" w:customStyle="1">
    <w:name w:val="_Style 76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771" w:customStyle="1">
    <w:name w:val="_Style 77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781" w:customStyle="1">
    <w:name w:val="_Style 78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791" w:customStyle="1">
    <w:name w:val="_Style 791"/>
    <w:basedOn w:val="TableNormal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801" w:customStyle="1">
    <w:name w:val="_Style 80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811" w:customStyle="1">
    <w:name w:val="_Style 81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821" w:customStyle="1">
    <w:name w:val="_Style 82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831" w:customStyle="1">
    <w:name w:val="_Style 83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841" w:customStyle="1">
    <w:name w:val="_Style 84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851" w:customStyle="1">
    <w:name w:val="_Style 85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861" w:customStyle="1">
    <w:name w:val="_Style 86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871" w:customStyle="1">
    <w:name w:val="_Style 87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881" w:customStyle="1">
    <w:name w:val="_Style 88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>
      <w:tblCellMar>
        <w:left w:w="115.0" w:type="dxa"/>
        <w:right w:w="115.0" w:type="dxa"/>
      </w:tblCellMar>
    </w:tblPr>
  </w:style>
  <w:style w:type="table" w:styleId="Style891" w:customStyle="1">
    <w:name w:val="_Style 89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901" w:customStyle="1">
    <w:name w:val="_Style 90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Style911" w:customStyle="1">
    <w:name w:val="_Style 911"/>
    <w:basedOn w:val="TableNormal"/>
    <w:qFormat w:val="1"/>
    <w:rsid w:val="00C3455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  <w:tblPr/>
  </w:style>
  <w:style w:type="table" w:styleId="TableGrid31" w:customStyle="1">
    <w:name w:val="Table Grid31"/>
    <w:basedOn w:val="TableNormal"/>
    <w:uiPriority w:val="59"/>
    <w:qFormat w:val="1"/>
    <w:rsid w:val="00C34552"/>
    <w:pPr>
      <w:spacing w:after="0" w:line="240" w:lineRule="auto"/>
    </w:pPr>
    <w:rPr>
      <w:rFonts w:ascii="Calibri" w:cs="Times New Roman" w:eastAsia="Calibri" w:hAnsi="Calibri"/>
      <w:sz w:val="20"/>
      <w:szCs w:val="20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Light11" w:customStyle="1">
    <w:name w:val="Table Grid Light11"/>
    <w:basedOn w:val="TableNormal"/>
    <w:uiPriority w:val="40"/>
    <w:qFormat w:val="1"/>
    <w:rsid w:val="00C34552"/>
    <w:pPr>
      <w:spacing w:after="0" w:line="240" w:lineRule="auto"/>
    </w:pPr>
    <w:rPr>
      <w:rFonts w:ascii="Calibri" w:cs="Times New Roman" w:eastAsia="Calibri" w:hAnsi="Calibri"/>
      <w:sz w:val="20"/>
      <w:szCs w:val="20"/>
      <w:lang w:val="en-US"/>
    </w:rPr>
    <w:tblPr>
      <w:tblBorders>
        <w:top w:color="bfbfbf" w:space="0" w:sz="4" w:val="single"/>
        <w:left w:color="bfbfbf" w:space="0" w:sz="4" w:val="single"/>
        <w:bottom w:color="bfbfbf" w:space="0" w:sz="4" w:val="single"/>
        <w:right w:color="bfbfbf" w:space="0" w:sz="4" w:val="single"/>
        <w:insideH w:color="bfbfbf" w:space="0" w:sz="4" w:val="single"/>
        <w:insideV w:color="bfbfbf" w:space="0" w:sz="4" w:val="single"/>
      </w:tblBorders>
    </w:tblPr>
  </w:style>
  <w:style w:type="table" w:styleId="TableGridLight2" w:customStyle="1">
    <w:name w:val="Table Grid Light2"/>
    <w:basedOn w:val="TableNormal"/>
    <w:uiPriority w:val="40"/>
    <w:rsid w:val="00C34552"/>
    <w:pPr>
      <w:spacing w:after="0" w:line="240" w:lineRule="auto"/>
    </w:pPr>
    <w:rPr>
      <w:rFonts w:ascii="Calibri" w:cs="Times New Roman" w:eastAsia="Calibri" w:hAnsi="Calibri"/>
      <w:lang w:val="en-US"/>
    </w:rPr>
    <w:tblPr>
      <w:tblBorders>
        <w:top w:color="bfbfbf" w:space="0" w:sz="4" w:val="single"/>
        <w:left w:color="bfbfbf" w:space="0" w:sz="4" w:val="single"/>
        <w:bottom w:color="bfbfbf" w:space="0" w:sz="4" w:val="single"/>
        <w:right w:color="bfbfbf" w:space="0" w:sz="4" w:val="single"/>
        <w:insideH w:color="bfbfbf" w:space="0" w:sz="4" w:val="single"/>
        <w:insideV w:color="bfbfbf" w:space="0" w:sz="4" w:val="single"/>
      </w:tblBorders>
    </w:tblPr>
  </w:style>
  <w:style w:type="table" w:styleId="TableNormal11" w:customStyle="1">
    <w:name w:val="Table Normal11"/>
    <w:uiPriority w:val="99"/>
    <w:semiHidden w:val="1"/>
    <w:rsid w:val="00C34552"/>
    <w:pPr>
      <w:spacing w:after="0" w:line="240" w:lineRule="auto"/>
    </w:pPr>
    <w:rPr>
      <w:rFonts w:ascii="Times New Roman" w:cs="Times New Roman" w:eastAsia="SimSun" w:hAnsi="Times New Roman"/>
      <w:sz w:val="20"/>
      <w:szCs w:val="20"/>
      <w:lang w:val="en-US"/>
    </w:rPr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Caption1" w:customStyle="1">
    <w:name w:val="Caption1"/>
    <w:basedOn w:val="Normal"/>
    <w:next w:val="Normal"/>
    <w:uiPriority w:val="35"/>
    <w:unhideWhenUsed w:val="1"/>
    <w:qFormat w:val="1"/>
    <w:rsid w:val="00C34552"/>
    <w:pPr>
      <w:spacing w:after="200" w:line="240" w:lineRule="auto"/>
      <w:jc w:val="left"/>
    </w:pPr>
    <w:rPr>
      <w:rFonts w:eastAsia="Calibri"/>
      <w:i w:val="1"/>
      <w:iCs w:val="1"/>
      <w:color w:val="44546a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ind w:left="0" w:hanging="1"/>
      <w:jc w:val="left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10" Type="http://schemas.openxmlformats.org/officeDocument/2006/relationships/font" Target="fonts/CambriaMath-regular.ttf"/><Relationship Id="rId9" Type="http://schemas.openxmlformats.org/officeDocument/2006/relationships/font" Target="fonts/NotoSansSymbols-bold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Relationship Id="rId8" Type="http://schemas.openxmlformats.org/officeDocument/2006/relationships/font" Target="fonts/NotoSansSymbol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OfPkBZf2awTKO9qz0vJnQAmoTA==">CgMxLjAaEwoBMBIOCgwIB0IIEgZDYXVkZXgaEgoBMRINCgsIB0IHEgVDYXJkbxoTCgEyEg4KDAgHQggSBkNhdWRleBoSCgEzEg0KCwgHQgcSBUNhcmRvOAByITFCZ1Vqdjdzd0s2eHJ2ZXRsMVZKWGRyMzl3VUlTQXR6NQ==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2024-03-30T04:25:00Z</dcterms:created>
  <dc:creator>MyPC</dc:creator>
</cp:coreProperties>
</file>