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D9E4" w14:textId="105E87C5" w:rsidR="00262156" w:rsidRPr="00262156" w:rsidRDefault="00E82801" w:rsidP="00262156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="00262156" w:rsidRPr="00262156">
        <w:rPr>
          <w:rFonts w:ascii="Times New Roman" w:hAnsi="Times New Roman" w:cs="Times New Roman"/>
          <w:sz w:val="28"/>
          <w:szCs w:val="28"/>
          <w:lang w:val="pl-PL"/>
        </w:rPr>
        <w:tab/>
      </w:r>
      <w:r w:rsidR="00262156" w:rsidRPr="00262156">
        <w:rPr>
          <w:rFonts w:ascii="Times New Roman" w:hAnsi="Times New Roman" w:cs="Times New Roman"/>
          <w:sz w:val="28"/>
          <w:szCs w:val="28"/>
          <w:lang w:val="pl-PL"/>
        </w:rPr>
        <w:tab/>
      </w:r>
      <w:r w:rsidR="00262156">
        <w:rPr>
          <w:rFonts w:ascii="Times New Roman" w:hAnsi="Times New Roman" w:cs="Times New Roman"/>
          <w:sz w:val="28"/>
          <w:szCs w:val="28"/>
          <w:lang w:val="pl-PL"/>
        </w:rPr>
        <w:t xml:space="preserve">            </w:t>
      </w:r>
      <w:r w:rsidR="00262156" w:rsidRPr="00262156">
        <w:rPr>
          <w:rFonts w:ascii="Times New Roman" w:hAnsi="Times New Roman" w:cs="Times New Roman"/>
          <w:sz w:val="28"/>
          <w:szCs w:val="28"/>
          <w:lang w:val="pl-PL"/>
        </w:rPr>
        <w:tab/>
      </w:r>
      <w:r w:rsidR="00262156" w:rsidRPr="00262156">
        <w:rPr>
          <w:rFonts w:ascii="Times New Roman" w:hAnsi="Times New Roman" w:cs="Times New Roman"/>
          <w:sz w:val="28"/>
          <w:szCs w:val="28"/>
          <w:lang w:val="pl-PL"/>
        </w:rPr>
        <w:tab/>
        <w:t>Tiết theo KHGD: 3</w:t>
      </w:r>
      <w:r w:rsidR="00F707F9">
        <w:rPr>
          <w:rFonts w:ascii="Times New Roman" w:hAnsi="Times New Roman" w:cs="Times New Roman"/>
          <w:sz w:val="28"/>
          <w:szCs w:val="28"/>
          <w:lang w:val="pl-PL"/>
        </w:rPr>
        <w:t>4,35</w:t>
      </w:r>
    </w:p>
    <w:p w14:paraId="47C7D4B9" w14:textId="77777777" w:rsidR="00C86F70" w:rsidRPr="00AB616A" w:rsidRDefault="00C86F70" w:rsidP="00AB61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3. ĐƯỜNG TRUNG BÌNH CỦA TAM GIÁC</w:t>
      </w:r>
    </w:p>
    <w:p w14:paraId="58388F54" w14:textId="77777777" w:rsidR="00D046E7" w:rsidRPr="00AB616A" w:rsidRDefault="00D046E7" w:rsidP="00AB616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Môn học</w:t>
      </w:r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Toán</w:t>
      </w:r>
      <w:proofErr w:type="spellEnd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Lớ</w:t>
      </w:r>
      <w:r w:rsidR="003919D6"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proofErr w:type="spellEnd"/>
      <w:r w:rsidR="003919D6"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8</w:t>
      </w:r>
    </w:p>
    <w:p w14:paraId="0CDF665B" w14:textId="77777777" w:rsidR="00D046E7" w:rsidRPr="00AB616A" w:rsidRDefault="00D046E7" w:rsidP="00AB61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Thời</w:t>
      </w:r>
      <w:proofErr w:type="spellEnd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gian</w:t>
      </w:r>
      <w:proofErr w:type="spellEnd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</w:t>
      </w:r>
      <w:r w:rsidR="003919D6"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proofErr w:type="spellEnd"/>
      <w:r w:rsidR="003919D6"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2</w:t>
      </w:r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tiết</w:t>
      </w:r>
      <w:proofErr w:type="spellEnd"/>
    </w:p>
    <w:p w14:paraId="7166668E" w14:textId="77777777" w:rsidR="00D046E7" w:rsidRPr="00AB616A" w:rsidRDefault="00D046E7" w:rsidP="00AB61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7949F4" w14:textId="77777777" w:rsidR="004D1103" w:rsidRPr="00AB616A" w:rsidRDefault="004D1103" w:rsidP="00AB616A">
      <w:pPr>
        <w:tabs>
          <w:tab w:val="center" w:pos="5400"/>
          <w:tab w:val="left" w:pos="716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3333FF"/>
          <w:sz w:val="28"/>
          <w:szCs w:val="28"/>
          <w:lang w:val="nl-NL"/>
        </w:rPr>
      </w:pPr>
      <w:r w:rsidRPr="00AB616A">
        <w:rPr>
          <w:rFonts w:ascii="Times New Roman" w:hAnsi="Times New Roman" w:cs="Times New Roman"/>
          <w:b/>
          <w:color w:val="3333FF"/>
          <w:sz w:val="28"/>
          <w:szCs w:val="28"/>
          <w:lang w:val="nl-NL"/>
        </w:rPr>
        <w:t>I.</w:t>
      </w:r>
      <w:r w:rsidRPr="00AB616A">
        <w:rPr>
          <w:rFonts w:ascii="Times New Roman" w:hAnsi="Times New Roman" w:cs="Times New Roman"/>
          <w:color w:val="3333FF"/>
          <w:sz w:val="28"/>
          <w:szCs w:val="28"/>
          <w:lang w:val="nl-NL"/>
        </w:rPr>
        <w:t xml:space="preserve"> </w:t>
      </w:r>
      <w:r w:rsidRPr="00AB616A">
        <w:rPr>
          <w:rFonts w:ascii="Times New Roman" w:hAnsi="Times New Roman" w:cs="Times New Roman"/>
          <w:b/>
          <w:color w:val="3333FF"/>
          <w:sz w:val="28"/>
          <w:szCs w:val="28"/>
          <w:u w:val="single"/>
          <w:lang w:val="nl-NL"/>
        </w:rPr>
        <w:t>MỤC TIÊU</w:t>
      </w:r>
      <w:r w:rsidRPr="00AB616A">
        <w:rPr>
          <w:rFonts w:ascii="Times New Roman" w:hAnsi="Times New Roman" w:cs="Times New Roman"/>
          <w:color w:val="3333FF"/>
          <w:sz w:val="28"/>
          <w:szCs w:val="28"/>
          <w:lang w:val="nl-NL"/>
        </w:rPr>
        <w:t>:</w:t>
      </w:r>
    </w:p>
    <w:p w14:paraId="4816CC90" w14:textId="77777777" w:rsidR="00C86F70" w:rsidRPr="00AB616A" w:rsidRDefault="004D1103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1. </w:t>
      </w:r>
      <w:proofErr w:type="spellStart"/>
      <w:r w:rsidR="00593264" w:rsidRPr="00AB61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Kiến</w:t>
      </w:r>
      <w:proofErr w:type="spellEnd"/>
      <w:r w:rsidR="00593264" w:rsidRPr="00AB61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593264" w:rsidRPr="00AB61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thức</w:t>
      </w:r>
      <w:proofErr w:type="spellEnd"/>
    </w:p>
    <w:p w14:paraId="2DB28FA0" w14:textId="77777777" w:rsidR="00593264" w:rsidRPr="00AB616A" w:rsidRDefault="00593264" w:rsidP="00AB61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B616A">
        <w:rPr>
          <w:rFonts w:ascii="Times New Roman" w:hAnsi="Times New Roman" w:cs="Times New Roman"/>
          <w:sz w:val="28"/>
          <w:szCs w:val="28"/>
          <w:lang w:val="nl-NL"/>
        </w:rPr>
        <w:t>Học xong bài này, HS đạt các yêu cầu sau:</w:t>
      </w:r>
    </w:p>
    <w:p w14:paraId="363CADDD" w14:textId="77777777" w:rsidR="00693F4A" w:rsidRPr="00AB616A" w:rsidRDefault="00693F4A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>.</w:t>
      </w:r>
    </w:p>
    <w:p w14:paraId="50E6CEBA" w14:textId="77777777" w:rsidR="00693F4A" w:rsidRPr="00AB616A" w:rsidRDefault="00693F4A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58E6F" w14:textId="77777777" w:rsidR="00693F4A" w:rsidRPr="00AB616A" w:rsidRDefault="00693F4A" w:rsidP="00AB61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>.</w:t>
      </w:r>
    </w:p>
    <w:p w14:paraId="21862280" w14:textId="77777777" w:rsidR="00981136" w:rsidRPr="00AB616A" w:rsidRDefault="00981136" w:rsidP="00AB616A">
      <w:pPr>
        <w:tabs>
          <w:tab w:val="center" w:pos="5400"/>
          <w:tab w:val="left" w:pos="716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AB616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31E64ABD" w14:textId="77777777" w:rsidR="00C86F70" w:rsidRPr="00AB616A" w:rsidRDefault="00C86F70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ACDFE03" w14:textId="77777777" w:rsidR="00C86F70" w:rsidRPr="00AB616A" w:rsidRDefault="009C453D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96B29F" w14:textId="77777777" w:rsidR="00C86F70" w:rsidRPr="00AB616A" w:rsidRDefault="009C453D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4F6F94" w14:textId="77777777" w:rsidR="00C86F70" w:rsidRPr="00AB616A" w:rsidRDefault="009C453D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785750" w14:textId="77777777" w:rsidR="00C86F70" w:rsidRPr="00AB616A" w:rsidRDefault="00C86F70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riêng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4BA43AB" w14:textId="77777777" w:rsidR="00C86F70" w:rsidRPr="00AB616A" w:rsidRDefault="009C453D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So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C2EC63" w14:textId="77777777" w:rsidR="00C86F70" w:rsidRPr="00AB616A" w:rsidRDefault="009C453D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F34FC8" w14:textId="77777777" w:rsidR="00C86F70" w:rsidRPr="00AB616A" w:rsidRDefault="009C453D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487FE1" w14:textId="77777777" w:rsidR="00C86F70" w:rsidRPr="00AB616A" w:rsidRDefault="00BD5454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3.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Phẩm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chất</w:t>
      </w:r>
      <w:proofErr w:type="spellEnd"/>
    </w:p>
    <w:p w14:paraId="3D5E9482" w14:textId="77777777" w:rsidR="00C86F70" w:rsidRPr="00AB616A" w:rsidRDefault="0077331D" w:rsidP="00AB61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3802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802" w:rsidRPr="00AB616A">
        <w:rPr>
          <w:rFonts w:ascii="Times New Roman" w:hAnsi="Times New Roman" w:cs="Times New Roman"/>
          <w:sz w:val="28"/>
          <w:szCs w:val="28"/>
          <w:lang w:val="nl-NL"/>
        </w:rPr>
        <w:t xml:space="preserve">tôn trọng ý kiến các thành viên khi hợp tác, </w:t>
      </w:r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=&gt;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741AC9" w14:textId="77777777" w:rsidR="00C86F70" w:rsidRPr="00AB616A" w:rsidRDefault="0077331D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GV.</w:t>
      </w:r>
    </w:p>
    <w:p w14:paraId="31348FE0" w14:textId="77777777" w:rsidR="00C86F70" w:rsidRPr="00AB616A" w:rsidRDefault="00C413B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="00C86F70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 BỊ DẠY HỌC VÀ HỌC LIỆU</w:t>
      </w:r>
    </w:p>
    <w:p w14:paraId="48804BC8" w14:textId="77777777" w:rsidR="00C86F70" w:rsidRPr="00AB616A" w:rsidRDefault="00363625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Giáo</w:t>
      </w:r>
      <w:proofErr w:type="spellEnd"/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viên</w:t>
      </w:r>
      <w:proofErr w:type="spellEnd"/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CB38A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38A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="00CB38A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38A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="00CB38A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38A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="00CB38A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38A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E81577" w14:textId="77777777" w:rsidR="00C86F70" w:rsidRPr="00AB616A" w:rsidRDefault="00363625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proofErr w:type="spellStart"/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Học</w:t>
      </w:r>
      <w:proofErr w:type="spellEnd"/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sinh</w:t>
      </w:r>
      <w:proofErr w:type="spellEnd"/>
      <w:r w:rsidR="00C86F70" w:rsidRPr="00AB61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9F2F42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2F42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="009F2F42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2F42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nháp</w:t>
      </w:r>
      <w:proofErr w:type="spellEnd"/>
      <w:r w:rsidR="009F2F42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2F42" w:rsidRPr="00AB616A">
        <w:rPr>
          <w:rFonts w:ascii="Times New Roman" w:hAnsi="Times New Roman" w:cs="Times New Roman"/>
          <w:sz w:val="28"/>
          <w:szCs w:val="28"/>
          <w:lang w:val="nl-NL"/>
        </w:rPr>
        <w:t>đồ dùng học tập (bút, thướ</w:t>
      </w:r>
      <w:r w:rsidR="00764CAD" w:rsidRPr="00AB616A">
        <w:rPr>
          <w:rFonts w:ascii="Times New Roman" w:hAnsi="Times New Roman" w:cs="Times New Roman"/>
          <w:sz w:val="28"/>
          <w:szCs w:val="28"/>
          <w:lang w:val="nl-NL"/>
        </w:rPr>
        <w:t>c...).</w:t>
      </w:r>
      <w:r w:rsidR="009F2F42" w:rsidRPr="00AB616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E8C5FF4" w14:textId="77777777" w:rsidR="00C86F70" w:rsidRPr="00AB616A" w:rsidRDefault="00C86F70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 TIẾN TRÌNH DẠY HỌC</w:t>
      </w:r>
    </w:p>
    <w:p w14:paraId="1A49F8DF" w14:textId="77777777" w:rsidR="009D5654" w:rsidRPr="00AB616A" w:rsidRDefault="009D5654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A. HOẠT ĐỘNG KHỞI ĐỘNG (MỞ ĐẦU) </w:t>
      </w:r>
      <w:r w:rsidRPr="00AB616A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 xml:space="preserve"> </w:t>
      </w:r>
    </w:p>
    <w:p w14:paraId="22DD45C6" w14:textId="77777777" w:rsidR="00365C04" w:rsidRPr="00AB616A" w:rsidRDefault="00365C04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CA90B4" w14:textId="77777777" w:rsidR="00365C04" w:rsidRPr="00AB616A" w:rsidRDefault="00365C04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b)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 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83B4C" w:rsidRPr="00AB616A">
        <w:rPr>
          <w:rFonts w:ascii="Times New Roman" w:hAnsi="Times New Roman" w:cs="Times New Roman"/>
          <w:sz w:val="28"/>
          <w:szCs w:val="28"/>
          <w:lang w:val="nl-NL"/>
        </w:rPr>
        <w:t>HS đọc tình huống mở đầu, suy nghĩ trả lời câu hỏi.</w:t>
      </w:r>
    </w:p>
    <w:p w14:paraId="7F1DFFB6" w14:textId="77777777" w:rsidR="00BD4D3D" w:rsidRPr="00AB616A" w:rsidRDefault="00365C04" w:rsidP="00AB61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c)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BD4D3D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E7DD68" w14:textId="77777777" w:rsidR="00365C04" w:rsidRPr="00AB616A" w:rsidRDefault="00661BCD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 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625B507" w14:textId="77777777" w:rsidR="0096465B" w:rsidRPr="00AB616A" w:rsidRDefault="0096465B" w:rsidP="00AB616A">
      <w:pPr>
        <w:tabs>
          <w:tab w:val="left" w:pos="567"/>
          <w:tab w:val="left" w:pos="1134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i/>
          <w:iCs/>
          <w:color w:val="3333FF"/>
          <w:sz w:val="28"/>
          <w:szCs w:val="28"/>
          <w:lang w:val="nl-NL"/>
        </w:rPr>
      </w:pPr>
      <w:r w:rsidRPr="00AB616A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AB616A">
        <w:rPr>
          <w:rFonts w:ascii="Times New Roman" w:hAnsi="Times New Roman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0F9E83A5" w14:textId="77777777" w:rsidR="00F00602" w:rsidRPr="00AB616A" w:rsidRDefault="00F00602" w:rsidP="00AB616A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B616A">
        <w:rPr>
          <w:rFonts w:ascii="Times New Roman" w:hAnsi="Times New Roman" w:cs="Times New Roman"/>
          <w:sz w:val="28"/>
          <w:szCs w:val="28"/>
          <w:lang w:val="nl-NL"/>
        </w:rPr>
        <w:t>- GV yêu cầu HS đọc tình huống mở đầu:</w:t>
      </w:r>
    </w:p>
    <w:p w14:paraId="4F2D09F6" w14:textId="77777777" w:rsidR="003300CA" w:rsidRPr="00AB616A" w:rsidRDefault="003300CA" w:rsidP="00AB616A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B616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6BCF6FD" wp14:editId="7A5C287D">
            <wp:extent cx="2114550" cy="1813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1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404FA" w14:textId="77777777" w:rsidR="00F00602" w:rsidRPr="00AB616A" w:rsidRDefault="009C3AE3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ABC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đoạ</w:t>
      </w:r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MN </w:t>
      </w:r>
      <w:proofErr w:type="spellStart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M, N </w:t>
      </w:r>
      <w:proofErr w:type="spellStart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lượt</w:t>
      </w:r>
      <w:proofErr w:type="spellEnd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544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="00163ED5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AC.</w:t>
      </w:r>
      <w:r w:rsidR="00805D20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9F9FCB" w14:textId="77777777" w:rsidR="00805D20" w:rsidRPr="00AB616A" w:rsidRDefault="00805D20" w:rsidP="00AB61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“Hai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MN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?”</w:t>
      </w:r>
    </w:p>
    <w:p w14:paraId="29C218B2" w14:textId="77777777" w:rsidR="00643B53" w:rsidRPr="00AB616A" w:rsidRDefault="00643B53" w:rsidP="00AB61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>Bước</w:t>
      </w:r>
      <w:proofErr w:type="spellEnd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2: </w:t>
      </w:r>
      <w:proofErr w:type="spellStart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>Thực</w:t>
      </w:r>
      <w:proofErr w:type="spellEnd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>hiện</w:t>
      </w:r>
      <w:proofErr w:type="spellEnd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>nhiệm</w:t>
      </w:r>
      <w:proofErr w:type="spellEnd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>vụ</w:t>
      </w:r>
      <w:proofErr w:type="spellEnd"/>
      <w:r w:rsidRPr="00AB616A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  <w:r w:rsidRPr="00AB61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lắng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đôi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3A3883" w14:textId="77777777" w:rsidR="004612FE" w:rsidRPr="00AB616A" w:rsidRDefault="004612FE" w:rsidP="00AB616A">
      <w:pPr>
        <w:spacing w:after="0" w:line="240" w:lineRule="auto"/>
        <w:ind w:left="31"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B616A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Bước 3: Báo cáo, thảo luận:</w:t>
      </w:r>
      <w:r w:rsidRPr="00AB61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B616A">
        <w:rPr>
          <w:rFonts w:ascii="Times New Roman" w:hAnsi="Times New Roman" w:cs="Times New Roman"/>
          <w:sz w:val="28"/>
          <w:szCs w:val="28"/>
          <w:lang w:val="nl-NL"/>
        </w:rPr>
        <w:t>GV gọi một số HS trả lời, HS khác nhận xét, bổ sung.</w:t>
      </w:r>
    </w:p>
    <w:p w14:paraId="5296B6E1" w14:textId="77777777" w:rsidR="00643B53" w:rsidRPr="00AB616A" w:rsidRDefault="004612F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Bước 4: Kết luận, nhận định:</w:t>
      </w:r>
      <w:r w:rsidRPr="00AB61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B616A">
        <w:rPr>
          <w:rFonts w:ascii="Times New Roman" w:hAnsi="Times New Roman" w:cs="Times New Roman"/>
          <w:sz w:val="28"/>
          <w:szCs w:val="28"/>
          <w:lang w:val="nl-NL"/>
        </w:rPr>
        <w:t xml:space="preserve">GV đánh giá kết quả của HS, trên cơ sở đó dẫn dắt HS vào bài học mới: </w:t>
      </w:r>
      <w:r w:rsidR="00293F4C" w:rsidRPr="00AB616A">
        <w:rPr>
          <w:rFonts w:ascii="Times New Roman" w:hAnsi="Times New Roman" w:cs="Times New Roman"/>
          <w:sz w:val="28"/>
          <w:szCs w:val="28"/>
          <w:lang w:val="nl-NL"/>
        </w:rPr>
        <w:t>Đường trung bình của tam giác</w:t>
      </w:r>
      <w:r w:rsidR="00357B35" w:rsidRPr="00AB616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7AF2C5E7" w14:textId="77777777" w:rsidR="00AD4104" w:rsidRPr="00CC643B" w:rsidRDefault="00AD4104" w:rsidP="00AB616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43B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CC6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643B">
        <w:rPr>
          <w:rFonts w:ascii="Times New Roman" w:hAnsi="Times New Roman" w:cs="Times New Roman"/>
          <w:b/>
          <w:color w:val="FF0000"/>
          <w:sz w:val="28"/>
          <w:szCs w:val="28"/>
        </w:rPr>
        <w:t>HÌNH THÀNH KIẾN THỨC MỚI</w:t>
      </w:r>
    </w:p>
    <w:p w14:paraId="4E9F2BE6" w14:textId="77777777" w:rsidR="00CD324D" w:rsidRPr="00AB616A" w:rsidRDefault="00AD4104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1: </w:t>
      </w:r>
      <w:proofErr w:type="spellStart"/>
      <w:r w:rsidR="00DB55B6"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Định</w:t>
      </w:r>
      <w:proofErr w:type="spellEnd"/>
      <w:r w:rsidR="00DB55B6"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B55B6"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nghĩa</w:t>
      </w:r>
      <w:proofErr w:type="spellEnd"/>
    </w:p>
    <w:p w14:paraId="4B63EF7F" w14:textId="77777777" w:rsidR="00365C04" w:rsidRPr="00AB616A" w:rsidRDefault="006530D9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65C04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3E7A5EA" w14:textId="77777777" w:rsidR="00324B7A" w:rsidRPr="00AB616A" w:rsidRDefault="00324B7A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D4E67C" w14:textId="77777777" w:rsidR="00D92D7B" w:rsidRPr="00AB616A" w:rsidRDefault="00D92D7B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9B1324" w14:textId="77777777" w:rsidR="00291BFC" w:rsidRPr="00AB616A" w:rsidRDefault="00291BFC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3A1BBA" w14:textId="77777777" w:rsidR="00365C04" w:rsidRPr="00AB616A" w:rsidRDefault="00706620" w:rsidP="00AB61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</w:t>
      </w:r>
      <w:r w:rsidR="00E722D8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E722D8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="00E722D8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</w:t>
      </w:r>
      <w:r w:rsidR="00365C04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D3E96" w:rsidRPr="00AB616A">
        <w:rPr>
          <w:rFonts w:ascii="Times New Roman" w:hAnsi="Times New Roman" w:cs="Times New Roman"/>
          <w:sz w:val="28"/>
          <w:szCs w:val="28"/>
          <w:lang w:val="nl-NL"/>
        </w:rPr>
        <w:t>HS đọc SGK, nghe giảng, thực hiện các nhiệm vụ được giao, suy nghĩ trả lời câu hỏi, thực hiện các hoạt động, luyện tập.</w:t>
      </w:r>
    </w:p>
    <w:p w14:paraId="32468BA2" w14:textId="77777777" w:rsidR="00E41471" w:rsidRPr="00AB616A" w:rsidRDefault="007B6901" w:rsidP="00AB616A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="00E41471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E41471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="00E41471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="00E41471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="00CE47C3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E3DD6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="009E3DD6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3DD6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E3DD6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3DD6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="009E3DD6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3DD6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="009E3DD6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471" w:rsidRPr="00AB61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HĐ1</w:t>
      </w:r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41471" w:rsidRPr="00AB61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Luyện</w:t>
      </w:r>
      <w:proofErr w:type="spellEnd"/>
      <w:r w:rsidR="00E41471" w:rsidRPr="00AB61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E41471" w:rsidRPr="00AB61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tập</w:t>
      </w:r>
      <w:proofErr w:type="spellEnd"/>
      <w:r w:rsidR="00E41471" w:rsidRPr="00AB61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1</w:t>
      </w:r>
      <w:r w:rsidR="00E41471" w:rsidRPr="00AB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7679041" w14:textId="77777777" w:rsidR="00365C04" w:rsidRPr="00AB616A" w:rsidRDefault="00E83F7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</w:t>
      </w:r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="00365C04"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872"/>
      </w:tblGrid>
      <w:tr w:rsidR="00A74AAA" w:rsidRPr="00AB616A" w14:paraId="4370184A" w14:textId="77777777" w:rsidTr="00A74AAA">
        <w:tc>
          <w:tcPr>
            <w:tcW w:w="4578" w:type="dxa"/>
            <w:shd w:val="clear" w:color="auto" w:fill="auto"/>
          </w:tcPr>
          <w:p w14:paraId="3B15F59D" w14:textId="77777777" w:rsidR="00A74AAA" w:rsidRPr="00AB616A" w:rsidRDefault="00A74AAA" w:rsidP="00AB616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872" w:type="dxa"/>
            <w:shd w:val="clear" w:color="auto" w:fill="auto"/>
          </w:tcPr>
          <w:p w14:paraId="547C665E" w14:textId="77777777" w:rsidR="00A74AAA" w:rsidRPr="00AB616A" w:rsidRDefault="00262156" w:rsidP="00AB616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NỘI DUNG</w:t>
            </w:r>
          </w:p>
        </w:tc>
      </w:tr>
      <w:tr w:rsidR="00A74AAA" w:rsidRPr="00AB616A" w14:paraId="2351934E" w14:textId="77777777" w:rsidTr="00A74AAA">
        <w:tc>
          <w:tcPr>
            <w:tcW w:w="4578" w:type="dxa"/>
            <w:shd w:val="clear" w:color="auto" w:fill="auto"/>
          </w:tcPr>
          <w:p w14:paraId="3E609730" w14:textId="77777777" w:rsidR="00A74AAA" w:rsidRPr="00AB616A" w:rsidRDefault="00A74AAA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1: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Chuyển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giao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nhiệm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vụ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:</w:t>
            </w:r>
          </w:p>
          <w:p w14:paraId="1A94F125" w14:textId="77777777" w:rsidR="000B1B08" w:rsidRPr="00AB616A" w:rsidRDefault="00CA08C2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478">
              <w:rPr>
                <w:rFonts w:ascii="Times New Roman" w:hAnsi="Times New Roman" w:cs="Times New Roman"/>
                <w:bCs/>
                <w:sz w:val="28"/>
                <w:szCs w:val="28"/>
              </w:rPr>
              <w:t>HĐ1</w:t>
            </w:r>
            <w:r w:rsidRPr="00232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F3D0B6" w14:textId="77777777" w:rsidR="00C11F94" w:rsidRPr="00AB616A" w:rsidRDefault="00C11F94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AC.</w:t>
            </w:r>
          </w:p>
          <w:p w14:paraId="4A9ABFC4" w14:textId="77777777" w:rsidR="002F020F" w:rsidRPr="00AB616A" w:rsidRDefault="002F020F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92526A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BBA064" w14:textId="77777777" w:rsidR="0092526A" w:rsidRPr="00AB616A" w:rsidRDefault="000B1B08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526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92526A" w:rsidRPr="00AB616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2526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478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232478">
              <w:rPr>
                <w:rFonts w:ascii="Times New Roman" w:hAnsi="Times New Roman" w:cs="Times New Roman"/>
                <w:bCs/>
                <w:sz w:val="28"/>
                <w:szCs w:val="28"/>
              </w:rPr>
              <w:t>í</w:t>
            </w:r>
            <w:proofErr w:type="spellEnd"/>
            <w:r w:rsidRPr="00232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2478"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 w:rsidRPr="00232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2804" w:rsidRPr="002324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26A" w:rsidRPr="00232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04DC2C" w14:textId="77777777" w:rsidR="000B1B08" w:rsidRPr="00AB616A" w:rsidRDefault="0092526A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0B1B08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7F2E2B" w14:textId="77777777" w:rsidR="00CA08C2" w:rsidRPr="00AB616A" w:rsidRDefault="00BD4F55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2B36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802B36"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802B36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36"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802B36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LT1.</w:t>
            </w:r>
          </w:p>
          <w:p w14:paraId="2D1B0B94" w14:textId="77777777" w:rsidR="00235657" w:rsidRPr="00AB616A" w:rsidRDefault="00235657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7A6CE5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97EC16" w14:textId="77777777" w:rsidR="007A6CE5" w:rsidRPr="00AB616A" w:rsidRDefault="007A6CE5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vẽ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48A7C3" w14:textId="77777777" w:rsidR="00A74AAA" w:rsidRPr="00AB616A" w:rsidRDefault="00A74AAA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2: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Thực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hiện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nhiệm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vụ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: </w:t>
            </w:r>
          </w:p>
          <w:p w14:paraId="4A58BE47" w14:textId="77777777" w:rsidR="00CB230F" w:rsidRPr="00AB616A" w:rsidRDefault="00CB230F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889850" w14:textId="77777777" w:rsidR="00CB230F" w:rsidRPr="00AB616A" w:rsidRDefault="00CB230F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HS. </w:t>
            </w:r>
          </w:p>
          <w:p w14:paraId="18480BD5" w14:textId="77777777" w:rsidR="00A74AAA" w:rsidRPr="00AB616A" w:rsidRDefault="00A74AAA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3: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Báo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cáo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thảo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luận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: </w:t>
            </w:r>
          </w:p>
          <w:p w14:paraId="1EFAAAE5" w14:textId="77777777" w:rsidR="00A74AAA" w:rsidRPr="00AB616A" w:rsidRDefault="00A74AAA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117AD5BB" w14:textId="77777777" w:rsidR="00A74AAA" w:rsidRPr="00AB616A" w:rsidRDefault="00A74AAA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06625CD" w14:textId="77777777" w:rsidR="00A74AAA" w:rsidRPr="00AB616A" w:rsidRDefault="00A74AAA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4: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Kết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luận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định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:</w:t>
            </w:r>
            <w:r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C4EC28" w14:textId="77777777" w:rsidR="00A74AAA" w:rsidRPr="00AB616A" w:rsidRDefault="00A74AAA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2" w:type="dxa"/>
            <w:shd w:val="clear" w:color="auto" w:fill="auto"/>
          </w:tcPr>
          <w:p w14:paraId="72A4ADB1" w14:textId="77777777" w:rsidR="00A74AAA" w:rsidRPr="00AB616A" w:rsidRDefault="00A74AAA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lastRenderedPageBreak/>
              <w:t xml:space="preserve">I. </w:t>
            </w:r>
            <w:r w:rsidR="00D94240"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Định nghĩa</w:t>
            </w:r>
          </w:p>
          <w:p w14:paraId="32A86679" w14:textId="77777777" w:rsidR="00F6412B" w:rsidRPr="00AB616A" w:rsidRDefault="00F6412B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HĐ1:</w:t>
            </w:r>
          </w:p>
          <w:p w14:paraId="016FFD83" w14:textId="77777777" w:rsidR="000F2349" w:rsidRPr="00AB616A" w:rsidRDefault="000F2349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3C8A48C8" wp14:editId="201706C9">
                  <wp:extent cx="1990725" cy="12444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955" cy="124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D3DFE" w14:textId="77777777" w:rsidR="00F6412B" w:rsidRPr="00AB616A" w:rsidRDefault="00C922CE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Từ hình vẽ ta thấy D và E lần lượt là trung điểm của AB và AC; DE song song BC.</w:t>
            </w:r>
          </w:p>
          <w:p w14:paraId="542003FA" w14:textId="77777777" w:rsidR="007E332D" w:rsidRPr="00AB616A" w:rsidRDefault="007E332D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Định nghĩa: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B616A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tam</w:t>
            </w:r>
            <w:r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B616A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4576CB" w14:textId="77777777" w:rsidR="008F1909" w:rsidRPr="00AB616A" w:rsidRDefault="008F1909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(SGK</w:t>
            </w:r>
            <w:r w:rsidR="009D4850"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tr62)</w:t>
            </w:r>
          </w:p>
          <w:p w14:paraId="62EB35F1" w14:textId="77777777" w:rsidR="00A74AAA" w:rsidRPr="00AB616A" w:rsidRDefault="0051341F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LT1: </w:t>
            </w:r>
          </w:p>
          <w:p w14:paraId="7481437A" w14:textId="77777777" w:rsidR="008A1606" w:rsidRPr="00AB616A" w:rsidRDefault="008A1606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6C169A" wp14:editId="03ABD3A9">
                  <wp:extent cx="1850708" cy="11049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332" cy="110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692DD" w14:textId="77777777" w:rsidR="00A74AAA" w:rsidRPr="00AB616A" w:rsidRDefault="008A1606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DE, DF, EF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ABC.</w:t>
            </w:r>
          </w:p>
          <w:p w14:paraId="7D3CDF5B" w14:textId="77777777" w:rsidR="0072647D" w:rsidRPr="00AB616A" w:rsidRDefault="0072647D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B8CEAE2" w14:textId="77777777" w:rsidR="00A74AAA" w:rsidRPr="00AB616A" w:rsidRDefault="00A74AAA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BA7E2" w14:textId="77777777" w:rsidR="00F5317E" w:rsidRPr="00AB616A" w:rsidRDefault="00F5317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2: </w:t>
      </w:r>
      <w:proofErr w:type="spellStart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Tính</w:t>
      </w:r>
      <w:proofErr w:type="spellEnd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</w:p>
    <w:p w14:paraId="18046365" w14:textId="77777777" w:rsidR="00F5317E" w:rsidRPr="00AB616A" w:rsidRDefault="00F5317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 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B2E8B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="00AB2E8B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6768D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68D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6768D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68D3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65C872" w14:textId="77777777" w:rsidR="00F5317E" w:rsidRPr="00AB616A" w:rsidRDefault="00F5317E" w:rsidP="00AB61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 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</w:t>
      </w: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B616A">
        <w:rPr>
          <w:rFonts w:ascii="Times New Roman" w:hAnsi="Times New Roman" w:cs="Times New Roman"/>
          <w:sz w:val="28"/>
          <w:szCs w:val="28"/>
          <w:lang w:val="nl-NL"/>
        </w:rPr>
        <w:t>HS đọc SGK, nghe giảng, thực hiện các nhiệm vụ được giao, suy nghĩ trả lời câu hỏi, thực hiện các hoạt động, luyện tập.</w:t>
      </w:r>
    </w:p>
    <w:p w14:paraId="0AC7A472" w14:textId="77777777" w:rsidR="00E0235E" w:rsidRPr="00AB616A" w:rsidRDefault="00F5317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 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27FC539A" w14:textId="77777777" w:rsidR="00073FF7" w:rsidRPr="00AB616A" w:rsidRDefault="00E0235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="00073FF7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1FF88A" w14:textId="77777777" w:rsidR="00E0235E" w:rsidRPr="00AB616A" w:rsidRDefault="00073FF7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E0235E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SGK.</w:t>
      </w:r>
    </w:p>
    <w:p w14:paraId="638E8572" w14:textId="77777777" w:rsidR="00F5317E" w:rsidRPr="00AB616A" w:rsidRDefault="00E0235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6388"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HĐ2, </w:t>
      </w:r>
      <w:r w:rsidRPr="00AB616A">
        <w:rPr>
          <w:rFonts w:ascii="Times New Roman" w:eastAsia="Times New Roman" w:hAnsi="Times New Roman" w:cs="Times New Roman"/>
          <w:color w:val="000000"/>
          <w:sz w:val="28"/>
          <w:szCs w:val="28"/>
        </w:rPr>
        <w:t>LT2.</w:t>
      </w:r>
    </w:p>
    <w:p w14:paraId="6DA252E8" w14:textId="77777777" w:rsidR="00F5317E" w:rsidRPr="00AB616A" w:rsidRDefault="00F5317E" w:rsidP="00AB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A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872"/>
      </w:tblGrid>
      <w:tr w:rsidR="009E2F2D" w:rsidRPr="00AB616A" w14:paraId="735B273A" w14:textId="77777777" w:rsidTr="005B0D1C">
        <w:tc>
          <w:tcPr>
            <w:tcW w:w="4578" w:type="dxa"/>
            <w:shd w:val="clear" w:color="auto" w:fill="auto"/>
          </w:tcPr>
          <w:p w14:paraId="07538F16" w14:textId="77777777" w:rsidR="009E2F2D" w:rsidRPr="00AB616A" w:rsidRDefault="009E2F2D" w:rsidP="00AB616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872" w:type="dxa"/>
            <w:shd w:val="clear" w:color="auto" w:fill="auto"/>
          </w:tcPr>
          <w:p w14:paraId="2BA4FBC3" w14:textId="77777777" w:rsidR="009E2F2D" w:rsidRPr="00AB616A" w:rsidRDefault="00262156" w:rsidP="00AB616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NỘI DUNG</w:t>
            </w:r>
          </w:p>
        </w:tc>
      </w:tr>
      <w:tr w:rsidR="009E2F2D" w:rsidRPr="00AB616A" w14:paraId="199D0103" w14:textId="77777777" w:rsidTr="005B0D1C">
        <w:tc>
          <w:tcPr>
            <w:tcW w:w="4578" w:type="dxa"/>
            <w:shd w:val="clear" w:color="auto" w:fill="auto"/>
          </w:tcPr>
          <w:p w14:paraId="0AFCCF8A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1: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Chuyển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giao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nhiệm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vụ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:</w:t>
            </w:r>
          </w:p>
          <w:p w14:paraId="1FB2912A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F50"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HĐ2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77BC4C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Thales </w:t>
            </w:r>
            <w:proofErr w:type="spellStart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C80E8A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MN//BC.</w:t>
            </w:r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Sau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Thales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4F048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</w:p>
          <w:p w14:paraId="2C7F6064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AC62C1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62C1" w:rsidRPr="00AB616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AC62C1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62C1" w:rsidRPr="00AB616A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A19952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36B9"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83B316" w14:textId="77777777" w:rsidR="00B72A85" w:rsidRPr="00AB616A" w:rsidRDefault="00B72A85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="00B1131E"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A13BA" w14:textId="77777777" w:rsidR="009E2F2D" w:rsidRPr="00AB616A" w:rsidRDefault="00B72A85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=&gt; GV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="00114EBB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53C460" w14:textId="77777777" w:rsidR="00B155B5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B155B5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VD2, VD3 </w:t>
            </w:r>
          </w:p>
          <w:p w14:paraId="5CA16FD0" w14:textId="77777777" w:rsidR="009E2F2D" w:rsidRPr="00AB616A" w:rsidRDefault="00B739B6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FF7" w:rsidRPr="00AB616A">
              <w:rPr>
                <w:rFonts w:ascii="Times New Roman" w:hAnsi="Times New Roman" w:cs="Times New Roman"/>
                <w:sz w:val="28"/>
                <w:szCs w:val="28"/>
              </w:rPr>
              <w:t>LT2</w:t>
            </w:r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4B6FB4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0930DF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E67" w:rsidRPr="00AB616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85409A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A4A4BE" w14:textId="77777777" w:rsidR="002F6FE7" w:rsidRPr="00AB616A" w:rsidRDefault="001D3176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 w:rsidR="002F6FE7" w:rsidRPr="00AB61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2F6FE7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6FE7" w:rsidRPr="00AB616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2F6FE7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50DCAB" w14:textId="77777777" w:rsidR="002F6FE7" w:rsidRPr="00AB616A" w:rsidRDefault="002F6FE7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C2E8F8B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2: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Thực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hiện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nhiệm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vụ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: </w:t>
            </w:r>
          </w:p>
          <w:p w14:paraId="0145B86B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08A14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HS. </w:t>
            </w:r>
          </w:p>
          <w:p w14:paraId="777E1DB8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3: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Báo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cáo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thảo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luận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: </w:t>
            </w:r>
          </w:p>
          <w:p w14:paraId="3C471C32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0F1189DA" w14:textId="77777777" w:rsidR="009E2F2D" w:rsidRPr="00AB616A" w:rsidRDefault="009E2F2D" w:rsidP="00AB61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EE221F3" w14:textId="77777777" w:rsidR="009E2F2D" w:rsidRPr="00AB616A" w:rsidRDefault="009E2F2D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4: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Kết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luận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,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nhận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định</w:t>
            </w:r>
            <w:proofErr w:type="spellEnd"/>
            <w:r w:rsidRPr="00AB616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:</w:t>
            </w:r>
            <w:r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43D3222" w14:textId="77777777" w:rsidR="009E2F2D" w:rsidRPr="00AB616A" w:rsidRDefault="009E2F2D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2" w:type="dxa"/>
            <w:shd w:val="clear" w:color="auto" w:fill="auto"/>
          </w:tcPr>
          <w:p w14:paraId="2AB90770" w14:textId="77777777" w:rsidR="009E2F2D" w:rsidRPr="00AB616A" w:rsidRDefault="009E2F2D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lastRenderedPageBreak/>
              <w:t>I</w:t>
            </w:r>
            <w:r w:rsidR="00573B6F"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I</w:t>
            </w:r>
            <w:r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.  </w:t>
            </w:r>
            <w:r w:rsidR="00573B6F"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Tính chất</w:t>
            </w:r>
          </w:p>
          <w:p w14:paraId="175F194C" w14:textId="77777777" w:rsidR="009E2F2D" w:rsidRPr="00AB616A" w:rsidRDefault="009E2F2D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HĐ</w:t>
            </w:r>
            <w:r w:rsidR="001D55DB"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2</w:t>
            </w:r>
            <w:r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:</w:t>
            </w:r>
            <w:r w:rsidR="006B2EF5"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14:paraId="365A48A2" w14:textId="77777777" w:rsidR="003A4EEF" w:rsidRPr="00AB616A" w:rsidRDefault="003A4EEF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71E3B955" wp14:editId="4849E1E6">
                  <wp:extent cx="1647825" cy="1215191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14864" w14:textId="77777777" w:rsidR="007014D2" w:rsidRPr="00AB616A" w:rsidRDefault="007014D2" w:rsidP="00AB616A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Áp dụng định lý Thales đảo vào tam giác ABC ta có: </w:t>
            </w:r>
          </w:p>
          <w:p w14:paraId="0663007E" w14:textId="77777777" w:rsidR="00FB7F77" w:rsidRPr="00AB616A" w:rsidRDefault="00FB7F77" w:rsidP="00AB616A">
            <w:pPr>
              <w:pStyle w:val="ListParagraph"/>
              <w:tabs>
                <w:tab w:val="left" w:pos="567"/>
                <w:tab w:val="left" w:pos="1134"/>
              </w:tabs>
              <w:spacing w:after="0" w:line="240" w:lineRule="auto"/>
              <w:ind w:left="435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460" w:dyaOrig="620" w14:anchorId="556BFD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30.55pt" o:ole="">
                  <v:imagedata r:id="rId11" o:title=""/>
                </v:shape>
                <o:OLEObject Type="Embed" ProgID="Equation.DSMT4" ShapeID="_x0000_i1025" DrawAspect="Content" ObjectID="_1804263720" r:id="rId12"/>
              </w:object>
            </w:r>
            <w:r w:rsidRPr="00AB61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nên MN//BC</w:t>
            </w:r>
          </w:p>
          <w:p w14:paraId="1F16A549" w14:textId="77777777" w:rsidR="004A2239" w:rsidRPr="00AB616A" w:rsidRDefault="005F4118" w:rsidP="00AB616A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 hệ quả của định lý Thales ta có:</w:t>
            </w:r>
          </w:p>
          <w:p w14:paraId="42CFAE3F" w14:textId="77777777" w:rsidR="005F4118" w:rsidRPr="00AB616A" w:rsidRDefault="005F4118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left="75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AB616A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100" w:dyaOrig="620" w14:anchorId="2AE1A7DA">
                <v:shape id="_x0000_i1026" type="#_x0000_t75" style="width:155.45pt;height:30.55pt" o:ole="">
                  <v:imagedata r:id="rId13" o:title=""/>
                </v:shape>
                <o:OLEObject Type="Embed" ProgID="Equation.DSMT4" ShapeID="_x0000_i1026" DrawAspect="Content" ObjectID="_1804263721" r:id="rId14"/>
              </w:object>
            </w:r>
            <w:r w:rsidRPr="00AB61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345C80BA" w14:textId="77777777" w:rsidR="009E2F2D" w:rsidRPr="00AB616A" w:rsidRDefault="00573B6F" w:rsidP="00AB616A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6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Tính chất</w:t>
            </w:r>
            <w:r w:rsidR="009E2F2D" w:rsidRPr="00AB61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9E2F2D" w:rsidRPr="00AB616A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9E2F2D"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9E2F2D"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E2F2D" w:rsidRPr="00AB61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tam</w:t>
            </w:r>
            <w:r w:rsidR="009E2F2D"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="009E2F2D"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9E2F2D" w:rsidRPr="00AB61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bằng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="00FF2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C3313E" w14:textId="77777777" w:rsidR="009E2F2D" w:rsidRPr="00AB616A" w:rsidRDefault="009E2F2D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="001D55DB"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(SGK </w:t>
            </w:r>
            <w:r w:rsidR="001D55DB"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tr63</w:t>
            </w:r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A44F0E9" w14:textId="77777777" w:rsidR="001D55DB" w:rsidRPr="00AB616A" w:rsidRDefault="001D55DB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(SGK - tr63)</w:t>
            </w:r>
          </w:p>
          <w:p w14:paraId="71DB0F3B" w14:textId="77777777" w:rsidR="001D55DB" w:rsidRPr="00AB616A" w:rsidRDefault="001D55DB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AB6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 (SGK - tr64)</w:t>
            </w:r>
          </w:p>
          <w:p w14:paraId="7BE43C8C" w14:textId="77777777" w:rsidR="009E2F2D" w:rsidRPr="00AB616A" w:rsidRDefault="00027E63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>LT2</w:t>
            </w:r>
            <w:r w:rsidR="009E2F2D" w:rsidRPr="00AB6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DF3B945" w14:textId="77777777" w:rsidR="009E2F2D" w:rsidRPr="00AB616A" w:rsidRDefault="00027E63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F11C1B" wp14:editId="15CFFD58">
                  <wp:extent cx="2038350" cy="116736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017" cy="117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79A5C" w14:textId="77777777" w:rsidR="009E2F2D" w:rsidRPr="00AB616A" w:rsidRDefault="00632678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="005E590D" w:rsidRPr="00AB616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5E590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="005E590D"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5E590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ACD, ta </w:t>
            </w:r>
            <w:proofErr w:type="spellStart"/>
            <w:r w:rsidR="005E590D" w:rsidRPr="00AB61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E590D" w:rsidRPr="00AB61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896C80" w14:textId="77777777" w:rsidR="00632678" w:rsidRPr="00AB616A" w:rsidRDefault="00632678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AD</w:t>
            </w:r>
          </w:p>
          <w:p w14:paraId="2114435E" w14:textId="77777777" w:rsidR="00632678" w:rsidRPr="00AB616A" w:rsidRDefault="00632678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AC</w:t>
            </w:r>
          </w:p>
          <w:p w14:paraId="216930F6" w14:textId="77777777" w:rsidR="00632678" w:rsidRPr="00AB616A" w:rsidRDefault="00632678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=&gt; MP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ACD.</w:t>
            </w:r>
          </w:p>
          <w:p w14:paraId="5B880F9A" w14:textId="77777777" w:rsidR="008C1F0D" w:rsidRPr="00AB616A" w:rsidRDefault="008C1F0D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=&gt; MP//CD</w:t>
            </w:r>
            <w:r w:rsidR="00E469C0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69C0"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469C0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9C0" w:rsidRPr="00AB616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40" w:dyaOrig="620" w14:anchorId="6736E206">
                <v:shape id="_x0000_i1027" type="#_x0000_t75" style="width:1in;height:30.55pt" o:ole="">
                  <v:imagedata r:id="rId16" o:title=""/>
                </v:shape>
                <o:OLEObject Type="Embed" ProgID="Equation.DSMT4" ShapeID="_x0000_i1027" DrawAspect="Content" ObjectID="_1804263722" r:id="rId17"/>
              </w:object>
            </w:r>
            <w:r w:rsidR="00E469C0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CB76AB" w14:textId="77777777" w:rsidR="001E5FC9" w:rsidRPr="00AB616A" w:rsidRDefault="001E5FC9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42AED" w14:textId="77777777" w:rsidR="001E5FC9" w:rsidRPr="00AB616A" w:rsidRDefault="001E5FC9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ABC, ta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3FB7C4" w14:textId="77777777" w:rsidR="001E5FC9" w:rsidRPr="00AB616A" w:rsidRDefault="001E5FC9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BC</w:t>
            </w:r>
          </w:p>
          <w:p w14:paraId="7379A2BB" w14:textId="77777777" w:rsidR="001E5FC9" w:rsidRPr="00AB616A" w:rsidRDefault="001E5FC9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AC</w:t>
            </w:r>
          </w:p>
          <w:p w14:paraId="1C64D98B" w14:textId="77777777" w:rsidR="001E5FC9" w:rsidRPr="00AB616A" w:rsidRDefault="00A76717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=&gt; MN</w:t>
            </w:r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ABC</w:t>
            </w:r>
            <w:r w:rsidR="001E5FC9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FA7BD7" w14:textId="77777777" w:rsidR="001E5FC9" w:rsidRPr="00AB616A" w:rsidRDefault="00A76717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=&gt; PN//AB</w:t>
            </w:r>
            <w:r w:rsidR="00E469C0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69C0"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469C0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9C0" w:rsidRPr="00AB616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60" w:dyaOrig="620" w14:anchorId="3F89DDD7">
                <v:shape id="_x0000_i1028" type="#_x0000_t75" style="width:72.55pt;height:30.55pt" o:ole="">
                  <v:imagedata r:id="rId18" o:title=""/>
                </v:shape>
                <o:OLEObject Type="Embed" ProgID="Equation.DSMT4" ShapeID="_x0000_i1028" DrawAspect="Content" ObjectID="_1804263723" r:id="rId19"/>
              </w:object>
            </w:r>
          </w:p>
          <w:p w14:paraId="1B6DD8D9" w14:textId="77777777" w:rsidR="00A76717" w:rsidRPr="00AB616A" w:rsidRDefault="00A76717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AB//CD</w:t>
            </w:r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Ơclit</w:t>
            </w:r>
            <w:proofErr w:type="spellEnd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M, N, P </w:t>
            </w:r>
            <w:proofErr w:type="spellStart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63659D" w:rsidRPr="00A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24CC54" w14:textId="77777777" w:rsidR="000B4E7B" w:rsidRPr="00AB616A" w:rsidRDefault="000B4E7B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="001F7C45" w:rsidRPr="00AB616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5839D9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(1) </w:t>
            </w:r>
            <w:proofErr w:type="spellStart"/>
            <w:r w:rsidR="005839D9" w:rsidRPr="00AB61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839D9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(2) </w:t>
            </w:r>
            <w:proofErr w:type="spellStart"/>
            <w:r w:rsidR="0051229C" w:rsidRPr="00AB616A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="0051229C"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ra</w:t>
            </w:r>
          </w:p>
          <w:p w14:paraId="7EBFA800" w14:textId="77777777" w:rsidR="005E590D" w:rsidRPr="00AB616A" w:rsidRDefault="0051229C" w:rsidP="00AB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6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560" w:dyaOrig="620" w14:anchorId="27105CE5">
                <v:shape id="_x0000_i1029" type="#_x0000_t75" style="width:228pt;height:30.55pt" o:ole="">
                  <v:imagedata r:id="rId20" o:title=""/>
                </v:shape>
                <o:OLEObject Type="Embed" ProgID="Equation.DSMT4" ShapeID="_x0000_i1029" DrawAspect="Content" ObjectID="_1804263724" r:id="rId21"/>
              </w:object>
            </w:r>
            <w:r w:rsidRPr="00A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73C910E" w14:textId="77777777" w:rsidR="00BE32C1" w:rsidRPr="00AB616A" w:rsidRDefault="00BE32C1" w:rsidP="00AB61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B61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C. HOẠT ĐỘNG LUYỆN TẬP</w:t>
      </w:r>
    </w:p>
    <w:p w14:paraId="29958C12" w14:textId="77777777" w:rsidR="00BE32C1" w:rsidRPr="00AB616A" w:rsidRDefault="00BE32C1" w:rsidP="00AB61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a) </w:t>
      </w: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Mục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tiêu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củng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cố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lại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trung</w:t>
      </w:r>
      <w:proofErr w:type="spellEnd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bình</w:t>
      </w:r>
      <w:proofErr w:type="spellEnd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tam</w:t>
      </w:r>
      <w:proofErr w:type="spellEnd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291756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</w:t>
      </w:r>
    </w:p>
    <w:p w14:paraId="692B5B0A" w14:textId="77777777" w:rsidR="00BE32C1" w:rsidRPr="00AB616A" w:rsidRDefault="00BE32C1" w:rsidP="00AB61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b) </w:t>
      </w: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Nội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dung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HS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tậ</w:t>
      </w:r>
      <w:r w:rsidR="002750A1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</w:t>
      </w:r>
      <w:proofErr w:type="spellEnd"/>
      <w:r w:rsidR="002750A1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2750A1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="002750A1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1, 2, 3, 4 (SGK – 65</w:t>
      </w: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).</w:t>
      </w:r>
    </w:p>
    <w:p w14:paraId="3F5079EE" w14:textId="77777777" w:rsidR="00BE32C1" w:rsidRPr="00AB616A" w:rsidRDefault="00BE32C1" w:rsidP="00AB61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c) </w:t>
      </w: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Sản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phẩm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học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tập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Câu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trả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lời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tậ</w:t>
      </w:r>
      <w:r w:rsidR="00545462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</w:t>
      </w:r>
      <w:proofErr w:type="spellEnd"/>
      <w:r w:rsidR="00545462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1, 2, 3, 4</w:t>
      </w:r>
      <w:r w:rsidR="009F6B90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(SGK – 65</w:t>
      </w: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).</w:t>
      </w:r>
    </w:p>
    <w:p w14:paraId="0D627D80" w14:textId="77777777" w:rsidR="00BE32C1" w:rsidRPr="00AB616A" w:rsidRDefault="00BE32C1" w:rsidP="00AB61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d) </w:t>
      </w: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Tổ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chức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thực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hiện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</w:p>
    <w:p w14:paraId="16754968" w14:textId="77777777" w:rsidR="00BE32C1" w:rsidRPr="00AB616A" w:rsidRDefault="00BE32C1" w:rsidP="00AB616A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color w:val="3333FF"/>
          <w:sz w:val="28"/>
          <w:szCs w:val="28"/>
          <w:lang w:val="nl-NL"/>
        </w:rPr>
      </w:pPr>
      <w:r w:rsidRPr="00AB616A"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AB616A">
        <w:rPr>
          <w:rFonts w:ascii="Times New Roman" w:eastAsia="Calibri" w:hAnsi="Times New Roman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2C8DCD36" w14:textId="77777777" w:rsidR="00BE32C1" w:rsidRPr="00AB616A" w:rsidRDefault="00BE32C1" w:rsidP="00AB61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- GV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tổ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chức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hiệ</w:t>
      </w:r>
      <w:r w:rsidR="00545462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="00545462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545462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="00545462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1, 2, 3, 4 </w:t>
      </w:r>
      <w:r w:rsidR="003E2D99"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(SGK – 65</w:t>
      </w: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).</w:t>
      </w:r>
    </w:p>
    <w:p w14:paraId="57064D75" w14:textId="77777777" w:rsidR="00BE32C1" w:rsidRPr="00AB616A" w:rsidRDefault="00BE32C1" w:rsidP="00AB61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AB616A"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HS quan sát và chú ý lắ</w:t>
      </w:r>
      <w:r w:rsidR="001028B5" w:rsidRPr="00AB616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ng nghe </w:t>
      </w: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hoàn thành các bài tập GV yêu cầu.</w:t>
      </w:r>
    </w:p>
    <w:p w14:paraId="27D66E3A" w14:textId="77777777" w:rsidR="00BE32C1" w:rsidRPr="00AB616A" w:rsidRDefault="00BE32C1" w:rsidP="00AB61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GV quan sát và hỗ trợ.</w:t>
      </w:r>
    </w:p>
    <w:p w14:paraId="684F700C" w14:textId="77777777" w:rsidR="00BE32C1" w:rsidRPr="00AB616A" w:rsidRDefault="00BE32C1" w:rsidP="00AB61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AB616A"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14:paraId="4A8A796A" w14:textId="77777777" w:rsidR="00BE32C1" w:rsidRPr="00AB616A" w:rsidRDefault="00BE32C1" w:rsidP="00AB61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Mỗi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GV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mời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bày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khác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chú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ý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chữa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dõi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nhận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xét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trên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bảng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</w:t>
      </w:r>
    </w:p>
    <w:p w14:paraId="3D60B76B" w14:textId="77777777" w:rsidR="00BE32C1" w:rsidRPr="00AB616A" w:rsidRDefault="00BE32C1" w:rsidP="00AB61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AB616A"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  <w:lastRenderedPageBreak/>
        <w:t xml:space="preserve">Bước 4: Kết luận, nhận định: </w:t>
      </w:r>
    </w:p>
    <w:p w14:paraId="42694A87" w14:textId="77777777" w:rsidR="00BE32C1" w:rsidRPr="00AB616A" w:rsidRDefault="00BE32C1" w:rsidP="00AB61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- GV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chữa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chốt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đáp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án</w:t>
      </w:r>
      <w:proofErr w:type="spell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</w:t>
      </w:r>
    </w:p>
    <w:p w14:paraId="5C5D01E5" w14:textId="77777777" w:rsidR="00BE32C1" w:rsidRPr="00AB616A" w:rsidRDefault="00BE32C1" w:rsidP="00AB616A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fr-FR"/>
        </w:rPr>
      </w:pP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fr-FR"/>
        </w:rPr>
        <w:t>Kết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fr-FR"/>
        </w:rPr>
        <w:t>quả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fr-FR"/>
        </w:rPr>
        <w:t>:</w:t>
      </w:r>
      <w:proofErr w:type="gram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fr-FR"/>
        </w:rPr>
        <w:t xml:space="preserve"> </w:t>
      </w:r>
    </w:p>
    <w:p w14:paraId="771E9AC2" w14:textId="77777777" w:rsidR="00F0699A" w:rsidRPr="00AB616A" w:rsidRDefault="00F0699A" w:rsidP="00AB616A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1:</w:t>
      </w:r>
      <w:proofErr w:type="gram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</w:p>
    <w:p w14:paraId="6C240C3F" w14:textId="77777777" w:rsidR="00CD2F5F" w:rsidRPr="00AB616A" w:rsidRDefault="00CD2F5F" w:rsidP="00F80992">
      <w:pPr>
        <w:tabs>
          <w:tab w:val="left" w:pos="567"/>
          <w:tab w:val="left" w:pos="113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9C88439" wp14:editId="5C85600A">
            <wp:extent cx="2000250" cy="112197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2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ABD2" w14:textId="77777777" w:rsidR="0015211B" w:rsidRPr="00AB616A" w:rsidRDefault="0015211B" w:rsidP="00AB61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2A7686" w14:textId="77777777" w:rsidR="0079244C" w:rsidRPr="00AB616A" w:rsidRDefault="00CD2F5F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Do MN//BC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Thales ta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>:</w:t>
      </w:r>
    </w:p>
    <w:p w14:paraId="6711C759" w14:textId="77777777" w:rsidR="00CD2F5F" w:rsidRPr="00AB616A" w:rsidRDefault="00CD2F5F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position w:val="-24"/>
          <w:sz w:val="28"/>
          <w:szCs w:val="28"/>
        </w:rPr>
        <w:object w:dxaOrig="1540" w:dyaOrig="620" w14:anchorId="03C2379A">
          <v:shape id="_x0000_i1030" type="#_x0000_t75" style="width:77.45pt;height:30.55pt" o:ole="">
            <v:imagedata r:id="rId23" o:title=""/>
          </v:shape>
          <o:OLEObject Type="Embed" ProgID="Equation.DSMT4" ShapeID="_x0000_i1030" DrawAspect="Content" ObjectID="_1804263725" r:id="rId24"/>
        </w:object>
      </w:r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984EA" w14:textId="77777777" w:rsidR="00CD2F5F" w:rsidRPr="00AB616A" w:rsidRDefault="00CD2F5F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</w:t>
      </w:r>
      <w:r w:rsidR="002402B7" w:rsidRPr="00AB616A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2402B7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402B7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2B7"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402B7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2B7"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402B7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2B7"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402B7" w:rsidRPr="00AB616A">
        <w:rPr>
          <w:rFonts w:ascii="Times New Roman" w:hAnsi="Times New Roman" w:cs="Times New Roman"/>
          <w:sz w:val="28"/>
          <w:szCs w:val="28"/>
        </w:rPr>
        <w:t xml:space="preserve"> AC hay NA = NC</w:t>
      </w:r>
    </w:p>
    <w:p w14:paraId="5E0CC7D8" w14:textId="77777777" w:rsidR="00F3776C" w:rsidRPr="00AB616A" w:rsidRDefault="00F3776C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Thales ta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>:</w:t>
      </w:r>
    </w:p>
    <w:p w14:paraId="2B5B8435" w14:textId="77777777" w:rsidR="00F3776C" w:rsidRPr="00AB616A" w:rsidRDefault="00F3776C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Pr="00AB616A">
        <w:rPr>
          <w:rFonts w:ascii="Times New Roman" w:hAnsi="Times New Roman" w:cs="Times New Roman"/>
          <w:position w:val="-24"/>
          <w:sz w:val="28"/>
          <w:szCs w:val="28"/>
        </w:rPr>
        <w:object w:dxaOrig="1579" w:dyaOrig="620" w14:anchorId="4CDBCBDD">
          <v:shape id="_x0000_i1031" type="#_x0000_t75" style="width:78.55pt;height:30.55pt" o:ole="">
            <v:imagedata r:id="rId25" o:title=""/>
          </v:shape>
          <o:OLEObject Type="Embed" ProgID="Equation.DSMT4" ShapeID="_x0000_i1031" DrawAspect="Content" ObjectID="_1804263726" r:id="rId26"/>
        </w:object>
      </w:r>
      <w:r w:rsidR="00262619" w:rsidRPr="00AB616A">
        <w:rPr>
          <w:rFonts w:ascii="Times New Roman" w:hAnsi="Times New Roman" w:cs="Times New Roman"/>
          <w:sz w:val="28"/>
          <w:szCs w:val="28"/>
        </w:rPr>
        <w:t xml:space="preserve"> =&gt; </w:t>
      </w:r>
      <w:r w:rsidR="00262619" w:rsidRPr="00AB616A">
        <w:rPr>
          <w:rFonts w:ascii="Times New Roman" w:hAnsi="Times New Roman" w:cs="Times New Roman"/>
          <w:position w:val="-24"/>
          <w:sz w:val="28"/>
          <w:szCs w:val="28"/>
        </w:rPr>
        <w:object w:dxaOrig="1219" w:dyaOrig="620" w14:anchorId="2728AA9D">
          <v:shape id="_x0000_i1032" type="#_x0000_t75" style="width:60.55pt;height:30.55pt" o:ole="">
            <v:imagedata r:id="rId27" o:title=""/>
          </v:shape>
          <o:OLEObject Type="Embed" ProgID="Equation.DSMT4" ShapeID="_x0000_i1032" DrawAspect="Content" ObjectID="_1804263727" r:id="rId28"/>
        </w:object>
      </w:r>
      <w:r w:rsidR="00262619" w:rsidRPr="00AB6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BBDD1" w14:textId="77777777" w:rsidR="00F21787" w:rsidRPr="00AB616A" w:rsidRDefault="00F21787" w:rsidP="00AB61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proofErr w:type="spellStart"/>
      <w:r w:rsidRPr="00AB616A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Pr="00AB616A">
        <w:rPr>
          <w:rFonts w:ascii="Times New Roman" w:hAnsi="Times New Roman" w:cs="Times New Roman"/>
          <w:b/>
          <w:i/>
          <w:sz w:val="28"/>
          <w:szCs w:val="28"/>
        </w:rPr>
        <w:t xml:space="preserve"> ý:</w:t>
      </w:r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1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35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>.</w:t>
      </w:r>
    </w:p>
    <w:p w14:paraId="1EDDEF97" w14:textId="77777777" w:rsidR="00F936F4" w:rsidRPr="00AB616A" w:rsidRDefault="00F936F4" w:rsidP="00AB616A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2:</w:t>
      </w:r>
      <w:proofErr w:type="gram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</w:p>
    <w:p w14:paraId="433D46A7" w14:textId="77777777" w:rsidR="00D23579" w:rsidRPr="00AB616A" w:rsidRDefault="00D23579" w:rsidP="00F80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260DE5" wp14:editId="74EFE141">
            <wp:extent cx="2438400" cy="13984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9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C437F" w14:textId="77777777" w:rsidR="00D23579" w:rsidRPr="00AB616A" w:rsidRDefault="00D23579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615E9" w14:textId="77777777" w:rsidR="00F936F4" w:rsidRPr="00AB616A" w:rsidRDefault="006A6A26" w:rsidP="00AB616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AP = PN = </w:t>
      </w:r>
      <w:proofErr w:type="gramStart"/>
      <w:r w:rsidRPr="00AB616A">
        <w:rPr>
          <w:rFonts w:ascii="Times New Roman" w:hAnsi="Times New Roman" w:cs="Times New Roman"/>
          <w:sz w:val="28"/>
          <w:szCs w:val="28"/>
        </w:rPr>
        <w:t>NB  =</w:t>
      </w:r>
      <w:proofErr w:type="gram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Pr="00AB616A">
        <w:rPr>
          <w:rFonts w:ascii="Times New Roman" w:hAnsi="Times New Roman" w:cs="Times New Roman"/>
          <w:position w:val="-24"/>
          <w:sz w:val="28"/>
          <w:szCs w:val="28"/>
        </w:rPr>
        <w:object w:dxaOrig="560" w:dyaOrig="620" w14:anchorId="31A17D5D">
          <v:shape id="_x0000_i1033" type="#_x0000_t75" style="width:27.8pt;height:30.55pt" o:ole="">
            <v:imagedata r:id="rId30" o:title=""/>
          </v:shape>
          <o:OLEObject Type="Embed" ProgID="Equation.DSMT4" ShapeID="_x0000_i1033" DrawAspect="Content" ObjectID="_1804263728" r:id="rId31"/>
        </w:object>
      </w:r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A7631A" w:rsidRPr="00AB616A">
        <w:rPr>
          <w:rFonts w:ascii="Times New Roman" w:hAnsi="Times New Roman" w:cs="Times New Roman"/>
          <w:sz w:val="28"/>
          <w:szCs w:val="28"/>
        </w:rPr>
        <w:t xml:space="preserve">=&gt; N </w:t>
      </w:r>
      <w:proofErr w:type="spellStart"/>
      <w:r w:rsidR="00A7631A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7631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31A"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7631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31A"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7631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31A"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7631A" w:rsidRPr="00AB616A">
        <w:rPr>
          <w:rFonts w:ascii="Times New Roman" w:hAnsi="Times New Roman" w:cs="Times New Roman"/>
          <w:sz w:val="28"/>
          <w:szCs w:val="28"/>
        </w:rPr>
        <w:t xml:space="preserve"> BP</w:t>
      </w:r>
    </w:p>
    <w:p w14:paraId="36C35D04" w14:textId="77777777" w:rsidR="00A7631A" w:rsidRPr="00AB616A" w:rsidRDefault="00A7631A" w:rsidP="00AB61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=&gt; 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BC</w:t>
      </w:r>
    </w:p>
    <w:p w14:paraId="7FD44654" w14:textId="77777777" w:rsidR="00A7631A" w:rsidRPr="00AB616A" w:rsidRDefault="00A7631A" w:rsidP="00AB61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</w:t>
      </w:r>
      <w:r w:rsidR="00464DD5" w:rsidRPr="00AB616A">
        <w:rPr>
          <w:rFonts w:ascii="Times New Roman" w:hAnsi="Times New Roman" w:cs="Times New Roman"/>
          <w:sz w:val="28"/>
          <w:szCs w:val="28"/>
        </w:rPr>
        <w:t xml:space="preserve">MN </w:t>
      </w:r>
      <w:proofErr w:type="spellStart"/>
      <w:r w:rsidR="00464DD5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64DD5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DD5"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464DD5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DD5"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64DD5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DD5"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64DD5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DD5"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64DD5"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464DD5"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64DD5" w:rsidRPr="00AB616A">
        <w:rPr>
          <w:rFonts w:ascii="Times New Roman" w:hAnsi="Times New Roman" w:cs="Times New Roman"/>
          <w:sz w:val="28"/>
          <w:szCs w:val="28"/>
        </w:rPr>
        <w:t xml:space="preserve"> BPC =&gt; MN //CP.</w:t>
      </w:r>
    </w:p>
    <w:p w14:paraId="0D9B0997" w14:textId="77777777" w:rsidR="00BA12FB" w:rsidRPr="00AB616A" w:rsidRDefault="00CD5623" w:rsidP="00AB61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b) </w:t>
      </w:r>
      <w:r w:rsidR="00BA12FB" w:rsidRPr="00AB616A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="00BA12FB" w:rsidRPr="00AB616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BA12FB" w:rsidRPr="00AB616A">
        <w:rPr>
          <w:rFonts w:ascii="Times New Roman" w:hAnsi="Times New Roman" w:cs="Times New Roman"/>
          <w:sz w:val="28"/>
          <w:szCs w:val="28"/>
        </w:rPr>
        <w:t xml:space="preserve"> a</w:t>
      </w:r>
      <w:r w:rsidR="001A7FA4">
        <w:rPr>
          <w:rFonts w:ascii="Times New Roman" w:hAnsi="Times New Roman" w:cs="Times New Roman"/>
          <w:sz w:val="28"/>
          <w:szCs w:val="28"/>
        </w:rPr>
        <w:t>)</w:t>
      </w:r>
      <w:r w:rsidR="00BA12FB" w:rsidRPr="00AB616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A12FB"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A12FB" w:rsidRPr="00AB616A">
        <w:rPr>
          <w:rFonts w:ascii="Times New Roman" w:hAnsi="Times New Roman" w:cs="Times New Roman"/>
          <w:sz w:val="28"/>
          <w:szCs w:val="28"/>
        </w:rPr>
        <w:t xml:space="preserve"> MN//</w:t>
      </w:r>
      <w:proofErr w:type="gramStart"/>
      <w:r w:rsidR="00BA12FB" w:rsidRPr="00AB616A">
        <w:rPr>
          <w:rFonts w:ascii="Times New Roman" w:hAnsi="Times New Roman" w:cs="Times New Roman"/>
          <w:sz w:val="28"/>
          <w:szCs w:val="28"/>
        </w:rPr>
        <w:t>CP  =</w:t>
      </w:r>
      <w:proofErr w:type="gramEnd"/>
      <w:r w:rsidR="00BA12FB" w:rsidRPr="00AB616A">
        <w:rPr>
          <w:rFonts w:ascii="Times New Roman" w:hAnsi="Times New Roman" w:cs="Times New Roman"/>
          <w:sz w:val="28"/>
          <w:szCs w:val="28"/>
        </w:rPr>
        <w:t>&gt; MN//PQ</w:t>
      </w:r>
    </w:p>
    <w:p w14:paraId="0FCBB01D" w14:textId="77777777" w:rsidR="00B01256" w:rsidRPr="00AB616A" w:rsidRDefault="00BA12FB" w:rsidP="00AB61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083A61" w:rsidRPr="00AB616A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083A61" w:rsidRPr="00AB616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083A61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256" w:rsidRPr="00AB616A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B01256" w:rsidRPr="00AB616A">
        <w:rPr>
          <w:rFonts w:ascii="Times New Roman" w:hAnsi="Times New Roman" w:cs="Times New Roman"/>
          <w:sz w:val="28"/>
          <w:szCs w:val="28"/>
        </w:rPr>
        <w:t xml:space="preserve"> ra Q </w:t>
      </w:r>
      <w:proofErr w:type="spellStart"/>
      <w:r w:rsidR="00B01256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01256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256"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01256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256"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01256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256"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01256" w:rsidRPr="00AB616A">
        <w:rPr>
          <w:rFonts w:ascii="Times New Roman" w:hAnsi="Times New Roman" w:cs="Times New Roman"/>
          <w:sz w:val="28"/>
          <w:szCs w:val="28"/>
        </w:rPr>
        <w:t xml:space="preserve"> AM hay AQ = QM.</w:t>
      </w:r>
    </w:p>
    <w:p w14:paraId="142FFC3D" w14:textId="77777777" w:rsidR="00445A7A" w:rsidRPr="00AB616A" w:rsidRDefault="001A238A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     </w:t>
      </w:r>
      <w:r w:rsidR="00B01256" w:rsidRPr="00AB616A">
        <w:rPr>
          <w:rFonts w:ascii="Times New Roman" w:hAnsi="Times New Roman" w:cs="Times New Roman"/>
          <w:sz w:val="28"/>
          <w:szCs w:val="28"/>
        </w:rPr>
        <w:t xml:space="preserve">c) </w:t>
      </w:r>
      <w:r w:rsidR="00445A7A" w:rsidRPr="00AB616A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445A7A"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45A7A" w:rsidRPr="00AB616A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="00445A7A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45A7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A7A"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445A7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A7A"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45A7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A7A"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45A7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A7A"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45A7A"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445A7A"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45A7A" w:rsidRPr="00AB616A">
        <w:rPr>
          <w:rFonts w:ascii="Times New Roman" w:hAnsi="Times New Roman" w:cs="Times New Roman"/>
          <w:sz w:val="28"/>
          <w:szCs w:val="28"/>
        </w:rPr>
        <w:t xml:space="preserve"> BPC </w:t>
      </w:r>
      <w:r w:rsidR="00D96D2B" w:rsidRPr="00AB616A">
        <w:rPr>
          <w:rFonts w:ascii="Times New Roman" w:hAnsi="Times New Roman" w:cs="Times New Roman"/>
          <w:sz w:val="28"/>
          <w:szCs w:val="28"/>
        </w:rPr>
        <w:t xml:space="preserve">=&gt; </w:t>
      </w:r>
      <w:r w:rsidR="00445A7A" w:rsidRPr="00AB616A">
        <w:rPr>
          <w:rFonts w:ascii="Times New Roman" w:hAnsi="Times New Roman" w:cs="Times New Roman"/>
          <w:sz w:val="28"/>
          <w:szCs w:val="28"/>
        </w:rPr>
        <w:t>CP = 2MN.</w:t>
      </w:r>
    </w:p>
    <w:p w14:paraId="0FEC7061" w14:textId="77777777" w:rsidR="0087175A" w:rsidRPr="00AB616A" w:rsidRDefault="00445A7A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                   PQ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AMN =&gt; </w:t>
      </w:r>
      <w:r w:rsidR="005D4DB5" w:rsidRPr="00AB616A">
        <w:rPr>
          <w:rFonts w:ascii="Times New Roman" w:hAnsi="Times New Roman" w:cs="Times New Roman"/>
          <w:sz w:val="28"/>
          <w:szCs w:val="28"/>
        </w:rPr>
        <w:t>MN = 2PQ.</w:t>
      </w:r>
    </w:p>
    <w:p w14:paraId="7C9FDFE6" w14:textId="77777777" w:rsidR="00CD5623" w:rsidRPr="00AB616A" w:rsidRDefault="0087175A" w:rsidP="00AB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>=&gt;</w:t>
      </w:r>
      <w:r w:rsidR="00AD3E01" w:rsidRPr="00AB616A">
        <w:rPr>
          <w:rFonts w:ascii="Times New Roman" w:hAnsi="Times New Roman" w:cs="Times New Roman"/>
          <w:sz w:val="28"/>
          <w:szCs w:val="28"/>
        </w:rPr>
        <w:t xml:space="preserve"> CP = 4PQ.</w:t>
      </w:r>
      <w:r w:rsidR="005D4DB5"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445A7A"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B01256" w:rsidRPr="00AB6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D7045" w14:textId="77777777" w:rsidR="0072192B" w:rsidRPr="00AB616A" w:rsidRDefault="0072192B" w:rsidP="00AB616A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3:</w:t>
      </w:r>
      <w:proofErr w:type="gram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</w:p>
    <w:p w14:paraId="47A8C854" w14:textId="77777777" w:rsidR="0072192B" w:rsidRPr="00AB616A" w:rsidRDefault="0072192B" w:rsidP="00F80992">
      <w:pPr>
        <w:tabs>
          <w:tab w:val="left" w:pos="567"/>
          <w:tab w:val="left" w:pos="113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B616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B533147" wp14:editId="6196381F">
            <wp:extent cx="2171700" cy="17913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9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2060" w14:textId="77777777" w:rsidR="0072192B" w:rsidRPr="00AB616A" w:rsidRDefault="00B67ADF" w:rsidP="00AB616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C6709B" w:rsidRPr="00AB616A">
        <w:rPr>
          <w:rFonts w:ascii="Times New Roman" w:hAnsi="Times New Roman" w:cs="Times New Roman"/>
          <w:sz w:val="28"/>
          <w:szCs w:val="28"/>
        </w:rPr>
        <w:t xml:space="preserve">AB </w:t>
      </w:r>
      <w:proofErr w:type="spellStart"/>
      <w:r w:rsidR="00C6709B"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6709B" w:rsidRPr="00AB616A">
        <w:rPr>
          <w:rFonts w:ascii="Times New Roman" w:hAnsi="Times New Roman" w:cs="Times New Roman"/>
          <w:sz w:val="28"/>
          <w:szCs w:val="28"/>
        </w:rPr>
        <w:t xml:space="preserve"> BC</w:t>
      </w:r>
    </w:p>
    <w:p w14:paraId="5258BEE4" w14:textId="77777777" w:rsidR="00C6709B" w:rsidRPr="00AB616A" w:rsidRDefault="00C6709B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MN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ABC.</w:t>
      </w:r>
    </w:p>
    <w:p w14:paraId="31A01DA0" w14:textId="77777777" w:rsidR="00C6709B" w:rsidRPr="00AB616A" w:rsidRDefault="00C6709B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</w:t>
      </w:r>
      <w:r w:rsidR="00C57DEB" w:rsidRPr="00AB616A">
        <w:rPr>
          <w:rFonts w:ascii="Times New Roman" w:hAnsi="Times New Roman" w:cs="Times New Roman"/>
          <w:sz w:val="28"/>
          <w:szCs w:val="28"/>
        </w:rPr>
        <w:t xml:space="preserve">MN//BC </w:t>
      </w:r>
      <w:proofErr w:type="spellStart"/>
      <w:r w:rsidR="00C57DEB"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57DEB" w:rsidRPr="00AB616A">
        <w:rPr>
          <w:rFonts w:ascii="Times New Roman" w:hAnsi="Times New Roman" w:cs="Times New Roman"/>
          <w:sz w:val="28"/>
          <w:szCs w:val="28"/>
        </w:rPr>
        <w:t xml:space="preserve"> MN = ½ BC</w:t>
      </w:r>
      <w:r w:rsidR="00245A7C" w:rsidRPr="00AB616A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669D5312" w14:textId="77777777" w:rsidR="002E5247" w:rsidRPr="00AB616A" w:rsidRDefault="002E5247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ACD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Q, P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CD.</w:t>
      </w:r>
    </w:p>
    <w:p w14:paraId="3C88D279" w14:textId="77777777" w:rsidR="006B7467" w:rsidRPr="00AB616A" w:rsidRDefault="006B7467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PQ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ACD.</w:t>
      </w:r>
    </w:p>
    <w:p w14:paraId="67FF4C3D" w14:textId="77777777" w:rsidR="006B7467" w:rsidRPr="00AB616A" w:rsidRDefault="006B7467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PQ//AC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PQ = ½ AC.</w:t>
      </w:r>
      <w:r w:rsidR="00245A7C" w:rsidRPr="00AB616A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481CA9A9" w14:textId="77777777" w:rsidR="00245A7C" w:rsidRPr="00AB616A" w:rsidRDefault="00245A7C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(2) =&gt; </w:t>
      </w:r>
      <w:r w:rsidR="00B67106" w:rsidRPr="00AB616A">
        <w:rPr>
          <w:rFonts w:ascii="Times New Roman" w:hAnsi="Times New Roman" w:cs="Times New Roman"/>
          <w:sz w:val="28"/>
          <w:szCs w:val="28"/>
        </w:rPr>
        <w:t xml:space="preserve">MN //PQ </w:t>
      </w:r>
      <w:proofErr w:type="spellStart"/>
      <w:r w:rsidR="00B67106"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67106" w:rsidRPr="00AB616A">
        <w:rPr>
          <w:rFonts w:ascii="Times New Roman" w:hAnsi="Times New Roman" w:cs="Times New Roman"/>
          <w:sz w:val="28"/>
          <w:szCs w:val="28"/>
        </w:rPr>
        <w:t xml:space="preserve"> MN = QP</w:t>
      </w:r>
    </w:p>
    <w:p w14:paraId="0EA588A5" w14:textId="77777777" w:rsidR="00B67106" w:rsidRPr="00AB616A" w:rsidRDefault="00B67106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</w:t>
      </w:r>
      <w:r w:rsidR="00906E63" w:rsidRPr="00AB616A">
        <w:rPr>
          <w:rFonts w:ascii="Times New Roman" w:hAnsi="Times New Roman" w:cs="Times New Roman"/>
          <w:sz w:val="28"/>
          <w:szCs w:val="28"/>
        </w:rPr>
        <w:t>MNPQ</w:t>
      </w:r>
      <w:r w:rsidR="00EB7BD8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B7BD8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AB616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B7BD8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EB7BD8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AB616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B7BD8" w:rsidRPr="00AB616A">
        <w:rPr>
          <w:rFonts w:ascii="Times New Roman" w:hAnsi="Times New Roman" w:cs="Times New Roman"/>
          <w:sz w:val="28"/>
          <w:szCs w:val="28"/>
        </w:rPr>
        <w:t>.</w:t>
      </w:r>
    </w:p>
    <w:p w14:paraId="7F77EA05" w14:textId="77777777" w:rsidR="00305766" w:rsidRPr="00AB616A" w:rsidRDefault="00305766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b) </w:t>
      </w:r>
      <w:r w:rsidR="00906E63" w:rsidRPr="00AB616A">
        <w:rPr>
          <w:rFonts w:ascii="Times New Roman" w:hAnsi="Times New Roman" w:cs="Times New Roman"/>
          <w:sz w:val="28"/>
          <w:szCs w:val="28"/>
        </w:rPr>
        <w:t xml:space="preserve">Do MNPQ </w:t>
      </w:r>
      <w:proofErr w:type="spellStart"/>
      <w:r w:rsidR="00906E63" w:rsidRPr="00AB616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906E63" w:rsidRPr="00AB616A">
        <w:rPr>
          <w:rFonts w:ascii="Times New Roman" w:hAnsi="Times New Roman" w:cs="Times New Roman"/>
          <w:sz w:val="28"/>
          <w:szCs w:val="28"/>
        </w:rPr>
        <w:t xml:space="preserve"> MQ = NP</w:t>
      </w:r>
    </w:p>
    <w:p w14:paraId="3659B7FB" w14:textId="77777777" w:rsidR="003925D0" w:rsidRPr="00AB616A" w:rsidRDefault="003925D0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ABD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M, Q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AD.</w:t>
      </w:r>
    </w:p>
    <w:p w14:paraId="2AF3DCE5" w14:textId="77777777" w:rsidR="003925D0" w:rsidRPr="00AB616A" w:rsidRDefault="003925D0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</w:t>
      </w:r>
      <w:r w:rsidR="00CF60C6" w:rsidRPr="00AB616A">
        <w:rPr>
          <w:rFonts w:ascii="Times New Roman" w:hAnsi="Times New Roman" w:cs="Times New Roman"/>
          <w:sz w:val="28"/>
          <w:szCs w:val="28"/>
        </w:rPr>
        <w:t>M</w:t>
      </w:r>
      <w:r w:rsidRPr="00AB616A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</w:t>
      </w:r>
      <w:r w:rsidR="00CF60C6" w:rsidRPr="00AB616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F60C6"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CF60C6"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F60C6" w:rsidRPr="00AB616A">
        <w:rPr>
          <w:rFonts w:ascii="Times New Roman" w:hAnsi="Times New Roman" w:cs="Times New Roman"/>
          <w:sz w:val="28"/>
          <w:szCs w:val="28"/>
        </w:rPr>
        <w:t xml:space="preserve"> AB</w:t>
      </w:r>
      <w:r w:rsidRPr="00AB616A">
        <w:rPr>
          <w:rFonts w:ascii="Times New Roman" w:hAnsi="Times New Roman" w:cs="Times New Roman"/>
          <w:sz w:val="28"/>
          <w:szCs w:val="28"/>
        </w:rPr>
        <w:t>D.</w:t>
      </w:r>
    </w:p>
    <w:p w14:paraId="686E0652" w14:textId="77777777" w:rsidR="003925D0" w:rsidRPr="00AB616A" w:rsidRDefault="003925D0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</w:t>
      </w:r>
      <w:r w:rsidR="00CF60C6" w:rsidRPr="00AB616A">
        <w:rPr>
          <w:rFonts w:ascii="Times New Roman" w:hAnsi="Times New Roman" w:cs="Times New Roman"/>
          <w:sz w:val="28"/>
          <w:szCs w:val="28"/>
        </w:rPr>
        <w:t xml:space="preserve">MQ//BD </w:t>
      </w:r>
      <w:proofErr w:type="spellStart"/>
      <w:r w:rsidR="00CF60C6"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60C6" w:rsidRPr="00AB616A">
        <w:rPr>
          <w:rFonts w:ascii="Times New Roman" w:hAnsi="Times New Roman" w:cs="Times New Roman"/>
          <w:sz w:val="28"/>
          <w:szCs w:val="28"/>
        </w:rPr>
        <w:t xml:space="preserve"> M</w:t>
      </w:r>
      <w:r w:rsidRPr="00AB616A">
        <w:rPr>
          <w:rFonts w:ascii="Times New Roman" w:hAnsi="Times New Roman" w:cs="Times New Roman"/>
          <w:sz w:val="28"/>
          <w:szCs w:val="28"/>
        </w:rPr>
        <w:t xml:space="preserve">Q = ½ </w:t>
      </w:r>
      <w:r w:rsidR="00CF60C6" w:rsidRPr="00AB616A">
        <w:rPr>
          <w:rFonts w:ascii="Times New Roman" w:hAnsi="Times New Roman" w:cs="Times New Roman"/>
          <w:sz w:val="28"/>
          <w:szCs w:val="28"/>
        </w:rPr>
        <w:t>BD</w:t>
      </w:r>
      <w:r w:rsidRPr="00AB616A">
        <w:rPr>
          <w:rFonts w:ascii="Times New Roman" w:hAnsi="Times New Roman" w:cs="Times New Roman"/>
          <w:sz w:val="28"/>
          <w:szCs w:val="28"/>
        </w:rPr>
        <w:t>.</w:t>
      </w:r>
      <w:r w:rsidR="004A4D24" w:rsidRPr="00AB6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55C6B" w14:textId="77777777" w:rsidR="004A4D24" w:rsidRPr="00AB616A" w:rsidRDefault="004A4D24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AC = BD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603557" w:rsidRPr="00AB616A">
        <w:rPr>
          <w:rFonts w:ascii="Times New Roman" w:hAnsi="Times New Roman" w:cs="Times New Roman"/>
          <w:sz w:val="28"/>
          <w:szCs w:val="28"/>
        </w:rPr>
        <w:t xml:space="preserve"> MN = NP = PQ = QM. </w:t>
      </w:r>
      <w:proofErr w:type="spellStart"/>
      <w:r w:rsidR="00603557" w:rsidRPr="00AB616A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603557" w:rsidRPr="00AB616A">
        <w:rPr>
          <w:rFonts w:ascii="Times New Roman" w:hAnsi="Times New Roman" w:cs="Times New Roman"/>
          <w:sz w:val="28"/>
          <w:szCs w:val="28"/>
        </w:rPr>
        <w:t xml:space="preserve"> ra MNPQ </w:t>
      </w:r>
      <w:proofErr w:type="spellStart"/>
      <w:r w:rsidR="00603557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03557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557" w:rsidRPr="00AB616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03557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557" w:rsidRPr="00AB616A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="00603557" w:rsidRPr="00AB616A">
        <w:rPr>
          <w:rFonts w:ascii="Times New Roman" w:hAnsi="Times New Roman" w:cs="Times New Roman"/>
          <w:sz w:val="28"/>
          <w:szCs w:val="28"/>
        </w:rPr>
        <w:t>.</w:t>
      </w:r>
    </w:p>
    <w:p w14:paraId="62E74C89" w14:textId="77777777" w:rsidR="00AE5C6C" w:rsidRPr="00AB616A" w:rsidRDefault="00AE5C6C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c) Ta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BD =&gt; MN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NP.</w:t>
      </w:r>
      <w:r w:rsidR="00CB3CE1" w:rsidRPr="00AB616A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CB3CE1" w:rsidRPr="00AB616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B3CE1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CE1" w:rsidRPr="00AB616A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CB3CE1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CE1"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B3CE1" w:rsidRPr="00AB616A">
        <w:rPr>
          <w:rFonts w:ascii="Times New Roman" w:hAnsi="Times New Roman" w:cs="Times New Roman"/>
          <w:sz w:val="28"/>
          <w:szCs w:val="28"/>
        </w:rPr>
        <w:t xml:space="preserve"> MNPQ </w:t>
      </w:r>
      <w:proofErr w:type="spellStart"/>
      <w:r w:rsidR="00CB3CE1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B3CE1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CE1" w:rsidRPr="00AB616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B3CE1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CE1" w:rsidRPr="00AB616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B3CE1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CE1" w:rsidRPr="00AB616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CB3CE1" w:rsidRPr="00AB616A">
        <w:rPr>
          <w:rFonts w:ascii="Times New Roman" w:hAnsi="Times New Roman" w:cs="Times New Roman"/>
          <w:sz w:val="28"/>
          <w:szCs w:val="28"/>
        </w:rPr>
        <w:t>.</w:t>
      </w:r>
    </w:p>
    <w:p w14:paraId="5E70118A" w14:textId="77777777" w:rsidR="005400BF" w:rsidRPr="00AB616A" w:rsidRDefault="005400BF" w:rsidP="00AB616A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Bài</w:t>
      </w:r>
      <w:proofErr w:type="spellEnd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AB616A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4:</w:t>
      </w:r>
      <w:proofErr w:type="gramEnd"/>
      <w:r w:rsidRPr="00AB616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</w:p>
    <w:p w14:paraId="0C5DB8F2" w14:textId="77777777" w:rsidR="006B7467" w:rsidRPr="00AB616A" w:rsidRDefault="00E50201" w:rsidP="00257B48">
      <w:pPr>
        <w:spacing w:after="0" w:line="240" w:lineRule="auto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F3FA77" wp14:editId="5CDC9513">
            <wp:extent cx="2514600" cy="18554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5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CDF47" w14:textId="77777777" w:rsidR="006222FC" w:rsidRPr="00AB616A" w:rsidRDefault="00E50201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ABH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E84CBA" w:rsidRPr="00AB616A">
        <w:rPr>
          <w:rFonts w:ascii="Times New Roman" w:hAnsi="Times New Roman" w:cs="Times New Roman"/>
          <w:sz w:val="28"/>
          <w:szCs w:val="28"/>
        </w:rPr>
        <w:t xml:space="preserve">AB </w:t>
      </w:r>
      <w:proofErr w:type="spellStart"/>
      <w:r w:rsidR="00E84CBA"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84CBA" w:rsidRPr="00AB616A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E84CBA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84CB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CBA"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E84CB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CBA" w:rsidRPr="00AB61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84CB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CBA"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84CBA" w:rsidRPr="00AB616A">
        <w:rPr>
          <w:rFonts w:ascii="Times New Roman" w:hAnsi="Times New Roman" w:cs="Times New Roman"/>
          <w:sz w:val="28"/>
          <w:szCs w:val="28"/>
        </w:rPr>
        <w:t xml:space="preserve"> BH</w:t>
      </w:r>
      <w:r w:rsidR="00DF4343">
        <w:rPr>
          <w:rFonts w:ascii="Times New Roman" w:hAnsi="Times New Roman" w:cs="Times New Roman"/>
          <w:sz w:val="28"/>
          <w:szCs w:val="28"/>
        </w:rPr>
        <w:t>.</w:t>
      </w:r>
    </w:p>
    <w:p w14:paraId="715E6595" w14:textId="77777777" w:rsidR="00E50201" w:rsidRPr="00AB616A" w:rsidRDefault="006222FC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</w:t>
      </w:r>
      <w:r w:rsidR="00D13869" w:rsidRPr="00AB616A">
        <w:rPr>
          <w:rFonts w:ascii="Times New Roman" w:hAnsi="Times New Roman" w:cs="Times New Roman"/>
          <w:sz w:val="28"/>
          <w:szCs w:val="28"/>
        </w:rPr>
        <w:t xml:space="preserve">MN </w:t>
      </w:r>
      <w:proofErr w:type="spellStart"/>
      <w:r w:rsidR="00D13869"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13869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869"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13869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869"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13869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869"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13869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869"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13869" w:rsidRPr="00AB616A">
        <w:rPr>
          <w:rFonts w:ascii="Times New Roman" w:hAnsi="Times New Roman" w:cs="Times New Roman"/>
          <w:sz w:val="28"/>
          <w:szCs w:val="28"/>
        </w:rPr>
        <w:t xml:space="preserve"> tam</w:t>
      </w:r>
      <w:r w:rsidR="00C11D09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D09"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11D09" w:rsidRPr="00AB616A">
        <w:rPr>
          <w:rFonts w:ascii="Times New Roman" w:hAnsi="Times New Roman" w:cs="Times New Roman"/>
          <w:sz w:val="28"/>
          <w:szCs w:val="28"/>
        </w:rPr>
        <w:t xml:space="preserve"> ABH =&gt; MN//AH.</w:t>
      </w:r>
      <w:r w:rsidR="00C13E93" w:rsidRPr="00AB616A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4D6BE736" w14:textId="77777777" w:rsidR="002041EC" w:rsidRPr="00AB616A" w:rsidRDefault="002041EC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3133F7" w:rsidRPr="00AB616A">
        <w:rPr>
          <w:rFonts w:ascii="Times New Roman" w:hAnsi="Times New Roman" w:cs="Times New Roman"/>
          <w:sz w:val="28"/>
          <w:szCs w:val="28"/>
        </w:rPr>
        <w:t xml:space="preserve">AH </w:t>
      </w:r>
      <w:proofErr w:type="spellStart"/>
      <w:r w:rsidR="003133F7" w:rsidRPr="00AB616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3133F7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F7" w:rsidRPr="00AB616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3133F7" w:rsidRPr="00AB616A">
        <w:rPr>
          <w:rFonts w:ascii="Times New Roman" w:hAnsi="Times New Roman" w:cs="Times New Roman"/>
          <w:sz w:val="28"/>
          <w:szCs w:val="28"/>
        </w:rPr>
        <w:t xml:space="preserve"> BC.</w:t>
      </w:r>
      <w:r w:rsidR="00C13E93" w:rsidRPr="00AB616A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3F91EA8B" w14:textId="77777777" w:rsidR="00323D36" w:rsidRPr="00AB616A" w:rsidRDefault="00C13E93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(2) =&gt; </w:t>
      </w:r>
      <w:r w:rsidR="00CF001D" w:rsidRPr="00AB616A">
        <w:rPr>
          <w:rFonts w:ascii="Times New Roman" w:hAnsi="Times New Roman" w:cs="Times New Roman"/>
          <w:sz w:val="28"/>
          <w:szCs w:val="28"/>
        </w:rPr>
        <w:t xml:space="preserve">MN </w:t>
      </w:r>
      <w:proofErr w:type="spellStart"/>
      <w:r w:rsidR="00CF001D" w:rsidRPr="00AB616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F001D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01D" w:rsidRPr="00AB616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F001D" w:rsidRPr="00AB616A">
        <w:rPr>
          <w:rFonts w:ascii="Times New Roman" w:hAnsi="Times New Roman" w:cs="Times New Roman"/>
          <w:sz w:val="28"/>
          <w:szCs w:val="28"/>
        </w:rPr>
        <w:t xml:space="preserve"> BC.</w:t>
      </w:r>
    </w:p>
    <w:p w14:paraId="5BDFADDC" w14:textId="77777777" w:rsidR="00C13E93" w:rsidRPr="00AB616A" w:rsidRDefault="00323D36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EB0EB6" w:rsidRPr="00AB616A">
        <w:rPr>
          <w:rFonts w:ascii="Times New Roman" w:hAnsi="Times New Roman" w:cs="Times New Roman"/>
          <w:sz w:val="28"/>
          <w:szCs w:val="28"/>
        </w:rPr>
        <w:t xml:space="preserve">PQ </w:t>
      </w:r>
      <w:proofErr w:type="spellStart"/>
      <w:r w:rsidR="00EB0EB6" w:rsidRPr="00AB616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EB0EB6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EB6" w:rsidRPr="00AB616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EB0EB6" w:rsidRPr="00AB616A">
        <w:rPr>
          <w:rFonts w:ascii="Times New Roman" w:hAnsi="Times New Roman" w:cs="Times New Roman"/>
          <w:sz w:val="28"/>
          <w:szCs w:val="28"/>
        </w:rPr>
        <w:t xml:space="preserve"> BC, MQ </w:t>
      </w:r>
      <w:proofErr w:type="spellStart"/>
      <w:r w:rsidR="00EB0EB6" w:rsidRPr="00AB616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EB0EB6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EB6" w:rsidRPr="00AB616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EB0EB6" w:rsidRPr="00AB616A">
        <w:rPr>
          <w:rFonts w:ascii="Times New Roman" w:hAnsi="Times New Roman" w:cs="Times New Roman"/>
          <w:sz w:val="28"/>
          <w:szCs w:val="28"/>
        </w:rPr>
        <w:t xml:space="preserve"> AH, NP </w:t>
      </w:r>
      <w:proofErr w:type="spellStart"/>
      <w:r w:rsidR="00EB0EB6" w:rsidRPr="00AB616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EB0EB6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EB6" w:rsidRPr="00AB616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EB0EB6" w:rsidRPr="00AB616A">
        <w:rPr>
          <w:rFonts w:ascii="Times New Roman" w:hAnsi="Times New Roman" w:cs="Times New Roman"/>
          <w:sz w:val="28"/>
          <w:szCs w:val="28"/>
        </w:rPr>
        <w:t xml:space="preserve"> AH.</w:t>
      </w:r>
    </w:p>
    <w:p w14:paraId="2F1DC92F" w14:textId="77777777" w:rsidR="00355FFF" w:rsidRPr="00AB616A" w:rsidRDefault="00355FFF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=&gt; MNPQ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>.</w:t>
      </w:r>
    </w:p>
    <w:p w14:paraId="24BBD802" w14:textId="77777777" w:rsidR="00666BF9" w:rsidRPr="00CC643B" w:rsidRDefault="00666BF9" w:rsidP="00AB616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43B">
        <w:rPr>
          <w:rFonts w:ascii="Times New Roman" w:hAnsi="Times New Roman" w:cs="Times New Roman"/>
          <w:b/>
          <w:color w:val="FF0000"/>
          <w:sz w:val="28"/>
          <w:szCs w:val="28"/>
        </w:rPr>
        <w:t>D. HOẠT ĐỘNG VẬN DỤNG</w:t>
      </w:r>
    </w:p>
    <w:p w14:paraId="555A8696" w14:textId="77777777" w:rsidR="00666BF9" w:rsidRPr="00AB616A" w:rsidRDefault="00666BF9" w:rsidP="00AB616A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a)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EA1BBC" w14:textId="77777777" w:rsidR="00666BF9" w:rsidRPr="00AB616A" w:rsidRDefault="00666BF9" w:rsidP="00AB616A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36BCB6" w14:textId="77777777" w:rsidR="00666BF9" w:rsidRPr="00AB616A" w:rsidRDefault="00666BF9" w:rsidP="00AB616A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HS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gũi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B76040" w:rsidRPr="00AB6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F25B8C" w14:textId="77777777" w:rsidR="00666BF9" w:rsidRPr="00AB616A" w:rsidRDefault="00666BF9" w:rsidP="00AB616A">
      <w:pPr>
        <w:tabs>
          <w:tab w:val="left" w:pos="567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b)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dung: </w:t>
      </w:r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HS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sử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SGK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vận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tập</w:t>
      </w:r>
      <w:proofErr w:type="spellEnd"/>
      <w:r w:rsidR="00B76040" w:rsidRPr="00AB616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EAEE400" w14:textId="77777777" w:rsidR="00666BF9" w:rsidRPr="00AB616A" w:rsidRDefault="00666BF9" w:rsidP="00AB616A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c)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Sản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>Kết</w:t>
      </w:r>
      <w:proofErr w:type="spellEnd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>quả</w:t>
      </w:r>
      <w:proofErr w:type="spellEnd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>thực</w:t>
      </w:r>
      <w:proofErr w:type="spellEnd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>hiệ</w:t>
      </w:r>
      <w:r w:rsidR="00331C28">
        <w:rPr>
          <w:rFonts w:ascii="Times New Roman" w:hAnsi="Times New Roman" w:cs="Times New Roman"/>
          <w:bCs/>
          <w:sz w:val="28"/>
          <w:szCs w:val="28"/>
          <w:lang w:val="fr-FR"/>
        </w:rPr>
        <w:t>n</w:t>
      </w:r>
      <w:proofErr w:type="spellEnd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EA0964" w:rsidRPr="00AB616A">
        <w:rPr>
          <w:rFonts w:ascii="Times New Roman" w:hAnsi="Times New Roman" w:cs="Times New Roman"/>
          <w:bCs/>
          <w:sz w:val="28"/>
          <w:szCs w:val="28"/>
          <w:lang w:val="fr-FR"/>
        </w:rPr>
        <w:t>bài</w:t>
      </w:r>
      <w:proofErr w:type="spellEnd"/>
      <w:r w:rsidR="00EA0964" w:rsidRPr="00AB61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EA0964"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5 (SGK – tr65) </w:t>
      </w:r>
    </w:p>
    <w:p w14:paraId="066D9B30" w14:textId="77777777" w:rsidR="00666BF9" w:rsidRPr="00AB616A" w:rsidRDefault="00666BF9" w:rsidP="00AB616A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d)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5E722FB" w14:textId="77777777" w:rsidR="00666BF9" w:rsidRPr="00852C7A" w:rsidRDefault="00666BF9" w:rsidP="00AB616A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Bước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1: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Chuyển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giao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nhiệm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vụ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:</w:t>
      </w:r>
      <w:r w:rsidRPr="00852C7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 </w:t>
      </w:r>
    </w:p>
    <w:p w14:paraId="7F35C6E7" w14:textId="77777777" w:rsidR="00666BF9" w:rsidRPr="00AB616A" w:rsidRDefault="00666BF9" w:rsidP="00AB61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0EE"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="00BA00EE" w:rsidRPr="00AB616A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BT5</w:t>
      </w:r>
      <w:r w:rsidR="00BA00EE"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(SGK - tr65</w:t>
      </w:r>
      <w:r w:rsidRPr="00AB616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D1C964F" w14:textId="77777777" w:rsidR="00666BF9" w:rsidRPr="00AB616A" w:rsidRDefault="00666BF9" w:rsidP="00AB61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Bước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2: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Thực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hiện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nhiệm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vụ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:</w:t>
      </w:r>
      <w:r w:rsidRPr="00852C7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 w:rsidR="007A55A9"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5A9" w:rsidRPr="00AB616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A55A9"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BF416B" w14:textId="77777777" w:rsidR="00666BF9" w:rsidRPr="00AB616A" w:rsidRDefault="00666BF9" w:rsidP="00AB61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Bước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3: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Báo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cáo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,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thảo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luận</w:t>
      </w:r>
      <w:proofErr w:type="spellEnd"/>
      <w:r w:rsidRPr="00852C7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:</w:t>
      </w:r>
      <w:r w:rsidRPr="00852C7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giơ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AB6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3D9537" w14:textId="77777777" w:rsidR="009C2668" w:rsidRPr="00AB616A" w:rsidRDefault="009C2668" w:rsidP="00AB616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AB616A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  <w:r w:rsidR="00B06863" w:rsidRPr="00AB616A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 xml:space="preserve">: </w:t>
      </w:r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GV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xét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đánh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đưa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đáp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án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chú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lỗi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sai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hay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mắc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AB616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59235AC" w14:textId="77777777" w:rsidR="00666BF9" w:rsidRPr="00AB616A" w:rsidRDefault="00666BF9" w:rsidP="00AB61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Kết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AB61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quả</w:t>
      </w:r>
      <w:proofErr w:type="spellEnd"/>
      <w:r w:rsidRPr="00AB61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14:paraId="1521E765" w14:textId="77777777" w:rsidR="00666BF9" w:rsidRPr="00AB616A" w:rsidRDefault="00491438" w:rsidP="00AB616A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B616A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50B6D459" w14:textId="77777777" w:rsidR="00491438" w:rsidRPr="00AB616A" w:rsidRDefault="00491438" w:rsidP="00AB616A">
      <w:pPr>
        <w:spacing w:after="0" w:line="240" w:lineRule="auto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4FDEAF" wp14:editId="341E9ED1">
            <wp:extent cx="2524125" cy="1657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24772" cy="16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3F30" w14:textId="77777777" w:rsidR="006F0081" w:rsidRPr="00AB616A" w:rsidRDefault="00480AB1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B616A">
        <w:rPr>
          <w:rFonts w:ascii="Times New Roman" w:hAnsi="Times New Roman" w:cs="Times New Roman"/>
          <w:sz w:val="28"/>
          <w:szCs w:val="28"/>
        </w:rPr>
        <w:t xml:space="preserve">Do MN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977441" w:rsidRPr="00AB616A">
        <w:rPr>
          <w:rFonts w:ascii="Times New Roman" w:hAnsi="Times New Roman" w:cs="Times New Roman"/>
          <w:sz w:val="28"/>
          <w:szCs w:val="28"/>
        </w:rPr>
        <w:t xml:space="preserve"> BC = 2MN = 9m</w:t>
      </w:r>
      <w:r w:rsidR="006677C0" w:rsidRPr="00AB616A">
        <w:rPr>
          <w:rFonts w:ascii="Times New Roman" w:hAnsi="Times New Roman" w:cs="Times New Roman"/>
          <w:sz w:val="28"/>
          <w:szCs w:val="28"/>
        </w:rPr>
        <w:t>.</w:t>
      </w:r>
    </w:p>
    <w:p w14:paraId="5E6DDAA5" w14:textId="77777777" w:rsidR="003C2689" w:rsidRPr="00AB616A" w:rsidRDefault="003C2689" w:rsidP="00AB616A">
      <w:pPr>
        <w:spacing w:after="0" w:line="240" w:lineRule="auto"/>
        <w:jc w:val="both"/>
        <w:rPr>
          <w:rFonts w:ascii="Times New Roman" w:hAnsi="Times New Roman" w:cs="Times New Roman"/>
          <w:b/>
          <w:color w:val="3333FF"/>
          <w:sz w:val="28"/>
          <w:szCs w:val="28"/>
          <w:lang w:val="fr-FR"/>
        </w:rPr>
      </w:pPr>
      <w:r w:rsidRPr="00AB616A">
        <w:rPr>
          <w:rFonts w:ascii="Times New Roman" w:hAnsi="Times New Roman" w:cs="Times New Roman"/>
          <w:b/>
          <w:color w:val="3333FF"/>
          <w:sz w:val="28"/>
          <w:szCs w:val="28"/>
          <w:lang w:val="fr-FR"/>
        </w:rPr>
        <w:t xml:space="preserve">* HƯỚNG DẪN </w:t>
      </w:r>
      <w:r w:rsidR="00EA3153">
        <w:rPr>
          <w:rFonts w:ascii="Times New Roman" w:hAnsi="Times New Roman" w:cs="Times New Roman"/>
          <w:b/>
          <w:color w:val="3333FF"/>
          <w:sz w:val="28"/>
          <w:szCs w:val="28"/>
          <w:lang w:val="fr-FR"/>
        </w:rPr>
        <w:t>HS TỰ HỌC Ở</w:t>
      </w:r>
      <w:r w:rsidRPr="00AB616A">
        <w:rPr>
          <w:rFonts w:ascii="Times New Roman" w:hAnsi="Times New Roman" w:cs="Times New Roman"/>
          <w:b/>
          <w:color w:val="3333FF"/>
          <w:sz w:val="28"/>
          <w:szCs w:val="28"/>
          <w:lang w:val="fr-FR"/>
        </w:rPr>
        <w:t xml:space="preserve"> NHÀ</w:t>
      </w:r>
    </w:p>
    <w:p w14:paraId="3769CD59" w14:textId="77777777" w:rsidR="003C2689" w:rsidRPr="00AB616A" w:rsidRDefault="003C2689" w:rsidP="00AB616A">
      <w:pPr>
        <w:pStyle w:val="ListParagraph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B616A">
        <w:rPr>
          <w:rFonts w:ascii="Times New Roman" w:hAnsi="Times New Roman" w:cs="Times New Roman"/>
          <w:sz w:val="28"/>
          <w:szCs w:val="28"/>
          <w:lang w:val="pt-BR"/>
        </w:rPr>
        <w:t>Ghi nhớ định nghĩa và tính chất đường trung bình của tam giác.</w:t>
      </w:r>
    </w:p>
    <w:p w14:paraId="70F7AE43" w14:textId="77777777" w:rsidR="003C2689" w:rsidRPr="00AB616A" w:rsidRDefault="003C2689" w:rsidP="00AB616A">
      <w:pPr>
        <w:pStyle w:val="ListParagraph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B616A">
        <w:rPr>
          <w:rFonts w:ascii="Times New Roman" w:hAnsi="Times New Roman" w:cs="Times New Roman"/>
          <w:sz w:val="28"/>
          <w:szCs w:val="28"/>
          <w:lang w:val="pt-BR"/>
        </w:rPr>
        <w:t>Hoàn thành các bài tập trong SBT</w:t>
      </w:r>
      <w:r w:rsidR="00141AFD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8E545DC" w14:textId="77777777" w:rsidR="003C2689" w:rsidRPr="00AB616A" w:rsidRDefault="003C2689" w:rsidP="00AB616A">
      <w:pPr>
        <w:pStyle w:val="ListParagraph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16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AB616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 xml:space="preserve"> </w:t>
      </w:r>
      <w:r w:rsidR="0004179A" w:rsidRPr="00AB616A">
        <w:rPr>
          <w:rFonts w:ascii="Times New Roman" w:hAnsi="Times New Roman" w:cs="Times New Roman"/>
          <w:sz w:val="28"/>
          <w:szCs w:val="28"/>
        </w:rPr>
        <w:t xml:space="preserve">4: </w:t>
      </w:r>
      <w:proofErr w:type="spellStart"/>
      <w:r w:rsidR="0004179A" w:rsidRPr="00AB616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4179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79A" w:rsidRPr="00AB616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04179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79A" w:rsidRPr="00AB61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4179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79A" w:rsidRPr="00AB616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4179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79A"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4179A" w:rsidRPr="00A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79A" w:rsidRPr="00AB61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4179A" w:rsidRPr="00AB61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04179A" w:rsidRPr="00AB61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B616A">
        <w:rPr>
          <w:rFonts w:ascii="Times New Roman" w:hAnsi="Times New Roman" w:cs="Times New Roman"/>
          <w:sz w:val="28"/>
          <w:szCs w:val="28"/>
        </w:rPr>
        <w:t>".</w:t>
      </w:r>
    </w:p>
    <w:p w14:paraId="3EB5FD23" w14:textId="77777777" w:rsidR="003C2689" w:rsidRPr="00AB616A" w:rsidRDefault="003C2689" w:rsidP="00AB616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sectPr w:rsidR="003C2689" w:rsidRPr="00AB616A" w:rsidSect="000B6641">
      <w:headerReference w:type="default" r:id="rId35"/>
      <w:footerReference w:type="default" r:id="rId36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0912" w14:textId="77777777" w:rsidR="00EB0C93" w:rsidRDefault="00EB0C93" w:rsidP="00262156">
      <w:pPr>
        <w:spacing w:after="0" w:line="240" w:lineRule="auto"/>
      </w:pPr>
      <w:r>
        <w:separator/>
      </w:r>
    </w:p>
  </w:endnote>
  <w:endnote w:type="continuationSeparator" w:id="0">
    <w:p w14:paraId="184B0069" w14:textId="77777777" w:rsidR="00EB0C93" w:rsidRDefault="00EB0C93" w:rsidP="0026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06F8" w14:textId="77777777" w:rsidR="00262156" w:rsidRPr="00262156" w:rsidRDefault="00262156" w:rsidP="00262156">
    <w:pPr>
      <w:pStyle w:val="Footer"/>
      <w:rPr>
        <w:rFonts w:ascii="Times New Roman" w:hAnsi="Times New Roman" w:cs="Times New Roman"/>
        <w:sz w:val="28"/>
        <w:szCs w:val="28"/>
      </w:rPr>
    </w:pP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Họ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 </w:t>
    </w: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và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 </w:t>
    </w: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tên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 </w:t>
    </w: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giáo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 </w:t>
    </w: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viên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: </w:t>
    </w: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Trần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 </w:t>
    </w: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Thị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 Thanh Nga                         </w:t>
    </w:r>
    <w:r w:rsidRPr="00262156">
      <w:rPr>
        <w:rFonts w:ascii="Times New Roman" w:eastAsia="Calibri" w:hAnsi="Times New Roman" w:cs="Times New Roman"/>
        <w:sz w:val="28"/>
        <w:szCs w:val="28"/>
        <w:lang w:val="vi-VN"/>
      </w:rPr>
      <w:t>Môn học</w:t>
    </w:r>
    <w:r w:rsidRPr="00262156">
      <w:rPr>
        <w:rFonts w:ascii="Times New Roman" w:eastAsia="Calibri" w:hAnsi="Times New Roman" w:cs="Times New Roman"/>
        <w:sz w:val="28"/>
        <w:szCs w:val="28"/>
      </w:rPr>
      <w:t xml:space="preserve">: </w:t>
    </w: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Hình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 </w:t>
    </w:r>
    <w:proofErr w:type="spellStart"/>
    <w:r w:rsidRPr="00262156">
      <w:rPr>
        <w:rFonts w:ascii="Times New Roman" w:eastAsia="Calibri" w:hAnsi="Times New Roman" w:cs="Times New Roman"/>
        <w:sz w:val="28"/>
        <w:szCs w:val="28"/>
      </w:rPr>
      <w:t>học</w:t>
    </w:r>
    <w:proofErr w:type="spellEnd"/>
    <w:r w:rsidRPr="00262156">
      <w:rPr>
        <w:rFonts w:ascii="Times New Roman" w:eastAsia="Calibri" w:hAnsi="Times New Roman" w:cs="Times New Roman"/>
        <w:sz w:val="28"/>
        <w:szCs w:val="28"/>
      </w:rPr>
      <w:t xml:space="preserve"> 8</w:t>
    </w:r>
  </w:p>
  <w:p w14:paraId="49670187" w14:textId="77777777" w:rsidR="00262156" w:rsidRPr="00262156" w:rsidRDefault="00262156" w:rsidP="00262156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B34C" w14:textId="77777777" w:rsidR="00EB0C93" w:rsidRDefault="00EB0C93" w:rsidP="00262156">
      <w:pPr>
        <w:spacing w:after="0" w:line="240" w:lineRule="auto"/>
      </w:pPr>
      <w:r>
        <w:separator/>
      </w:r>
    </w:p>
  </w:footnote>
  <w:footnote w:type="continuationSeparator" w:id="0">
    <w:p w14:paraId="2A337F03" w14:textId="77777777" w:rsidR="00EB0C93" w:rsidRDefault="00EB0C93" w:rsidP="0026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393" w14:textId="5DC27391" w:rsidR="00262156" w:rsidRPr="00262156" w:rsidRDefault="00262156">
    <w:pPr>
      <w:pStyle w:val="Header"/>
      <w:rPr>
        <w:rFonts w:ascii="Times New Roman" w:hAnsi="Times New Roman" w:cs="Times New Roman"/>
        <w:b/>
        <w:sz w:val="28"/>
        <w:szCs w:val="28"/>
      </w:rPr>
    </w:pPr>
    <w:r w:rsidRPr="00262156">
      <w:rPr>
        <w:rFonts w:ascii="Times New Roman" w:hAnsi="Times New Roman" w:cs="Times New Roman"/>
        <w:b/>
        <w:sz w:val="28"/>
        <w:szCs w:val="28"/>
      </w:rPr>
      <w:t>Tr</w:t>
    </w:r>
    <w:r w:rsidRPr="00262156">
      <w:rPr>
        <w:rFonts w:ascii="Times New Roman" w:hAnsi="Times New Roman" w:cs="Times New Roman"/>
        <w:b/>
        <w:sz w:val="28"/>
        <w:szCs w:val="28"/>
        <w:lang w:val="vi-VN"/>
      </w:rPr>
      <w:t xml:space="preserve">ường </w:t>
    </w:r>
    <w:r w:rsidRPr="00262156">
      <w:rPr>
        <w:rFonts w:ascii="Times New Roman" w:hAnsi="Times New Roman" w:cs="Times New Roman"/>
        <w:b/>
        <w:sz w:val="28"/>
        <w:szCs w:val="28"/>
      </w:rPr>
      <w:t xml:space="preserve">THCS Nam </w:t>
    </w:r>
    <w:proofErr w:type="spellStart"/>
    <w:r w:rsidRPr="00262156">
      <w:rPr>
        <w:rFonts w:ascii="Times New Roman" w:hAnsi="Times New Roman" w:cs="Times New Roman"/>
        <w:b/>
        <w:sz w:val="28"/>
        <w:szCs w:val="28"/>
      </w:rPr>
      <w:t>Hải</w:t>
    </w:r>
    <w:proofErr w:type="spellEnd"/>
    <w:r w:rsidRPr="00262156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</w:t>
    </w:r>
    <w:proofErr w:type="spellStart"/>
    <w:r w:rsidRPr="00262156">
      <w:rPr>
        <w:rFonts w:ascii="Times New Roman" w:hAnsi="Times New Roman" w:cs="Times New Roman"/>
        <w:b/>
        <w:sz w:val="28"/>
        <w:szCs w:val="28"/>
      </w:rPr>
      <w:t>Tổ</w:t>
    </w:r>
    <w:proofErr w:type="spellEnd"/>
    <w:r w:rsidRPr="00262156">
      <w:rPr>
        <w:rFonts w:ascii="Times New Roman" w:hAnsi="Times New Roman" w:cs="Times New Roman"/>
        <w:b/>
        <w:sz w:val="28"/>
        <w:szCs w:val="28"/>
      </w:rPr>
      <w:t xml:space="preserve"> </w:t>
    </w:r>
    <w:r w:rsidR="00E82801">
      <w:rPr>
        <w:rFonts w:ascii="Times New Roman" w:hAnsi="Times New Roman" w:cs="Times New Roman"/>
        <w:b/>
        <w:sz w:val="28"/>
        <w:szCs w:val="28"/>
      </w:rPr>
      <w:t xml:space="preserve">Khoa </w:t>
    </w:r>
    <w:proofErr w:type="spellStart"/>
    <w:r w:rsidR="00E82801">
      <w:rPr>
        <w:rFonts w:ascii="Times New Roman" w:hAnsi="Times New Roman" w:cs="Times New Roman"/>
        <w:b/>
        <w:sz w:val="28"/>
        <w:szCs w:val="28"/>
      </w:rPr>
      <w:t>học</w:t>
    </w:r>
    <w:proofErr w:type="spellEnd"/>
    <w:r w:rsidR="00E8280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E82801">
      <w:rPr>
        <w:rFonts w:ascii="Times New Roman" w:hAnsi="Times New Roman" w:cs="Times New Roman"/>
        <w:b/>
        <w:sz w:val="28"/>
        <w:szCs w:val="28"/>
      </w:rPr>
      <w:t>t</w:t>
    </w:r>
    <w:r w:rsidRPr="00262156">
      <w:rPr>
        <w:rFonts w:ascii="Times New Roman" w:hAnsi="Times New Roman" w:cs="Times New Roman"/>
        <w:b/>
        <w:sz w:val="28"/>
        <w:szCs w:val="28"/>
      </w:rPr>
      <w:t>ự</w:t>
    </w:r>
    <w:proofErr w:type="spellEnd"/>
    <w:r w:rsidRPr="00262156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262156">
      <w:rPr>
        <w:rFonts w:ascii="Times New Roman" w:hAnsi="Times New Roman" w:cs="Times New Roman"/>
        <w:b/>
        <w:sz w:val="28"/>
        <w:szCs w:val="28"/>
      </w:rPr>
      <w:t>nhiên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614"/>
    <w:multiLevelType w:val="multilevel"/>
    <w:tmpl w:val="FBAE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9426A"/>
    <w:multiLevelType w:val="multilevel"/>
    <w:tmpl w:val="24C2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E5B20"/>
    <w:multiLevelType w:val="multilevel"/>
    <w:tmpl w:val="254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7DB1"/>
    <w:multiLevelType w:val="hybridMultilevel"/>
    <w:tmpl w:val="FCE8EC48"/>
    <w:lvl w:ilvl="0" w:tplc="E5D846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2921"/>
    <w:multiLevelType w:val="hybridMultilevel"/>
    <w:tmpl w:val="A6BA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B4136"/>
    <w:multiLevelType w:val="multilevel"/>
    <w:tmpl w:val="D5C8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D32D2"/>
    <w:multiLevelType w:val="multilevel"/>
    <w:tmpl w:val="B97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84C06"/>
    <w:multiLevelType w:val="multilevel"/>
    <w:tmpl w:val="8E56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175F2"/>
    <w:multiLevelType w:val="multilevel"/>
    <w:tmpl w:val="468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23801"/>
    <w:multiLevelType w:val="hybridMultilevel"/>
    <w:tmpl w:val="CE041AC4"/>
    <w:lvl w:ilvl="0" w:tplc="FB3828C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ADC11C6"/>
    <w:multiLevelType w:val="hybridMultilevel"/>
    <w:tmpl w:val="30F22E18"/>
    <w:lvl w:ilvl="0" w:tplc="4EBC057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1C960A5"/>
    <w:multiLevelType w:val="multilevel"/>
    <w:tmpl w:val="DD1E47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1874CA"/>
    <w:multiLevelType w:val="hybridMultilevel"/>
    <w:tmpl w:val="05B8C240"/>
    <w:lvl w:ilvl="0" w:tplc="4EC2EF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E4207"/>
    <w:multiLevelType w:val="multilevel"/>
    <w:tmpl w:val="97DC5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C9B2906"/>
    <w:multiLevelType w:val="multilevel"/>
    <w:tmpl w:val="1CC2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9"/>
  </w:num>
  <w:num w:numId="5">
    <w:abstractNumId w:val="1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16"/>
  </w:num>
  <w:num w:numId="11">
    <w:abstractNumId w:val="13"/>
  </w:num>
  <w:num w:numId="12">
    <w:abstractNumId w:val="12"/>
  </w:num>
  <w:num w:numId="13">
    <w:abstractNumId w:val="18"/>
  </w:num>
  <w:num w:numId="14">
    <w:abstractNumId w:val="4"/>
  </w:num>
  <w:num w:numId="15">
    <w:abstractNumId w:val="14"/>
  </w:num>
  <w:num w:numId="16">
    <w:abstractNumId w:val="10"/>
  </w:num>
  <w:num w:numId="17">
    <w:abstractNumId w:val="5"/>
  </w:num>
  <w:num w:numId="18">
    <w:abstractNumId w:val="1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F70"/>
    <w:rsid w:val="00027E63"/>
    <w:rsid w:val="0003578D"/>
    <w:rsid w:val="00036D36"/>
    <w:rsid w:val="0004179A"/>
    <w:rsid w:val="00043A36"/>
    <w:rsid w:val="00056388"/>
    <w:rsid w:val="00073FF7"/>
    <w:rsid w:val="00075443"/>
    <w:rsid w:val="00083A61"/>
    <w:rsid w:val="00083B4C"/>
    <w:rsid w:val="000B1B08"/>
    <w:rsid w:val="000B4E7B"/>
    <w:rsid w:val="000B6641"/>
    <w:rsid w:val="000C4B04"/>
    <w:rsid w:val="000D0DB8"/>
    <w:rsid w:val="000D27AA"/>
    <w:rsid w:val="000F2349"/>
    <w:rsid w:val="001028B5"/>
    <w:rsid w:val="00114EBB"/>
    <w:rsid w:val="00141AFD"/>
    <w:rsid w:val="0015211B"/>
    <w:rsid w:val="00163ED5"/>
    <w:rsid w:val="001A238A"/>
    <w:rsid w:val="001A7FA4"/>
    <w:rsid w:val="001C2AC8"/>
    <w:rsid w:val="001D3176"/>
    <w:rsid w:val="001D55DB"/>
    <w:rsid w:val="001E5FC9"/>
    <w:rsid w:val="001F062D"/>
    <w:rsid w:val="001F7C45"/>
    <w:rsid w:val="002041EC"/>
    <w:rsid w:val="00232478"/>
    <w:rsid w:val="00235657"/>
    <w:rsid w:val="002402B7"/>
    <w:rsid w:val="00245A7C"/>
    <w:rsid w:val="00257B48"/>
    <w:rsid w:val="00262156"/>
    <w:rsid w:val="00262619"/>
    <w:rsid w:val="002750A1"/>
    <w:rsid w:val="00291756"/>
    <w:rsid w:val="00291BFC"/>
    <w:rsid w:val="00293F4C"/>
    <w:rsid w:val="002A673D"/>
    <w:rsid w:val="002B3958"/>
    <w:rsid w:val="002E5247"/>
    <w:rsid w:val="002F020F"/>
    <w:rsid w:val="002F1D8F"/>
    <w:rsid w:val="002F6FE7"/>
    <w:rsid w:val="002F7FF7"/>
    <w:rsid w:val="00305766"/>
    <w:rsid w:val="003133F7"/>
    <w:rsid w:val="00323D36"/>
    <w:rsid w:val="00324B7A"/>
    <w:rsid w:val="003300CA"/>
    <w:rsid w:val="00331C28"/>
    <w:rsid w:val="00355FFF"/>
    <w:rsid w:val="00357B35"/>
    <w:rsid w:val="00363625"/>
    <w:rsid w:val="00365C04"/>
    <w:rsid w:val="003919D6"/>
    <w:rsid w:val="003925D0"/>
    <w:rsid w:val="003A017C"/>
    <w:rsid w:val="003A4EEF"/>
    <w:rsid w:val="003C2689"/>
    <w:rsid w:val="003C4CEA"/>
    <w:rsid w:val="003E2D99"/>
    <w:rsid w:val="00406C01"/>
    <w:rsid w:val="00434F02"/>
    <w:rsid w:val="00445A7A"/>
    <w:rsid w:val="004612FE"/>
    <w:rsid w:val="00464DD5"/>
    <w:rsid w:val="00480AB1"/>
    <w:rsid w:val="00491438"/>
    <w:rsid w:val="004A2239"/>
    <w:rsid w:val="004A4D24"/>
    <w:rsid w:val="004D1103"/>
    <w:rsid w:val="004F0485"/>
    <w:rsid w:val="0051229C"/>
    <w:rsid w:val="0051341F"/>
    <w:rsid w:val="00524053"/>
    <w:rsid w:val="00532965"/>
    <w:rsid w:val="005400BF"/>
    <w:rsid w:val="00545462"/>
    <w:rsid w:val="00573B6F"/>
    <w:rsid w:val="005839D9"/>
    <w:rsid w:val="00593264"/>
    <w:rsid w:val="005D4DB5"/>
    <w:rsid w:val="005E590D"/>
    <w:rsid w:val="005F4118"/>
    <w:rsid w:val="00603557"/>
    <w:rsid w:val="00616350"/>
    <w:rsid w:val="006222FC"/>
    <w:rsid w:val="00632678"/>
    <w:rsid w:val="0063659D"/>
    <w:rsid w:val="00640EB1"/>
    <w:rsid w:val="00643B53"/>
    <w:rsid w:val="00645FDC"/>
    <w:rsid w:val="006530D9"/>
    <w:rsid w:val="00661BCD"/>
    <w:rsid w:val="00666BF9"/>
    <w:rsid w:val="006677C0"/>
    <w:rsid w:val="006768D3"/>
    <w:rsid w:val="00693F4A"/>
    <w:rsid w:val="006A6A26"/>
    <w:rsid w:val="006B2EF5"/>
    <w:rsid w:val="006B7467"/>
    <w:rsid w:val="006C3324"/>
    <w:rsid w:val="006E78C1"/>
    <w:rsid w:val="006F0081"/>
    <w:rsid w:val="007014D2"/>
    <w:rsid w:val="00706620"/>
    <w:rsid w:val="0072192B"/>
    <w:rsid w:val="0072647D"/>
    <w:rsid w:val="00764CAD"/>
    <w:rsid w:val="007652A7"/>
    <w:rsid w:val="0077331D"/>
    <w:rsid w:val="0079244C"/>
    <w:rsid w:val="007A55A9"/>
    <w:rsid w:val="007A6CE5"/>
    <w:rsid w:val="007B5E5F"/>
    <w:rsid w:val="007B6901"/>
    <w:rsid w:val="007D3E96"/>
    <w:rsid w:val="007E332D"/>
    <w:rsid w:val="007E7B16"/>
    <w:rsid w:val="00802B36"/>
    <w:rsid w:val="00805D20"/>
    <w:rsid w:val="00852C7A"/>
    <w:rsid w:val="008536B9"/>
    <w:rsid w:val="0085409A"/>
    <w:rsid w:val="0087175A"/>
    <w:rsid w:val="008A1606"/>
    <w:rsid w:val="008B1B52"/>
    <w:rsid w:val="008C1F0D"/>
    <w:rsid w:val="008F1909"/>
    <w:rsid w:val="008F6E67"/>
    <w:rsid w:val="00906E63"/>
    <w:rsid w:val="0092526A"/>
    <w:rsid w:val="009612C3"/>
    <w:rsid w:val="0096465B"/>
    <w:rsid w:val="009679F4"/>
    <w:rsid w:val="00977441"/>
    <w:rsid w:val="00981136"/>
    <w:rsid w:val="009935EE"/>
    <w:rsid w:val="009C2668"/>
    <w:rsid w:val="009C3AE3"/>
    <w:rsid w:val="009C453D"/>
    <w:rsid w:val="009D4850"/>
    <w:rsid w:val="009D5654"/>
    <w:rsid w:val="009E2F2D"/>
    <w:rsid w:val="009E3DD6"/>
    <w:rsid w:val="009F2F42"/>
    <w:rsid w:val="009F6B90"/>
    <w:rsid w:val="00A640D5"/>
    <w:rsid w:val="00A74AAA"/>
    <w:rsid w:val="00A7631A"/>
    <w:rsid w:val="00A76717"/>
    <w:rsid w:val="00AA5526"/>
    <w:rsid w:val="00AB2E8B"/>
    <w:rsid w:val="00AB616A"/>
    <w:rsid w:val="00AC0587"/>
    <w:rsid w:val="00AC62C1"/>
    <w:rsid w:val="00AD3E01"/>
    <w:rsid w:val="00AD4104"/>
    <w:rsid w:val="00AE5C6C"/>
    <w:rsid w:val="00B01256"/>
    <w:rsid w:val="00B06863"/>
    <w:rsid w:val="00B1131E"/>
    <w:rsid w:val="00B155B5"/>
    <w:rsid w:val="00B67106"/>
    <w:rsid w:val="00B67ADF"/>
    <w:rsid w:val="00B72A85"/>
    <w:rsid w:val="00B739B6"/>
    <w:rsid w:val="00B76040"/>
    <w:rsid w:val="00B83F9E"/>
    <w:rsid w:val="00BA00EE"/>
    <w:rsid w:val="00BA12FB"/>
    <w:rsid w:val="00BD4D3D"/>
    <w:rsid w:val="00BD4F55"/>
    <w:rsid w:val="00BD5454"/>
    <w:rsid w:val="00BE32C1"/>
    <w:rsid w:val="00C11D09"/>
    <w:rsid w:val="00C11F94"/>
    <w:rsid w:val="00C13E93"/>
    <w:rsid w:val="00C13EC2"/>
    <w:rsid w:val="00C236C3"/>
    <w:rsid w:val="00C413BE"/>
    <w:rsid w:val="00C57DEB"/>
    <w:rsid w:val="00C6709B"/>
    <w:rsid w:val="00C80E8A"/>
    <w:rsid w:val="00C86F70"/>
    <w:rsid w:val="00C922CE"/>
    <w:rsid w:val="00CA08C2"/>
    <w:rsid w:val="00CB230F"/>
    <w:rsid w:val="00CB38A7"/>
    <w:rsid w:val="00CB3CE1"/>
    <w:rsid w:val="00CC643B"/>
    <w:rsid w:val="00CD2F5F"/>
    <w:rsid w:val="00CD324D"/>
    <w:rsid w:val="00CD5623"/>
    <w:rsid w:val="00CE47C3"/>
    <w:rsid w:val="00CF001D"/>
    <w:rsid w:val="00CF60C6"/>
    <w:rsid w:val="00D046E7"/>
    <w:rsid w:val="00D13869"/>
    <w:rsid w:val="00D23579"/>
    <w:rsid w:val="00D92D7B"/>
    <w:rsid w:val="00D94240"/>
    <w:rsid w:val="00D96D2B"/>
    <w:rsid w:val="00DB55B6"/>
    <w:rsid w:val="00DF4343"/>
    <w:rsid w:val="00DF7F01"/>
    <w:rsid w:val="00E0235E"/>
    <w:rsid w:val="00E03802"/>
    <w:rsid w:val="00E41471"/>
    <w:rsid w:val="00E469C0"/>
    <w:rsid w:val="00E50201"/>
    <w:rsid w:val="00E722D8"/>
    <w:rsid w:val="00E82801"/>
    <w:rsid w:val="00E83F7E"/>
    <w:rsid w:val="00E84CBA"/>
    <w:rsid w:val="00EA0964"/>
    <w:rsid w:val="00EA3153"/>
    <w:rsid w:val="00EB0C93"/>
    <w:rsid w:val="00EB0EB6"/>
    <w:rsid w:val="00EB3D10"/>
    <w:rsid w:val="00EB62E9"/>
    <w:rsid w:val="00EB7BD8"/>
    <w:rsid w:val="00EE0C3E"/>
    <w:rsid w:val="00EF6064"/>
    <w:rsid w:val="00EF646E"/>
    <w:rsid w:val="00F00602"/>
    <w:rsid w:val="00F0699A"/>
    <w:rsid w:val="00F21787"/>
    <w:rsid w:val="00F3776C"/>
    <w:rsid w:val="00F5317E"/>
    <w:rsid w:val="00F6412B"/>
    <w:rsid w:val="00F707F9"/>
    <w:rsid w:val="00F80992"/>
    <w:rsid w:val="00F87FCC"/>
    <w:rsid w:val="00F936F4"/>
    <w:rsid w:val="00FA4F50"/>
    <w:rsid w:val="00FB7F77"/>
    <w:rsid w:val="00FD7920"/>
    <w:rsid w:val="00FE2804"/>
    <w:rsid w:val="00FE3934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C372"/>
  <w15:docId w15:val="{254D3FB4-178E-4044-9160-C0C8054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6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8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6F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86F7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D110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03802"/>
  </w:style>
  <w:style w:type="character" w:customStyle="1" w:styleId="NormalWebChar">
    <w:name w:val="Normal (Web) Char"/>
    <w:link w:val="NormalWeb"/>
    <w:uiPriority w:val="99"/>
    <w:rsid w:val="00A74A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262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2156"/>
  </w:style>
  <w:style w:type="paragraph" w:styleId="Footer">
    <w:name w:val="footer"/>
    <w:basedOn w:val="Normal"/>
    <w:link w:val="FooterChar"/>
    <w:unhideWhenUsed/>
    <w:qFormat/>
    <w:rsid w:val="00262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6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7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vu</cp:lastModifiedBy>
  <cp:revision>250</cp:revision>
  <dcterms:created xsi:type="dcterms:W3CDTF">2023-06-15T13:27:00Z</dcterms:created>
  <dcterms:modified xsi:type="dcterms:W3CDTF">2025-03-23T12:35:00Z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