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Trường THCS Nam Hải      </w:t>
        <w:tab/>
      </w:r>
    </w:p>
    <w:p w:rsidR="00000000" w:rsidDel="00000000" w:rsidP="00000000" w:rsidRDefault="00000000" w:rsidRPr="00000000" w14:paraId="00000002">
      <w:pPr>
        <w:spacing w:after="0" w:before="0" w:line="240" w:lineRule="auto"/>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Khoa học tự nhiên                                     Giáo viên: Nguyễn Thị Ngọc Anh</w:t>
      </w:r>
    </w:p>
    <w:p w:rsidR="00000000" w:rsidDel="00000000" w:rsidP="00000000" w:rsidRDefault="00000000" w:rsidRPr="00000000" w14:paraId="00000003">
      <w:pPr>
        <w:spacing w:after="0" w:before="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CHƯƠNG 5: TẾ BÀO</w:t>
      </w:r>
    </w:p>
    <w:p w:rsidR="00000000" w:rsidDel="00000000" w:rsidP="00000000" w:rsidRDefault="00000000" w:rsidRPr="00000000" w14:paraId="00000004">
      <w:pPr>
        <w:spacing w:after="0" w:before="0"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18: TẾ BÀO- ĐƠN VỊ CHỨC NĂNG CỦA SỰ SỐNG</w:t>
      </w:r>
    </w:p>
    <w:p w:rsidR="00000000" w:rsidDel="00000000" w:rsidP="00000000" w:rsidRDefault="00000000" w:rsidRPr="00000000" w14:paraId="00000005">
      <w:pPr>
        <w:spacing w:after="0" w:before="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 KHTN - Lớp: 6</w:t>
      </w:r>
    </w:p>
    <w:p w:rsidR="00000000" w:rsidDel="00000000" w:rsidP="00000000" w:rsidRDefault="00000000" w:rsidRPr="00000000" w14:paraId="00000006">
      <w:pPr>
        <w:spacing w:after="0" w:before="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02 tiết (Tiết 1, 2)</w:t>
      </w:r>
    </w:p>
    <w:p w:rsidR="00000000" w:rsidDel="00000000" w:rsidP="00000000" w:rsidRDefault="00000000" w:rsidRPr="00000000" w14:paraId="00000007">
      <w:pPr>
        <w:spacing w:after="0" w:before="0" w:line="24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w:t>
      </w:r>
    </w:p>
    <w:p w:rsidR="00000000" w:rsidDel="00000000" w:rsidP="00000000" w:rsidRDefault="00000000" w:rsidRPr="00000000" w14:paraId="00000008">
      <w:pPr>
        <w:numPr>
          <w:ilvl w:val="0"/>
          <w:numId w:val="10"/>
        </w:numPr>
        <w:tabs>
          <w:tab w:val="left" w:leader="none" w:pos="709"/>
        </w:tabs>
        <w:spacing w:after="0" w:before="0" w:line="240"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Về kiến thức: </w:t>
      </w:r>
      <w:r w:rsidDel="00000000" w:rsidR="00000000" w:rsidRPr="00000000">
        <w:rPr>
          <w:rFonts w:ascii="Times New Roman" w:cs="Times New Roman" w:eastAsia="Times New Roman" w:hAnsi="Times New Roman"/>
          <w:sz w:val="26"/>
          <w:szCs w:val="26"/>
          <w:rtl w:val="0"/>
        </w:rPr>
        <w:t xml:space="preserve">Sau khi học bài này, học sinh sẽ:</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khái niệm tế bào.</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được hình dạng và kích thước của một số dạng tế bào.</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Nhận biết được tế bào là đơn vị cấu trúc của sự sống.</w:t>
      </w:r>
    </w:p>
    <w:p w:rsidR="00000000" w:rsidDel="00000000" w:rsidP="00000000" w:rsidRDefault="00000000" w:rsidRPr="00000000" w14:paraId="0000000C">
      <w:pPr>
        <w:numPr>
          <w:ilvl w:val="0"/>
          <w:numId w:val="10"/>
        </w:numPr>
        <w:tabs>
          <w:tab w:val="left" w:leader="none" w:pos="709"/>
        </w:tabs>
        <w:ind w:firstLine="284"/>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Về năng lực: </w:t>
      </w:r>
    </w:p>
    <w:p w:rsidR="00000000" w:rsidDel="00000000" w:rsidP="00000000" w:rsidRDefault="00000000" w:rsidRPr="00000000" w14:paraId="0000000D">
      <w:pPr>
        <w:tabs>
          <w:tab w:val="left" w:leader="none" w:pos="709"/>
        </w:tabs>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2.1. Năng lực chung</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tự chủ và tự học: Tim kiếm thông tin, đọc SGK, quan sát tranh ảnh để tìm hiểu về tế bào, hình dạng và kích thước của tế bào.</w:t>
      </w:r>
    </w:p>
    <w:p w:rsidR="00000000" w:rsidDel="00000000" w:rsidP="00000000" w:rsidRDefault="00000000" w:rsidRPr="00000000" w14:paraId="0000000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giao tiếp và hợp tác: Thảo luận nhóm để trả lời được các câu hỏi khó: “Tại sao tế bào là đơn vị cơ bản của các cơ thể sống.”, “Vì sao mỗi loại tế bào lại có hình dạng và kích thước khác nhau” …</w:t>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Năng lực giải quyết vấn đề và sáng tạo: lấy ví dụ để chứng minh tế bào có hình dạng và kích thước khác nhau.</w:t>
      </w:r>
    </w:p>
    <w:p w:rsidR="00000000" w:rsidDel="00000000" w:rsidP="00000000" w:rsidRDefault="00000000" w:rsidRPr="00000000" w14:paraId="00000011">
      <w:pPr>
        <w:tabs>
          <w:tab w:val="left" w:leader="none" w:pos="709"/>
        </w:tabs>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2.2. Năng lực khoa học tự nhiên: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Nêu được tế bào là đơn vị cấu tạo của các cơ thể sống, mỗi tế bào có hình dạng và kích thước khác nhau.</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Giải thích được “Tại sao tế bào là đơn vị cơ bản của các cơ thể sống.”, “Vì sao mỗi loại tế bào lại có hình dạng và kích thước khác nhau”.</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Chứng minh mỗi tế bào có hình dạng kích thước khác nhau phù hợp với chức năng của chúng.</w:t>
      </w:r>
    </w:p>
    <w:p w:rsidR="00000000" w:rsidDel="00000000" w:rsidP="00000000" w:rsidRDefault="00000000" w:rsidRPr="00000000" w14:paraId="00000015">
      <w:pPr>
        <w:numPr>
          <w:ilvl w:val="0"/>
          <w:numId w:val="10"/>
        </w:numPr>
        <w:tabs>
          <w:tab w:val="left" w:leader="none" w:pos="709"/>
        </w:tabs>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Về phẩm chất: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Thông qua thực hiện bài học sẽ tạo điều kiện để học sinh:</w:t>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Chăm học: thường xuyên thực hiện các nhiệm vụ học tập. Chịu khó tìm tòi tài liệu.</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Có trách nhiệm trong công việc được phân công, phối hợp với các thành viên khác trong nhóm để hoàn thành nhiệm vụ học tập nhằm tìm hiểu về tế bào – đơn vị cấu tạo của cơ thể sống, và giải thích được “tại sao tế bào là đơn vị cơ bản của các cơ thể sống.”, “Vì sao mỗi loại tế bào lại có hình dạng và kích thước khác nhau”.</w:t>
      </w:r>
    </w:p>
    <w:p w:rsidR="00000000" w:rsidDel="00000000" w:rsidP="00000000" w:rsidRDefault="00000000" w:rsidRPr="00000000" w14:paraId="000000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Trung thực, cẩn thận trong: làm bài tập trong vở bài tập và phiếu học tập.</w:t>
      </w:r>
    </w:p>
    <w:p w:rsidR="00000000" w:rsidDel="00000000" w:rsidP="00000000" w:rsidRDefault="00000000" w:rsidRPr="00000000" w14:paraId="0000001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H1.1: Hình dạng một số loại tế bào.</w:t>
      </w:r>
    </w:p>
    <w:p w:rsidR="00000000" w:rsidDel="00000000" w:rsidP="00000000" w:rsidRDefault="00000000" w:rsidRPr="00000000" w14:paraId="0000001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H1.2: Cấu trúc các bậc cấu trúc của thế giới sống.</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Hình ảnh ngôi nhà được xây nên từ những viên gạch.</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Máy tính, máy chiếu.</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Phiếu học tập: Tế bào</w:t>
      </w:r>
    </w:p>
    <w:p w:rsidR="00000000" w:rsidDel="00000000" w:rsidP="00000000" w:rsidRDefault="00000000" w:rsidRPr="00000000" w14:paraId="0000002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 </w:t>
      </w:r>
    </w:p>
    <w:p w:rsidR="00000000" w:rsidDel="00000000" w:rsidP="00000000" w:rsidRDefault="00000000" w:rsidRPr="00000000" w14:paraId="00000021">
      <w:pPr>
        <w:numPr>
          <w:ilvl w:val="0"/>
          <w:numId w:val="14"/>
        </w:numPr>
        <w:tabs>
          <w:tab w:val="left" w:leader="none" w:pos="567"/>
        </w:tabs>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Hoạt</w:t>
      </w:r>
      <w:r w:rsidDel="00000000" w:rsidR="00000000" w:rsidRPr="00000000">
        <w:rPr>
          <w:rFonts w:ascii="Times New Roman" w:cs="Times New Roman" w:eastAsia="Times New Roman" w:hAnsi="Times New Roman"/>
          <w:b w:val="1"/>
          <w:color w:val="000000"/>
          <w:sz w:val="26"/>
          <w:szCs w:val="26"/>
          <w:rtl w:val="0"/>
        </w:rPr>
        <w:t xml:space="preserve"> động 1: Khởi động ( 10 phút)</w:t>
      </w:r>
    </w:p>
    <w:p w:rsidR="00000000" w:rsidDel="00000000" w:rsidP="00000000" w:rsidRDefault="00000000" w:rsidRPr="00000000" w14:paraId="00000022">
      <w:pPr>
        <w:numPr>
          <w:ilvl w:val="0"/>
          <w:numId w:val="11"/>
        </w:numPr>
        <w:tabs>
          <w:tab w:val="left" w:leader="none" w:pos="851"/>
        </w:tabs>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Fonts w:ascii="Times New Roman" w:cs="Times New Roman" w:eastAsia="Times New Roman" w:hAnsi="Times New Roman"/>
          <w:sz w:val="26"/>
          <w:szCs w:val="26"/>
          <w:rtl w:val="0"/>
        </w:rPr>
        <w:t xml:space="preserve">Giúp học sinh xác định được bài học hôm nay : học về tế bào</w:t>
      </w:r>
      <w:r w:rsidDel="00000000" w:rsidR="00000000" w:rsidRPr="00000000">
        <w:rPr>
          <w:rtl w:val="0"/>
        </w:rPr>
      </w:r>
    </w:p>
    <w:p w:rsidR="00000000" w:rsidDel="00000000" w:rsidP="00000000" w:rsidRDefault="00000000" w:rsidRPr="00000000" w14:paraId="00000023">
      <w:pPr>
        <w:numPr>
          <w:ilvl w:val="0"/>
          <w:numId w:val="11"/>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Fonts w:ascii="Times New Roman" w:cs="Times New Roman" w:eastAsia="Times New Roman" w:hAnsi="Times New Roman"/>
          <w:sz w:val="26"/>
          <w:szCs w:val="26"/>
          <w:rtl w:val="0"/>
        </w:rPr>
        <w:t xml:space="preserve">Học sinh thực hiện trò chơi: Bức tranh bí ẩn</w:t>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2 đội chơi, mỗi đội 3 HS</w:t>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Bốc thăm, đội nào được lật ô trước sẽ trả lời câu hỏi “Hình ảnh đó là gì?”Bốc thăm, đội nào được lật ô trước sẽ trả lời câu hỏi “Hình ảnh đó là gì?”. Nếu đội đó không trả lời được thì đội thứ 2 sẽ giành quyền trả lời….</w:t>
      </w:r>
    </w:p>
    <w:p w:rsidR="00000000" w:rsidDel="00000000" w:rsidP="00000000" w:rsidRDefault="00000000" w:rsidRPr="00000000" w14:paraId="0000002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Đội nào đưa ra được đáp án thì đội đó sẽ thắng cuộc.</w:t>
      </w:r>
    </w:p>
    <w:bookmarkStart w:colFirst="0" w:colLast="0" w:name="bookmark=id.1fob9te" w:id="2"/>
    <w:bookmarkEnd w:id="2"/>
    <w:p w:rsidR="00000000" w:rsidDel="00000000" w:rsidP="00000000" w:rsidRDefault="00000000" w:rsidRPr="00000000" w14:paraId="00000027">
      <w:pPr>
        <w:numPr>
          <w:ilvl w:val="0"/>
          <w:numId w:val="1"/>
        </w:numPr>
        <w:tabs>
          <w:tab w:val="left" w:leader="none" w:pos="851"/>
        </w:tabs>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Sản phẩm: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sịnh sẽ tìm ra đó là hình ảnh bí ẩn đó là:  tế bào.</w:t>
      </w:r>
    </w:p>
    <w:p w:rsidR="00000000" w:rsidDel="00000000" w:rsidP="00000000" w:rsidRDefault="00000000" w:rsidRPr="00000000" w14:paraId="00000029">
      <w:pPr>
        <w:numPr>
          <w:ilvl w:val="0"/>
          <w:numId w:val="1"/>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Giao nhiệm vụ: GV lấy 2 đội chơi, mỗi đội 3 HS, chiếu hình ảnh bị che bởi các miếng ghép.</w:t>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thực hiện nhiệm vụ: 2 đội bốc thăm, đội nào được lật ô trước sẽ trả lời câu hỏi “Hình ảnh đó là gì?”. Nếu đội đó không trả lời được thì đội thứ 2 sẽ giành quyền trả lời….</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Đội nào đưa ra được đáp án thì đội đó sẽ thắng cuộc.</w:t>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Kết luận: GV sẽ chốt kết quả: đội chiến thắng là đội trả lời được: hình ảnh đó là hình ảnh tế bào</w:t>
      </w:r>
    </w:p>
    <w:p w:rsidR="00000000" w:rsidDel="00000000" w:rsidP="00000000" w:rsidRDefault="00000000" w:rsidRPr="00000000" w14:paraId="0000002E">
      <w:pPr>
        <w:numPr>
          <w:ilvl w:val="0"/>
          <w:numId w:val="14"/>
        </w:numPr>
        <w:tabs>
          <w:tab w:val="left" w:leader="none" w:pos="567"/>
        </w:tabs>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w:t>
      </w:r>
      <w:r w:rsidDel="00000000" w:rsidR="00000000" w:rsidRPr="00000000">
        <w:rPr>
          <w:rFonts w:ascii="Times New Roman" w:cs="Times New Roman" w:eastAsia="Times New Roman" w:hAnsi="Times New Roman"/>
          <w:b w:val="1"/>
          <w:sz w:val="26"/>
          <w:szCs w:val="26"/>
          <w:rtl w:val="0"/>
        </w:rPr>
        <w:t xml:space="preserve">động</w:t>
      </w:r>
      <w:r w:rsidDel="00000000" w:rsidR="00000000" w:rsidRPr="00000000">
        <w:rPr>
          <w:rFonts w:ascii="Times New Roman" w:cs="Times New Roman" w:eastAsia="Times New Roman" w:hAnsi="Times New Roman"/>
          <w:b w:val="1"/>
          <w:color w:val="000000"/>
          <w:sz w:val="26"/>
          <w:szCs w:val="26"/>
          <w:rtl w:val="0"/>
        </w:rPr>
        <w:t xml:space="preserve"> 2: Hình thành kiến thức mới (35 phút)</w:t>
      </w:r>
    </w:p>
    <w:p w:rsidR="00000000" w:rsidDel="00000000" w:rsidP="00000000" w:rsidRDefault="00000000" w:rsidRPr="00000000" w14:paraId="0000002F">
      <w:pPr>
        <w:tabs>
          <w:tab w:val="left" w:leader="none" w:pos="851"/>
        </w:tabs>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Tìm hiểu về : Cấu tạo của Tế bào ?</w:t>
      </w:r>
    </w:p>
    <w:p w:rsidR="00000000" w:rsidDel="00000000" w:rsidP="00000000" w:rsidRDefault="00000000" w:rsidRPr="00000000" w14:paraId="00000030">
      <w:pPr>
        <w:numPr>
          <w:ilvl w:val="0"/>
          <w:numId w:val="2"/>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Làm quen với các loại tế bào khác nhau.</w:t>
      </w:r>
    </w:p>
    <w:p w:rsidR="00000000" w:rsidDel="00000000" w:rsidP="00000000" w:rsidRDefault="00000000" w:rsidRPr="00000000" w14:paraId="0000003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biết được tế bào có các hoạt động sống cơ bản của cơ thể sống.</w:t>
      </w:r>
    </w:p>
    <w:p w:rsidR="00000000" w:rsidDel="00000000" w:rsidP="00000000" w:rsidRDefault="00000000" w:rsidRPr="00000000" w14:paraId="0000003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trả lời được: tại sao tế bào là đơn vị cơ bản của các cơ thể sống?</w:t>
      </w:r>
    </w:p>
    <w:p w:rsidR="00000000" w:rsidDel="00000000" w:rsidP="00000000" w:rsidRDefault="00000000" w:rsidRPr="00000000" w14:paraId="00000034">
      <w:pPr>
        <w:numPr>
          <w:ilvl w:val="0"/>
          <w:numId w:val="2"/>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đọc thông tin SGK + quan sát hình ảnh, trao đổi nhóm trả lời câu hỏi: </w:t>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Tại sao nói tế bào là đơn vị cấu tạo của cơ thể sống?</w:t>
      </w:r>
    </w:p>
    <w:p w:rsidR="00000000" w:rsidDel="00000000" w:rsidP="00000000" w:rsidRDefault="00000000" w:rsidRPr="00000000" w14:paraId="00000037">
      <w:p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Tại sao tế bào được coi là đơn vị cơ bản của các cơ thể sống?</w:t>
      </w:r>
    </w:p>
    <w:p w:rsidR="00000000" w:rsidDel="00000000" w:rsidP="00000000" w:rsidRDefault="00000000" w:rsidRPr="00000000" w14:paraId="00000038">
      <w:pPr>
        <w:numPr>
          <w:ilvl w:val="0"/>
          <w:numId w:val="2"/>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Tế bào là đơn vị cấu tạo của cơ thể sống. </w:t>
      </w:r>
    </w:p>
    <w:p w:rsidR="00000000" w:rsidDel="00000000" w:rsidP="00000000" w:rsidRDefault="00000000" w:rsidRPr="00000000" w14:paraId="0000003A">
      <w:p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Tế bào thực hiện đầy đủ các quá trình sống cơ bản như: sinh sản, sinh trưởng, hấp thụ chất dinh dưỡng, hô hấp, cảm giác, bài tiết, do vậy tế bào được xem là “Đơn vị cơ bản của sự sống”</w:t>
      </w:r>
    </w:p>
    <w:p w:rsidR="00000000" w:rsidDel="00000000" w:rsidP="00000000" w:rsidRDefault="00000000" w:rsidRPr="00000000" w14:paraId="0000003B">
      <w:pPr>
        <w:numPr>
          <w:ilvl w:val="0"/>
          <w:numId w:val="2"/>
        </w:numPr>
        <w:tabs>
          <w:tab w:val="left" w:leader="none" w:pos="851"/>
        </w:tabs>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tbl>
      <w:tblPr>
        <w:tblStyle w:val="Table1"/>
        <w:tblW w:w="93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58"/>
        <w:gridCol w:w="2686"/>
        <w:tblGridChange w:id="0">
          <w:tblGrid>
            <w:gridCol w:w="6658"/>
            <w:gridCol w:w="2686"/>
          </w:tblGrid>
        </w:tblGridChange>
      </w:tblGrid>
      <w:tr>
        <w:trPr>
          <w:cantSplit w:val="0"/>
          <w:tblHeader w:val="0"/>
        </w:trPr>
        <w:tc>
          <w:tcPr/>
          <w:p w:rsidR="00000000" w:rsidDel="00000000" w:rsidP="00000000" w:rsidRDefault="00000000" w:rsidRPr="00000000" w14:paraId="0000003C">
            <w:pPr>
              <w:tabs>
                <w:tab w:val="left" w:leader="none" w:pos="851"/>
              </w:tabs>
              <w:jc w:val="center"/>
              <w:rPr>
                <w:b w:val="1"/>
                <w:sz w:val="26"/>
                <w:szCs w:val="26"/>
              </w:rPr>
            </w:pPr>
            <w:r w:rsidDel="00000000" w:rsidR="00000000" w:rsidRPr="00000000">
              <w:rPr>
                <w:b w:val="1"/>
                <w:sz w:val="26"/>
                <w:szCs w:val="26"/>
                <w:rtl w:val="0"/>
              </w:rPr>
              <w:t xml:space="preserve">Hoạt động của GV và HS</w:t>
            </w:r>
          </w:p>
        </w:tc>
        <w:tc>
          <w:tcPr/>
          <w:p w:rsidR="00000000" w:rsidDel="00000000" w:rsidP="00000000" w:rsidRDefault="00000000" w:rsidRPr="00000000" w14:paraId="0000003D">
            <w:pPr>
              <w:tabs>
                <w:tab w:val="left" w:leader="none" w:pos="851"/>
              </w:tabs>
              <w:jc w:val="center"/>
              <w:rPr>
                <w:b w:val="1"/>
                <w:sz w:val="26"/>
                <w:szCs w:val="26"/>
              </w:rPr>
            </w:pPr>
            <w:r w:rsidDel="00000000" w:rsidR="00000000" w:rsidRPr="00000000">
              <w:rPr>
                <w:b w:val="1"/>
                <w:sz w:val="26"/>
                <w:szCs w:val="26"/>
                <w:rtl w:val="0"/>
              </w:rPr>
              <w:t xml:space="preserve">Nội dung</w:t>
            </w:r>
          </w:p>
        </w:tc>
      </w:tr>
      <w:tr>
        <w:trPr>
          <w:cantSplit w:val="0"/>
          <w:tblHeader w:val="0"/>
        </w:trPr>
        <w:tc>
          <w:tcPr/>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GV giao nhiệm vụ:</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HS quan sát hình ảnh một số tế bào vi khuẩn, thực vật, động vật.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Quan sát hình ảnh, trao đổi nhóm trả lời câu hỏi: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Ngôi nhà được xây nên từ những vật liệu nào?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Sinh vật xung quanh chúng ta được cấu tạo từ những đơn vị cấu trúc nào?</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Sinh vật được cấu tạo từ 1 loại hay nhiều loại tế bào?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Các tế bào này có quan sát được bằng mắt thường hay không?</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Giải thích tại sao tế bào là đơn vị cơ bản của sự sống</w:t>
            </w:r>
          </w:p>
          <w:p w:rsidR="00000000" w:rsidDel="00000000" w:rsidP="00000000" w:rsidRDefault="00000000" w:rsidRPr="00000000" w14:paraId="00000045">
            <w:pPr>
              <w:tabs>
                <w:tab w:val="left" w:leader="none" w:pos="851"/>
              </w:tabs>
              <w:ind w:firstLine="567"/>
              <w:rPr>
                <w:sz w:val="26"/>
                <w:szCs w:val="26"/>
              </w:rPr>
            </w:pPr>
            <w:r w:rsidDel="00000000" w:rsidR="00000000" w:rsidRPr="00000000">
              <w:rPr>
                <w:sz w:val="26"/>
                <w:szCs w:val="26"/>
                <w:rtl w:val="0"/>
              </w:rPr>
              <w:t xml:space="preserve">+ Lấy ví dụ thực tế để làm rõ hơn vấn đề đã đặt ra</w:t>
            </w:r>
          </w:p>
          <w:p w:rsidR="00000000" w:rsidDel="00000000" w:rsidP="00000000" w:rsidRDefault="00000000" w:rsidRPr="00000000" w14:paraId="00000046">
            <w:pPr>
              <w:tabs>
                <w:tab w:val="left" w:leader="none" w:pos="851"/>
              </w:tabs>
              <w:ind w:firstLine="567"/>
              <w:rPr>
                <w:sz w:val="26"/>
                <w:szCs w:val="26"/>
              </w:rPr>
            </w:pPr>
            <w:r w:rsidDel="00000000" w:rsidR="00000000" w:rsidRPr="00000000">
              <w:rPr>
                <w:b w:val="1"/>
                <w:sz w:val="26"/>
                <w:szCs w:val="26"/>
                <w:rtl w:val="0"/>
              </w:rPr>
              <w:t xml:space="preserve">- HS thực hiện nhiệm vụ</w:t>
            </w:r>
            <w:r w:rsidDel="00000000" w:rsidR="00000000" w:rsidRPr="00000000">
              <w:rPr>
                <w:sz w:val="26"/>
                <w:szCs w:val="26"/>
                <w:rtl w:val="0"/>
              </w:rPr>
              <w:t xml:space="preserve">: </w:t>
            </w:r>
          </w:p>
          <w:p w:rsidR="00000000" w:rsidDel="00000000" w:rsidP="00000000" w:rsidRDefault="00000000" w:rsidRPr="00000000" w14:paraId="00000047">
            <w:pPr>
              <w:tabs>
                <w:tab w:val="left" w:leader="none" w:pos="851"/>
              </w:tabs>
              <w:ind w:firstLine="567"/>
              <w:rPr>
                <w:sz w:val="26"/>
                <w:szCs w:val="26"/>
              </w:rPr>
            </w:pPr>
            <w:r w:rsidDel="00000000" w:rsidR="00000000" w:rsidRPr="00000000">
              <w:rPr>
                <w:sz w:val="26"/>
                <w:szCs w:val="26"/>
                <w:rtl w:val="0"/>
              </w:rPr>
              <w:t xml:space="preserve">- đọc thông tin SGK, thảo luận nhóm để trả lời được câu hỏi của nhiệm vụ được giao. </w:t>
            </w:r>
          </w:p>
          <w:p w:rsidR="00000000" w:rsidDel="00000000" w:rsidP="00000000" w:rsidRDefault="00000000" w:rsidRPr="00000000" w14:paraId="00000048">
            <w:pPr>
              <w:tabs>
                <w:tab w:val="left" w:leader="none" w:pos="851"/>
              </w:tabs>
              <w:ind w:firstLine="567"/>
              <w:rPr>
                <w:sz w:val="26"/>
                <w:szCs w:val="26"/>
              </w:rPr>
            </w:pPr>
            <w:r w:rsidDel="00000000" w:rsidR="00000000" w:rsidRPr="00000000">
              <w:rPr>
                <w:sz w:val="26"/>
                <w:szCs w:val="26"/>
                <w:rtl w:val="0"/>
              </w:rPr>
              <w:t xml:space="preserve">– Quan sát slide 1 một số ảnh</w:t>
            </w:r>
          </w:p>
          <w:p w:rsidR="00000000" w:rsidDel="00000000" w:rsidP="00000000" w:rsidRDefault="00000000" w:rsidRPr="00000000" w14:paraId="00000049">
            <w:pPr>
              <w:tabs>
                <w:tab w:val="left" w:leader="none" w:pos="851"/>
              </w:tabs>
              <w:ind w:firstLine="567"/>
              <w:rPr>
                <w:sz w:val="26"/>
                <w:szCs w:val="26"/>
              </w:rPr>
            </w:pPr>
            <w:r w:rsidDel="00000000" w:rsidR="00000000" w:rsidRPr="00000000">
              <w:rPr>
                <w:b w:val="1"/>
                <w:sz w:val="26"/>
                <w:szCs w:val="26"/>
                <w:rtl w:val="0"/>
              </w:rPr>
              <w:t xml:space="preserve">- HS báo cáo:</w:t>
            </w:r>
            <w:r w:rsidDel="00000000" w:rsidR="00000000" w:rsidRPr="00000000">
              <w:rPr>
                <w:sz w:val="26"/>
                <w:szCs w:val="26"/>
                <w:rtl w:val="0"/>
              </w:rPr>
              <w:t xml:space="preserve"> Cử đại diện trả lời câu hỏi.</w:t>
            </w:r>
          </w:p>
          <w:p w:rsidR="00000000" w:rsidDel="00000000" w:rsidP="00000000" w:rsidRDefault="00000000" w:rsidRPr="00000000" w14:paraId="0000004A">
            <w:pPr>
              <w:tabs>
                <w:tab w:val="left" w:leader="none" w:pos="851"/>
              </w:tabs>
              <w:ind w:firstLine="567"/>
              <w:rPr>
                <w:sz w:val="26"/>
                <w:szCs w:val="26"/>
              </w:rPr>
            </w:pPr>
            <w:r w:rsidDel="00000000" w:rsidR="00000000" w:rsidRPr="00000000">
              <w:rPr>
                <w:sz w:val="26"/>
                <w:szCs w:val="26"/>
                <w:rtl w:val="0"/>
              </w:rPr>
              <w:t xml:space="preserve">- GV gọi một nhóm trình bày đáp án, các nhóm còn lại nhận xét, bổ sung ý kiến.</w:t>
            </w:r>
          </w:p>
          <w:p w:rsidR="00000000" w:rsidDel="00000000" w:rsidP="00000000" w:rsidRDefault="00000000" w:rsidRPr="00000000" w14:paraId="0000004B">
            <w:pPr>
              <w:tabs>
                <w:tab w:val="left" w:leader="none" w:pos="851"/>
              </w:tabs>
              <w:ind w:firstLine="567"/>
              <w:rPr>
                <w:b w:val="1"/>
                <w:sz w:val="26"/>
                <w:szCs w:val="26"/>
              </w:rPr>
            </w:pPr>
            <w:r w:rsidDel="00000000" w:rsidR="00000000" w:rsidRPr="00000000">
              <w:rPr>
                <w:b w:val="1"/>
                <w:sz w:val="26"/>
                <w:szCs w:val="26"/>
                <w:rtl w:val="0"/>
              </w:rPr>
              <w:t xml:space="preserve">- GV nhận xét và chốt kiến thức.</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Tế bào là đơn vị cấu tạo của cơ thể sống. </w:t>
            </w:r>
          </w:p>
          <w:p w:rsidR="00000000" w:rsidDel="00000000" w:rsidP="00000000" w:rsidRDefault="00000000" w:rsidRPr="00000000" w14:paraId="0000004D">
            <w:pPr>
              <w:tabs>
                <w:tab w:val="left" w:leader="none" w:pos="851"/>
              </w:tabs>
              <w:ind w:firstLine="567"/>
              <w:rPr>
                <w:sz w:val="26"/>
                <w:szCs w:val="26"/>
              </w:rPr>
            </w:pPr>
            <w:r w:rsidDel="00000000" w:rsidR="00000000" w:rsidRPr="00000000">
              <w:rPr>
                <w:sz w:val="26"/>
                <w:szCs w:val="26"/>
                <w:rtl w:val="0"/>
              </w:rPr>
              <w:t xml:space="preserve">+ Tế bào thực hiện đầy đủ các quá trình sống cơ bản như: sinh sản, sinh trưởng, hấp thụ chất dinh dưỡng, hô hấp, cảm giác, bài tiết, do vậy tế bào được xem là “Đơn vị cơ bản của sự sống”</w:t>
            </w:r>
          </w:p>
          <w:p w:rsidR="00000000" w:rsidDel="00000000" w:rsidP="00000000" w:rsidRDefault="00000000" w:rsidRPr="00000000" w14:paraId="0000004E">
            <w:pPr>
              <w:tabs>
                <w:tab w:val="left" w:leader="none" w:pos="851"/>
              </w:tabs>
              <w:ind w:firstLine="567"/>
              <w:rPr>
                <w:sz w:val="26"/>
                <w:szCs w:val="26"/>
              </w:rPr>
            </w:pPr>
            <w:r w:rsidDel="00000000" w:rsidR="00000000" w:rsidRPr="00000000">
              <w:rPr>
                <w:sz w:val="26"/>
                <w:szCs w:val="26"/>
                <w:rtl w:val="0"/>
              </w:rPr>
              <w:t xml:space="preserve">Ví dụ như: Loài tảo lục Chlorella hay còn gọi là rong tiểu cầu, có cấu tạo cơ thể là 1 tế bào, thường sống ở vùng nước ngọt.</w:t>
            </w:r>
          </w:p>
          <w:p w:rsidR="00000000" w:rsidDel="00000000" w:rsidP="00000000" w:rsidRDefault="00000000" w:rsidRPr="00000000" w14:paraId="0000004F">
            <w:pPr>
              <w:tabs>
                <w:tab w:val="left" w:leader="none" w:pos="851"/>
              </w:tabs>
              <w:ind w:firstLine="567"/>
              <w:rPr>
                <w:sz w:val="26"/>
                <w:szCs w:val="26"/>
              </w:rPr>
            </w:pPr>
            <w:r w:rsidDel="00000000" w:rsidR="00000000" w:rsidRPr="00000000">
              <w:rPr>
                <w:sz w:val="26"/>
                <w:szCs w:val="26"/>
                <w:rtl w:val="0"/>
              </w:rPr>
              <w:t xml:space="preserve">Tế bào thực vật và tế bào Đv (thành xemlulose)</w:t>
            </w:r>
          </w:p>
        </w:tc>
        <w:tc>
          <w:tcPr/>
          <w:p w:rsidR="00000000" w:rsidDel="00000000" w:rsidP="00000000" w:rsidRDefault="00000000" w:rsidRPr="00000000" w14:paraId="00000050">
            <w:pPr>
              <w:tabs>
                <w:tab w:val="left" w:leader="none" w:pos="851"/>
              </w:tabs>
              <w:rPr>
                <w:sz w:val="26"/>
                <w:szCs w:val="26"/>
              </w:rPr>
            </w:pPr>
            <w:r w:rsidDel="00000000" w:rsidR="00000000" w:rsidRPr="00000000">
              <w:rPr>
                <w:sz w:val="26"/>
                <w:szCs w:val="26"/>
                <w:rtl w:val="0"/>
              </w:rPr>
              <w:t xml:space="preserve">I.Tế bào là gì?</w:t>
            </w:r>
          </w:p>
          <w:p w:rsidR="00000000" w:rsidDel="00000000" w:rsidP="00000000" w:rsidRDefault="00000000" w:rsidRPr="00000000" w14:paraId="00000051">
            <w:pPr>
              <w:tabs>
                <w:tab w:val="left" w:leader="none" w:pos="851"/>
              </w:tabs>
              <w:rPr>
                <w:sz w:val="26"/>
                <w:szCs w:val="26"/>
              </w:rPr>
            </w:pPr>
            <w:r w:rsidDel="00000000" w:rsidR="00000000" w:rsidRPr="00000000">
              <w:rPr>
                <w:rtl w:val="0"/>
              </w:rPr>
            </w:r>
          </w:p>
          <w:p w:rsidR="00000000" w:rsidDel="00000000" w:rsidP="00000000" w:rsidRDefault="00000000" w:rsidRPr="00000000" w14:paraId="00000052">
            <w:pPr>
              <w:tabs>
                <w:tab w:val="left" w:leader="none" w:pos="851"/>
              </w:tabs>
              <w:rPr>
                <w:sz w:val="26"/>
                <w:szCs w:val="26"/>
              </w:rPr>
            </w:pPr>
            <w:r w:rsidDel="00000000" w:rsidR="00000000" w:rsidRPr="00000000">
              <w:rPr>
                <w:rtl w:val="0"/>
              </w:rPr>
            </w:r>
          </w:p>
          <w:p w:rsidR="00000000" w:rsidDel="00000000" w:rsidP="00000000" w:rsidRDefault="00000000" w:rsidRPr="00000000" w14:paraId="00000053">
            <w:pPr>
              <w:tabs>
                <w:tab w:val="left" w:leader="none" w:pos="851"/>
              </w:tabs>
              <w:rPr>
                <w:sz w:val="26"/>
                <w:szCs w:val="26"/>
              </w:rPr>
            </w:pPr>
            <w:r w:rsidDel="00000000" w:rsidR="00000000" w:rsidRPr="00000000">
              <w:rPr>
                <w:rtl w:val="0"/>
              </w:rPr>
            </w:r>
          </w:p>
          <w:p w:rsidR="00000000" w:rsidDel="00000000" w:rsidP="00000000" w:rsidRDefault="00000000" w:rsidRPr="00000000" w14:paraId="00000054">
            <w:pPr>
              <w:tabs>
                <w:tab w:val="left" w:leader="none" w:pos="851"/>
              </w:tabs>
              <w:rPr>
                <w:sz w:val="26"/>
                <w:szCs w:val="26"/>
              </w:rPr>
            </w:pPr>
            <w:r w:rsidDel="00000000" w:rsidR="00000000" w:rsidRPr="00000000">
              <w:rPr>
                <w:sz w:val="26"/>
                <w:szCs w:val="26"/>
                <w:rtl w:val="0"/>
              </w:rPr>
              <w:t xml:space="preserve">Tất cả các cơ thể sinh vật đều được cấu tạo từ những đơn vị rất nhỏ bé gọi là tế bào </w:t>
            </w:r>
          </w:p>
          <w:p w:rsidR="00000000" w:rsidDel="00000000" w:rsidP="00000000" w:rsidRDefault="00000000" w:rsidRPr="00000000" w14:paraId="00000055">
            <w:pPr>
              <w:tabs>
                <w:tab w:val="left" w:leader="none" w:pos="851"/>
              </w:tabs>
              <w:rPr>
                <w:sz w:val="26"/>
                <w:szCs w:val="26"/>
              </w:rPr>
            </w:pPr>
            <w:r w:rsidDel="00000000" w:rsidR="00000000" w:rsidRPr="00000000">
              <w:rPr>
                <w:rtl w:val="0"/>
              </w:rPr>
            </w:r>
          </w:p>
          <w:p w:rsidR="00000000" w:rsidDel="00000000" w:rsidP="00000000" w:rsidRDefault="00000000" w:rsidRPr="00000000" w14:paraId="00000056">
            <w:pPr>
              <w:tabs>
                <w:tab w:val="left" w:leader="none" w:pos="851"/>
              </w:tabs>
              <w:rPr>
                <w:sz w:val="26"/>
                <w:szCs w:val="26"/>
              </w:rPr>
            </w:pPr>
            <w:r w:rsidDel="00000000" w:rsidR="00000000" w:rsidRPr="00000000">
              <w:rPr>
                <w:rtl w:val="0"/>
              </w:rPr>
            </w:r>
          </w:p>
          <w:p w:rsidR="00000000" w:rsidDel="00000000" w:rsidP="00000000" w:rsidRDefault="00000000" w:rsidRPr="00000000" w14:paraId="00000057">
            <w:pPr>
              <w:tabs>
                <w:tab w:val="left" w:leader="none" w:pos="851"/>
              </w:tabs>
              <w:rPr>
                <w:sz w:val="26"/>
                <w:szCs w:val="26"/>
              </w:rPr>
            </w:pPr>
            <w:r w:rsidDel="00000000" w:rsidR="00000000" w:rsidRPr="00000000">
              <w:rPr>
                <w:rtl w:val="0"/>
              </w:rPr>
            </w:r>
          </w:p>
          <w:p w:rsidR="00000000" w:rsidDel="00000000" w:rsidP="00000000" w:rsidRDefault="00000000" w:rsidRPr="00000000" w14:paraId="00000058">
            <w:pPr>
              <w:tabs>
                <w:tab w:val="left" w:leader="none" w:pos="851"/>
              </w:tabs>
              <w:rPr>
                <w:sz w:val="26"/>
                <w:szCs w:val="26"/>
              </w:rPr>
            </w:pPr>
            <w:r w:rsidDel="00000000" w:rsidR="00000000" w:rsidRPr="00000000">
              <w:rPr>
                <w:rtl w:val="0"/>
              </w:rPr>
            </w:r>
          </w:p>
          <w:p w:rsidR="00000000" w:rsidDel="00000000" w:rsidP="00000000" w:rsidRDefault="00000000" w:rsidRPr="00000000" w14:paraId="00000059">
            <w:pPr>
              <w:tabs>
                <w:tab w:val="left" w:leader="none" w:pos="851"/>
              </w:tabs>
              <w:rPr>
                <w:sz w:val="26"/>
                <w:szCs w:val="26"/>
              </w:rPr>
            </w:pPr>
            <w:r w:rsidDel="00000000" w:rsidR="00000000" w:rsidRPr="00000000">
              <w:rPr>
                <w:rtl w:val="0"/>
              </w:rPr>
            </w:r>
          </w:p>
          <w:p w:rsidR="00000000" w:rsidDel="00000000" w:rsidP="00000000" w:rsidRDefault="00000000" w:rsidRPr="00000000" w14:paraId="0000005A">
            <w:pPr>
              <w:tabs>
                <w:tab w:val="left" w:leader="none" w:pos="851"/>
              </w:tabs>
              <w:rPr>
                <w:sz w:val="26"/>
                <w:szCs w:val="26"/>
              </w:rPr>
            </w:pPr>
            <w:r w:rsidDel="00000000" w:rsidR="00000000" w:rsidRPr="00000000">
              <w:rPr>
                <w:rtl w:val="0"/>
              </w:rPr>
            </w:r>
          </w:p>
          <w:p w:rsidR="00000000" w:rsidDel="00000000" w:rsidP="00000000" w:rsidRDefault="00000000" w:rsidRPr="00000000" w14:paraId="0000005B">
            <w:pPr>
              <w:tabs>
                <w:tab w:val="left" w:leader="none" w:pos="851"/>
              </w:tabs>
              <w:rPr>
                <w:sz w:val="26"/>
                <w:szCs w:val="26"/>
              </w:rPr>
            </w:pPr>
            <w:r w:rsidDel="00000000" w:rsidR="00000000" w:rsidRPr="00000000">
              <w:rPr>
                <w:rtl w:val="0"/>
              </w:rPr>
            </w:r>
          </w:p>
          <w:p w:rsidR="00000000" w:rsidDel="00000000" w:rsidP="00000000" w:rsidRDefault="00000000" w:rsidRPr="00000000" w14:paraId="0000005C">
            <w:pPr>
              <w:tabs>
                <w:tab w:val="left" w:leader="none" w:pos="851"/>
              </w:tabs>
              <w:rPr>
                <w:sz w:val="26"/>
                <w:szCs w:val="26"/>
              </w:rPr>
            </w:pPr>
            <w:r w:rsidDel="00000000" w:rsidR="00000000" w:rsidRPr="00000000">
              <w:rPr>
                <w:rtl w:val="0"/>
              </w:rPr>
            </w:r>
          </w:p>
          <w:p w:rsidR="00000000" w:rsidDel="00000000" w:rsidP="00000000" w:rsidRDefault="00000000" w:rsidRPr="00000000" w14:paraId="0000005D">
            <w:pPr>
              <w:tabs>
                <w:tab w:val="left" w:leader="none" w:pos="851"/>
              </w:tabs>
              <w:rPr>
                <w:sz w:val="26"/>
                <w:szCs w:val="26"/>
              </w:rPr>
            </w:pPr>
            <w:r w:rsidDel="00000000" w:rsidR="00000000" w:rsidRPr="00000000">
              <w:rPr>
                <w:rtl w:val="0"/>
              </w:rPr>
            </w:r>
          </w:p>
          <w:p w:rsidR="00000000" w:rsidDel="00000000" w:rsidP="00000000" w:rsidRDefault="00000000" w:rsidRPr="00000000" w14:paraId="0000005E">
            <w:pPr>
              <w:tabs>
                <w:tab w:val="left" w:leader="none" w:pos="851"/>
              </w:tabs>
              <w:rPr>
                <w:sz w:val="26"/>
                <w:szCs w:val="26"/>
              </w:rPr>
            </w:pPr>
            <w:r w:rsidDel="00000000" w:rsidR="00000000" w:rsidRPr="00000000">
              <w:rPr>
                <w:rtl w:val="0"/>
              </w:rPr>
            </w:r>
          </w:p>
          <w:p w:rsidR="00000000" w:rsidDel="00000000" w:rsidP="00000000" w:rsidRDefault="00000000" w:rsidRPr="00000000" w14:paraId="0000005F">
            <w:pPr>
              <w:tabs>
                <w:tab w:val="left" w:leader="none" w:pos="851"/>
              </w:tabs>
              <w:rPr>
                <w:sz w:val="26"/>
                <w:szCs w:val="26"/>
              </w:rPr>
            </w:pPr>
            <w:r w:rsidDel="00000000" w:rsidR="00000000" w:rsidRPr="00000000">
              <w:rPr>
                <w:rtl w:val="0"/>
              </w:rPr>
            </w:r>
          </w:p>
          <w:p w:rsidR="00000000" w:rsidDel="00000000" w:rsidP="00000000" w:rsidRDefault="00000000" w:rsidRPr="00000000" w14:paraId="00000060">
            <w:pPr>
              <w:tabs>
                <w:tab w:val="left" w:leader="none" w:pos="851"/>
              </w:tabs>
              <w:rPr>
                <w:b w:val="1"/>
                <w:sz w:val="26"/>
                <w:szCs w:val="26"/>
              </w:rPr>
            </w:pPr>
            <w:r w:rsidDel="00000000" w:rsidR="00000000" w:rsidRPr="00000000">
              <w:rPr>
                <w:sz w:val="26"/>
                <w:szCs w:val="26"/>
                <w:rtl w:val="0"/>
              </w:rPr>
              <w:t xml:space="preserve">+ Tế bào thực hiện chức năng cơ bản của cơ thể sống: trao đổi chất, sinh trưởng, phát triển , sinh sản,…</w:t>
            </w:r>
            <w:r w:rsidDel="00000000" w:rsidR="00000000" w:rsidRPr="00000000">
              <w:rPr>
                <w:rtl w:val="0"/>
              </w:rPr>
            </w:r>
          </w:p>
        </w:tc>
      </w:tr>
    </w:tbl>
    <w:p w:rsidR="00000000" w:rsidDel="00000000" w:rsidP="00000000" w:rsidRDefault="00000000" w:rsidRPr="00000000" w14:paraId="00000061">
      <w:pPr>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2.2: Tìm hiểu về hình dạng và kích thước tế bào( 45 phút)</w:t>
      </w:r>
    </w:p>
    <w:p w:rsidR="00000000" w:rsidDel="00000000" w:rsidP="00000000" w:rsidRDefault="00000000" w:rsidRPr="00000000" w14:paraId="00000062">
      <w:pPr>
        <w:numPr>
          <w:ilvl w:val="0"/>
          <w:numId w:val="9"/>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tl w:val="0"/>
        </w:rPr>
      </w:r>
    </w:p>
    <w:p w:rsidR="00000000" w:rsidDel="00000000" w:rsidP="00000000" w:rsidRDefault="00000000" w:rsidRPr="00000000" w14:paraId="00000063">
      <w:pPr>
        <w:tabs>
          <w:tab w:val="left" w:leader="none" w:pos="851"/>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sự đa dạng về hình dạng và kích thước tế bào. </w:t>
      </w:r>
    </w:p>
    <w:p w:rsidR="00000000" w:rsidDel="00000000" w:rsidP="00000000" w:rsidRDefault="00000000" w:rsidRPr="00000000" w14:paraId="00000064">
      <w:pPr>
        <w:tabs>
          <w:tab w:val="left" w:leader="none" w:pos="851"/>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Hiểu được ý nghĩa, mối liên quan giữa sự đa dạng về hình dạng với chức năng của mỗi loại tế bào. </w:t>
      </w:r>
    </w:p>
    <w:p w:rsidR="00000000" w:rsidDel="00000000" w:rsidP="00000000" w:rsidRDefault="00000000" w:rsidRPr="00000000" w14:paraId="00000065">
      <w:pPr>
        <w:tabs>
          <w:tab w:val="left" w:leader="none" w:pos="851"/>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được một số loại tế bào có thể quan sát bằng mắt thường và bằng kính hiển vi.</w:t>
      </w:r>
    </w:p>
    <w:p w:rsidR="00000000" w:rsidDel="00000000" w:rsidP="00000000" w:rsidRDefault="00000000" w:rsidRPr="00000000" w14:paraId="00000066">
      <w:pPr>
        <w:numPr>
          <w:ilvl w:val="0"/>
          <w:numId w:val="9"/>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Fonts w:ascii="Times New Roman" w:cs="Times New Roman" w:eastAsia="Times New Roman" w:hAnsi="Times New Roman"/>
          <w:sz w:val="26"/>
          <w:szCs w:val="26"/>
          <w:rtl w:val="0"/>
        </w:rPr>
        <w:t xml:space="preserve">Học sinh quan sát hình 1.1, 1.2, trao đổi nhóm để trả lời câu hỏi:</w:t>
      </w:r>
    </w:p>
    <w:p w:rsidR="00000000" w:rsidDel="00000000" w:rsidP="00000000" w:rsidRDefault="00000000" w:rsidRPr="00000000" w14:paraId="0000006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Nêu nhận xét về hình dạng tế bào.</w:t>
      </w:r>
    </w:p>
    <w:p w:rsidR="00000000" w:rsidDel="00000000" w:rsidP="00000000" w:rsidRDefault="00000000" w:rsidRPr="00000000" w14:paraId="0000006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biết tế bào nào có thể quan sát bằng mắt thường, tế bào nào phải quan sát bằng kính hiển vi?</w:t>
      </w:r>
    </w:p>
    <w:p w:rsidR="00000000" w:rsidDel="00000000" w:rsidP="00000000" w:rsidRDefault="00000000" w:rsidRPr="00000000" w14:paraId="0000006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Em có nhận xét gì về kích thước của tế bào?</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709"/>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Sản phẩm: </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nhiều loại tế bào với các hình dạng khác nhau</w:t>
      </w:r>
    </w:p>
    <w:p w:rsidR="00000000" w:rsidDel="00000000" w:rsidP="00000000" w:rsidRDefault="00000000" w:rsidRPr="00000000" w14:paraId="0000006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loại tế bào khác nhau về kích thước, nhưng hầu hết là rất nhỏ bé</w:t>
      </w:r>
    </w:p>
    <w:p w:rsidR="00000000" w:rsidDel="00000000" w:rsidP="00000000" w:rsidRDefault="00000000" w:rsidRPr="00000000" w14:paraId="0000006D">
      <w:pPr>
        <w:numPr>
          <w:ilvl w:val="0"/>
          <w:numId w:val="9"/>
        </w:numPr>
        <w:tabs>
          <w:tab w:val="left" w:leader="none" w:pos="851"/>
        </w:tabs>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tbl>
      <w:tblPr>
        <w:tblStyle w:val="Table2"/>
        <w:tblW w:w="8727.0" w:type="dxa"/>
        <w:jc w:val="left"/>
        <w:tblInd w:w="459.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7"/>
        <w:gridCol w:w="2920"/>
        <w:tblGridChange w:id="0">
          <w:tblGrid>
            <w:gridCol w:w="5807"/>
            <w:gridCol w:w="2920"/>
          </w:tblGrid>
        </w:tblGridChange>
      </w:tblGrid>
      <w:tr>
        <w:trPr>
          <w:cantSplit w:val="0"/>
          <w:tblHeader w:val="0"/>
        </w:trPr>
        <w:tc>
          <w:tcPr/>
          <w:p w:rsidR="00000000" w:rsidDel="00000000" w:rsidP="00000000" w:rsidRDefault="00000000" w:rsidRPr="00000000" w14:paraId="0000006E">
            <w:pPr>
              <w:tabs>
                <w:tab w:val="left" w:leader="none" w:pos="851"/>
              </w:tabs>
              <w:jc w:val="center"/>
              <w:rPr>
                <w:b w:val="1"/>
                <w:sz w:val="26"/>
                <w:szCs w:val="26"/>
              </w:rPr>
            </w:pPr>
            <w:r w:rsidDel="00000000" w:rsidR="00000000" w:rsidRPr="00000000">
              <w:rPr>
                <w:b w:val="1"/>
                <w:sz w:val="26"/>
                <w:szCs w:val="26"/>
                <w:rtl w:val="0"/>
              </w:rPr>
              <w:t xml:space="preserve">Hoạt động của GV- HS</w:t>
            </w:r>
          </w:p>
        </w:tc>
        <w:tc>
          <w:tcPr/>
          <w:p w:rsidR="00000000" w:rsidDel="00000000" w:rsidP="00000000" w:rsidRDefault="00000000" w:rsidRPr="00000000" w14:paraId="0000006F">
            <w:pPr>
              <w:tabs>
                <w:tab w:val="left" w:leader="none" w:pos="851"/>
              </w:tabs>
              <w:jc w:val="center"/>
              <w:rPr>
                <w:b w:val="1"/>
                <w:sz w:val="26"/>
                <w:szCs w:val="26"/>
              </w:rPr>
            </w:pPr>
            <w:r w:rsidDel="00000000" w:rsidR="00000000" w:rsidRPr="00000000">
              <w:rPr>
                <w:b w:val="1"/>
                <w:sz w:val="26"/>
                <w:szCs w:val="26"/>
                <w:rtl w:val="0"/>
              </w:rPr>
              <w:t xml:space="preserve">Nội dung</w:t>
            </w:r>
          </w:p>
        </w:tc>
      </w:tr>
      <w:tr>
        <w:trPr>
          <w:cantSplit w:val="0"/>
          <w:tblHeader w:val="0"/>
        </w:trPr>
        <w:tc>
          <w:tcPr/>
          <w:p w:rsidR="00000000" w:rsidDel="00000000" w:rsidP="00000000" w:rsidRDefault="00000000" w:rsidRPr="00000000" w14:paraId="0000007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GV giao nhiệm vụ:</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Yêu cầu học sinh quan sát hình ảnh 18.1 và 18.2 trong SGK và một số hình ảnh khác.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Nêu nhận xét về hình dạng tế bào.</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Cho biết tế bào nào có thể quan sát bằng mắt thường, tế bào nào phải quan sát bằng kính hiển vi?</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giải thích tại sao tế bào có nhiều hình dạng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Em có nhận xét gì về kích thước của tế bào?</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Nhận xét kích thước của tế bào. Trả lời câu hỏi: Với kích thước đó thì có thể sử dụng phương tiện gì để quan sát?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Tế bào nào có thể quan sát bằng mắt thường, tế bào nào phải quan sát bằng kính hiển vi?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 Tại sao các tế bào khác nhau thì lại có hình dạng và kích thước khác nhau? Cho ví dụ minh hoạ</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1583684" cy="921060"/>
                  <wp:effectExtent b="0" l="0" r="0" t="0"/>
                  <wp:docPr descr="Trứng cá hồi: Thành phần dinh dưỡng, công dụng và giá tiền" id="11" name="image5.jpg"/>
                  <a:graphic>
                    <a:graphicData uri="http://schemas.openxmlformats.org/drawingml/2006/picture">
                      <pic:pic>
                        <pic:nvPicPr>
                          <pic:cNvPr descr="Trứng cá hồi: Thành phần dinh dưỡng, công dụng và giá tiền" id="0" name="image5.jpg"/>
                          <pic:cNvPicPr preferRelativeResize="0"/>
                        </pic:nvPicPr>
                        <pic:blipFill>
                          <a:blip r:embed="rId7"/>
                          <a:srcRect b="0" l="0" r="0" t="0"/>
                          <a:stretch>
                            <a:fillRect/>
                          </a:stretch>
                        </pic:blipFill>
                        <pic:spPr>
                          <a:xfrm>
                            <a:off x="0" y="0"/>
                            <a:ext cx="1583684" cy="92106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1637546" cy="909748"/>
                  <wp:effectExtent b="0" l="0" r="0" t="0"/>
                  <wp:docPr id="1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37546" cy="909748"/>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1578770" cy="991898"/>
                  <wp:effectExtent b="0" l="0" r="0" t="0"/>
                  <wp:docPr id="1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78770" cy="991898"/>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drawing>
                <wp:inline distB="0" distT="0" distL="0" distR="0">
                  <wp:extent cx="1679459" cy="1053090"/>
                  <wp:effectExtent b="0" l="0" r="0" t="0"/>
                  <wp:docPr id="1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79459" cy="1053090"/>
                          </a:xfrm>
                          <a:prstGeom prst="rect"/>
                          <a:ln/>
                        </pic:spPr>
                      </pic:pic>
                    </a:graphicData>
                  </a:graphic>
                </wp:inline>
              </w:drawing>
            </w: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HS thực hiện nhiệm vụ</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học sinh thực hiện yêu cầu của giáo viên: quan sát hình hình ảnh 18.1 và 18.2 trong SGK và một số hình ảnh khác</w:t>
            </w: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HS báo cáo</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Các nhóm cử đại diện trả lời theo yêu cầu của GV.</w:t>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1"/>
                <w:i w:val="0"/>
                <w:smallCaps w:val="0"/>
                <w:strike w:val="0"/>
                <w:color w:val="000000"/>
                <w:sz w:val="26"/>
                <w:szCs w:val="26"/>
                <w:u w:val="none"/>
                <w:shd w:fill="auto" w:val="clear"/>
                <w:vertAlign w:val="baseline"/>
                <w:rtl w:val="0"/>
              </w:rPr>
              <w:t xml:space="preserve">GV kết luận</w:t>
            </w: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GV kết luận kiến thức bằng cả kênh chữ và kênh hình trên slide: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Có nhiều loại tế bào với các hình dạng khác nhau</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 Các loại tế bào khác nhau về kích thước, nhưng hầu hết là rất nhỏ bé</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Ví dụ tế bào hồng cầu hình tròn, lõm 2 mặt để dễ dàng vận chuyển O2 và CO2. </w:t>
            </w:r>
          </w:p>
        </w:tc>
        <w:tc>
          <w:tcPr/>
          <w:p w:rsidR="00000000" w:rsidDel="00000000" w:rsidP="00000000" w:rsidRDefault="00000000" w:rsidRPr="00000000" w14:paraId="00000084">
            <w:pPr>
              <w:tabs>
                <w:tab w:val="left" w:leader="none" w:pos="851"/>
              </w:tabs>
              <w:rPr>
                <w:sz w:val="26"/>
                <w:szCs w:val="26"/>
              </w:rPr>
            </w:pPr>
            <w:r w:rsidDel="00000000" w:rsidR="00000000" w:rsidRPr="00000000">
              <w:rPr>
                <w:sz w:val="26"/>
                <w:szCs w:val="26"/>
                <w:rtl w:val="0"/>
              </w:rPr>
              <w:t xml:space="preserve">II.Hình dạng và kích thước của tế bào</w:t>
            </w:r>
          </w:p>
          <w:p w:rsidR="00000000" w:rsidDel="00000000" w:rsidP="00000000" w:rsidRDefault="00000000" w:rsidRPr="00000000" w14:paraId="0000008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Hình dạng tế bào </w:t>
            </w:r>
          </w:p>
          <w:p w:rsidR="00000000" w:rsidDel="00000000" w:rsidP="00000000" w:rsidRDefault="00000000" w:rsidRPr="00000000" w14:paraId="00000086">
            <w:pPr>
              <w:tabs>
                <w:tab w:val="left" w:leader="none" w:pos="851"/>
              </w:tabs>
              <w:rPr>
                <w:sz w:val="26"/>
                <w:szCs w:val="26"/>
              </w:rPr>
            </w:pPr>
            <w:r w:rsidDel="00000000" w:rsidR="00000000" w:rsidRPr="00000000">
              <w:rPr>
                <w:rtl w:val="0"/>
              </w:rPr>
            </w:r>
          </w:p>
          <w:p w:rsidR="00000000" w:rsidDel="00000000" w:rsidP="00000000" w:rsidRDefault="00000000" w:rsidRPr="00000000" w14:paraId="00000087">
            <w:pPr>
              <w:tabs>
                <w:tab w:val="left" w:leader="none" w:pos="851"/>
              </w:tabs>
              <w:rPr>
                <w:sz w:val="26"/>
                <w:szCs w:val="26"/>
              </w:rPr>
            </w:pPr>
            <w:r w:rsidDel="00000000" w:rsidR="00000000" w:rsidRPr="00000000">
              <w:rPr>
                <w:sz w:val="26"/>
                <w:szCs w:val="26"/>
                <w:rtl w:val="0"/>
              </w:rPr>
              <w:t xml:space="preserve">Đa dạng: hình trụ, hình sao. Hình cầu, ….</w:t>
            </w:r>
          </w:p>
          <w:p w:rsidR="00000000" w:rsidDel="00000000" w:rsidP="00000000" w:rsidRDefault="00000000" w:rsidRPr="00000000" w14:paraId="00000088">
            <w:pPr>
              <w:tabs>
                <w:tab w:val="left" w:leader="none" w:pos="851"/>
              </w:tabs>
              <w:rPr>
                <w:sz w:val="26"/>
                <w:szCs w:val="26"/>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hanging="36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tl w:val="0"/>
              </w:rPr>
              <w:t xml:space="preserve">Kích thước của tế bào</w:t>
            </w:r>
          </w:p>
          <w:p w:rsidR="00000000" w:rsidDel="00000000" w:rsidP="00000000" w:rsidRDefault="00000000" w:rsidRPr="00000000" w14:paraId="0000008A">
            <w:pPr>
              <w:tabs>
                <w:tab w:val="left" w:leader="none" w:pos="851"/>
              </w:tabs>
              <w:rPr>
                <w:sz w:val="26"/>
                <w:szCs w:val="26"/>
              </w:rPr>
            </w:pPr>
            <w:r w:rsidDel="00000000" w:rsidR="00000000" w:rsidRPr="00000000">
              <w:rPr>
                <w:rtl w:val="0"/>
              </w:rPr>
            </w:r>
          </w:p>
          <w:p w:rsidR="00000000" w:rsidDel="00000000" w:rsidP="00000000" w:rsidRDefault="00000000" w:rsidRPr="00000000" w14:paraId="0000008B">
            <w:pPr>
              <w:tabs>
                <w:tab w:val="left" w:leader="none" w:pos="851"/>
              </w:tabs>
              <w:rPr>
                <w:sz w:val="26"/>
                <w:szCs w:val="26"/>
              </w:rPr>
            </w:pPr>
            <w:r w:rsidDel="00000000" w:rsidR="00000000" w:rsidRPr="00000000">
              <w:rPr>
                <w:sz w:val="26"/>
                <w:szCs w:val="26"/>
                <w:rtl w:val="0"/>
              </w:rPr>
              <w:t xml:space="preserve">Kích thước: phong phú </w:t>
            </w:r>
          </w:p>
          <w:p w:rsidR="00000000" w:rsidDel="00000000" w:rsidP="00000000" w:rsidRDefault="00000000" w:rsidRPr="00000000" w14:paraId="0000008C">
            <w:pPr>
              <w:tabs>
                <w:tab w:val="left" w:leader="none" w:pos="851"/>
              </w:tabs>
              <w:rPr>
                <w:sz w:val="26"/>
                <w:szCs w:val="26"/>
              </w:rPr>
            </w:pPr>
            <w:r w:rsidDel="00000000" w:rsidR="00000000" w:rsidRPr="00000000">
              <w:rPr>
                <w:rtl w:val="0"/>
              </w:rPr>
            </w:r>
          </w:p>
          <w:p w:rsidR="00000000" w:rsidDel="00000000" w:rsidP="00000000" w:rsidRDefault="00000000" w:rsidRPr="00000000" w14:paraId="0000008D">
            <w:pPr>
              <w:tabs>
                <w:tab w:val="left" w:leader="none" w:pos="851"/>
              </w:tabs>
              <w:rPr>
                <w:sz w:val="26"/>
                <w:szCs w:val="26"/>
              </w:rPr>
            </w:pPr>
            <w:r w:rsidDel="00000000" w:rsidR="00000000" w:rsidRPr="00000000">
              <w:rPr>
                <w:rtl w:val="0"/>
              </w:rPr>
            </w:r>
          </w:p>
          <w:p w:rsidR="00000000" w:rsidDel="00000000" w:rsidP="00000000" w:rsidRDefault="00000000" w:rsidRPr="00000000" w14:paraId="0000008E">
            <w:pPr>
              <w:tabs>
                <w:tab w:val="left" w:leader="none" w:pos="851"/>
              </w:tabs>
              <w:rPr>
                <w:sz w:val="26"/>
                <w:szCs w:val="26"/>
              </w:rPr>
            </w:pPr>
            <w:r w:rsidDel="00000000" w:rsidR="00000000" w:rsidRPr="00000000">
              <w:rPr>
                <w:rtl w:val="0"/>
              </w:rPr>
            </w:r>
          </w:p>
          <w:p w:rsidR="00000000" w:rsidDel="00000000" w:rsidP="00000000" w:rsidRDefault="00000000" w:rsidRPr="00000000" w14:paraId="0000008F">
            <w:pPr>
              <w:tabs>
                <w:tab w:val="left" w:leader="none" w:pos="851"/>
              </w:tabs>
              <w:rPr>
                <w:sz w:val="26"/>
                <w:szCs w:val="26"/>
              </w:rPr>
            </w:pPr>
            <w:r w:rsidDel="00000000" w:rsidR="00000000" w:rsidRPr="00000000">
              <w:rPr>
                <w:rtl w:val="0"/>
              </w:rPr>
            </w:r>
          </w:p>
          <w:p w:rsidR="00000000" w:rsidDel="00000000" w:rsidP="00000000" w:rsidRDefault="00000000" w:rsidRPr="00000000" w14:paraId="00000090">
            <w:pPr>
              <w:tabs>
                <w:tab w:val="left" w:leader="none" w:pos="851"/>
              </w:tabs>
              <w:rPr>
                <w:sz w:val="26"/>
                <w:szCs w:val="26"/>
              </w:rPr>
            </w:pPr>
            <w:r w:rsidDel="00000000" w:rsidR="00000000" w:rsidRPr="00000000">
              <w:rPr>
                <w:rtl w:val="0"/>
              </w:rPr>
            </w:r>
          </w:p>
          <w:p w:rsidR="00000000" w:rsidDel="00000000" w:rsidP="00000000" w:rsidRDefault="00000000" w:rsidRPr="00000000" w14:paraId="00000091">
            <w:pPr>
              <w:tabs>
                <w:tab w:val="left" w:leader="none" w:pos="851"/>
              </w:tabs>
              <w:rPr>
                <w:sz w:val="26"/>
                <w:szCs w:val="26"/>
              </w:rPr>
            </w:pPr>
            <w:r w:rsidDel="00000000" w:rsidR="00000000" w:rsidRPr="00000000">
              <w:rPr>
                <w:rtl w:val="0"/>
              </w:rPr>
            </w:r>
          </w:p>
          <w:p w:rsidR="00000000" w:rsidDel="00000000" w:rsidP="00000000" w:rsidRDefault="00000000" w:rsidRPr="00000000" w14:paraId="00000092">
            <w:pPr>
              <w:tabs>
                <w:tab w:val="left" w:leader="none" w:pos="851"/>
              </w:tabs>
              <w:rPr>
                <w:sz w:val="26"/>
                <w:szCs w:val="26"/>
              </w:rPr>
            </w:pPr>
            <w:r w:rsidDel="00000000" w:rsidR="00000000" w:rsidRPr="00000000">
              <w:rPr>
                <w:rtl w:val="0"/>
              </w:rPr>
            </w:r>
          </w:p>
          <w:p w:rsidR="00000000" w:rsidDel="00000000" w:rsidP="00000000" w:rsidRDefault="00000000" w:rsidRPr="00000000" w14:paraId="00000093">
            <w:pPr>
              <w:tabs>
                <w:tab w:val="left" w:leader="none" w:pos="851"/>
              </w:tabs>
              <w:rPr>
                <w:sz w:val="26"/>
                <w:szCs w:val="26"/>
              </w:rPr>
            </w:pPr>
            <w:r w:rsidDel="00000000" w:rsidR="00000000" w:rsidRPr="00000000">
              <w:rPr>
                <w:rtl w:val="0"/>
              </w:rPr>
            </w:r>
          </w:p>
          <w:p w:rsidR="00000000" w:rsidDel="00000000" w:rsidP="00000000" w:rsidRDefault="00000000" w:rsidRPr="00000000" w14:paraId="00000094">
            <w:pPr>
              <w:tabs>
                <w:tab w:val="left" w:leader="none" w:pos="851"/>
              </w:tabs>
              <w:rPr>
                <w:sz w:val="26"/>
                <w:szCs w:val="26"/>
              </w:rPr>
            </w:pPr>
            <w:r w:rsidDel="00000000" w:rsidR="00000000" w:rsidRPr="00000000">
              <w:rPr>
                <w:rtl w:val="0"/>
              </w:rPr>
            </w:r>
          </w:p>
          <w:p w:rsidR="00000000" w:rsidDel="00000000" w:rsidP="00000000" w:rsidRDefault="00000000" w:rsidRPr="00000000" w14:paraId="00000095">
            <w:pPr>
              <w:tabs>
                <w:tab w:val="left" w:leader="none" w:pos="851"/>
              </w:tabs>
              <w:rPr>
                <w:sz w:val="26"/>
                <w:szCs w:val="26"/>
              </w:rPr>
            </w:pPr>
            <w:r w:rsidDel="00000000" w:rsidR="00000000" w:rsidRPr="00000000">
              <w:rPr>
                <w:rtl w:val="0"/>
              </w:rPr>
            </w:r>
          </w:p>
          <w:p w:rsidR="00000000" w:rsidDel="00000000" w:rsidP="00000000" w:rsidRDefault="00000000" w:rsidRPr="00000000" w14:paraId="00000096">
            <w:pPr>
              <w:tabs>
                <w:tab w:val="left" w:leader="none" w:pos="851"/>
              </w:tabs>
              <w:rPr>
                <w:sz w:val="26"/>
                <w:szCs w:val="26"/>
              </w:rPr>
            </w:pPr>
            <w:r w:rsidDel="00000000" w:rsidR="00000000" w:rsidRPr="00000000">
              <w:rPr>
                <w:rtl w:val="0"/>
              </w:rPr>
            </w:r>
          </w:p>
          <w:p w:rsidR="00000000" w:rsidDel="00000000" w:rsidP="00000000" w:rsidRDefault="00000000" w:rsidRPr="00000000" w14:paraId="00000097">
            <w:pPr>
              <w:tabs>
                <w:tab w:val="left" w:leader="none" w:pos="851"/>
              </w:tabs>
              <w:rPr>
                <w:sz w:val="26"/>
                <w:szCs w:val="26"/>
              </w:rPr>
            </w:pPr>
            <w:r w:rsidDel="00000000" w:rsidR="00000000" w:rsidRPr="00000000">
              <w:rPr>
                <w:rtl w:val="0"/>
              </w:rPr>
            </w:r>
          </w:p>
          <w:p w:rsidR="00000000" w:rsidDel="00000000" w:rsidP="00000000" w:rsidRDefault="00000000" w:rsidRPr="00000000" w14:paraId="00000098">
            <w:pPr>
              <w:tabs>
                <w:tab w:val="left" w:leader="none" w:pos="851"/>
              </w:tabs>
              <w:rPr>
                <w:sz w:val="26"/>
                <w:szCs w:val="26"/>
              </w:rPr>
            </w:pPr>
            <w:r w:rsidDel="00000000" w:rsidR="00000000" w:rsidRPr="00000000">
              <w:rPr>
                <w:rtl w:val="0"/>
              </w:rPr>
            </w:r>
          </w:p>
          <w:p w:rsidR="00000000" w:rsidDel="00000000" w:rsidP="00000000" w:rsidRDefault="00000000" w:rsidRPr="00000000" w14:paraId="00000099">
            <w:pPr>
              <w:tabs>
                <w:tab w:val="left" w:leader="none" w:pos="851"/>
              </w:tabs>
              <w:rPr>
                <w:sz w:val="26"/>
                <w:szCs w:val="26"/>
              </w:rPr>
            </w:pPr>
            <w:r w:rsidDel="00000000" w:rsidR="00000000" w:rsidRPr="00000000">
              <w:rPr>
                <w:rtl w:val="0"/>
              </w:rPr>
            </w:r>
          </w:p>
          <w:p w:rsidR="00000000" w:rsidDel="00000000" w:rsidP="00000000" w:rsidRDefault="00000000" w:rsidRPr="00000000" w14:paraId="0000009A">
            <w:pPr>
              <w:tabs>
                <w:tab w:val="left" w:leader="none" w:pos="851"/>
              </w:tabs>
              <w:rPr>
                <w:sz w:val="26"/>
                <w:szCs w:val="26"/>
              </w:rPr>
            </w:pPr>
            <w:r w:rsidDel="00000000" w:rsidR="00000000" w:rsidRPr="00000000">
              <w:rPr>
                <w:rtl w:val="0"/>
              </w:rPr>
            </w:r>
          </w:p>
          <w:p w:rsidR="00000000" w:rsidDel="00000000" w:rsidP="00000000" w:rsidRDefault="00000000" w:rsidRPr="00000000" w14:paraId="0000009B">
            <w:pPr>
              <w:tabs>
                <w:tab w:val="left" w:leader="none" w:pos="851"/>
              </w:tabs>
              <w:rPr>
                <w:sz w:val="26"/>
                <w:szCs w:val="26"/>
              </w:rPr>
            </w:pPr>
            <w:r w:rsidDel="00000000" w:rsidR="00000000" w:rsidRPr="00000000">
              <w:rPr>
                <w:rtl w:val="0"/>
              </w:rPr>
            </w:r>
          </w:p>
          <w:p w:rsidR="00000000" w:rsidDel="00000000" w:rsidP="00000000" w:rsidRDefault="00000000" w:rsidRPr="00000000" w14:paraId="0000009C">
            <w:pPr>
              <w:tabs>
                <w:tab w:val="left" w:leader="none" w:pos="851"/>
              </w:tabs>
              <w:rPr>
                <w:sz w:val="26"/>
                <w:szCs w:val="26"/>
              </w:rPr>
            </w:pPr>
            <w:r w:rsidDel="00000000" w:rsidR="00000000" w:rsidRPr="00000000">
              <w:rPr>
                <w:rtl w:val="0"/>
              </w:rPr>
            </w:r>
          </w:p>
          <w:p w:rsidR="00000000" w:rsidDel="00000000" w:rsidP="00000000" w:rsidRDefault="00000000" w:rsidRPr="00000000" w14:paraId="0000009D">
            <w:pPr>
              <w:tabs>
                <w:tab w:val="left" w:leader="none" w:pos="851"/>
              </w:tabs>
              <w:rPr>
                <w:sz w:val="26"/>
                <w:szCs w:val="26"/>
              </w:rPr>
            </w:pPr>
            <w:r w:rsidDel="00000000" w:rsidR="00000000" w:rsidRPr="00000000">
              <w:rPr>
                <w:rtl w:val="0"/>
              </w:rPr>
            </w:r>
          </w:p>
          <w:p w:rsidR="00000000" w:rsidDel="00000000" w:rsidP="00000000" w:rsidRDefault="00000000" w:rsidRPr="00000000" w14:paraId="0000009E">
            <w:pPr>
              <w:tabs>
                <w:tab w:val="left" w:leader="none" w:pos="851"/>
              </w:tabs>
              <w:rPr>
                <w:b w:val="1"/>
                <w:sz w:val="26"/>
                <w:szCs w:val="26"/>
              </w:rPr>
            </w:pPr>
            <w:r w:rsidDel="00000000" w:rsidR="00000000" w:rsidRPr="00000000">
              <w:rPr>
                <w:sz w:val="26"/>
                <w:szCs w:val="26"/>
                <w:rtl w:val="0"/>
              </w:rPr>
              <w:t xml:space="preserve">+ Các tế bào khác nhau thì có hình dạng và kích thước khác nhau vì: để phù hợp với chức năng, vị trí mà nó đảm nhận trong cơ thể sinh vật.</w:t>
            </w:r>
            <w:r w:rsidDel="00000000" w:rsidR="00000000" w:rsidRPr="00000000">
              <w:rPr>
                <w:rtl w:val="0"/>
              </w:rPr>
            </w:r>
          </w:p>
        </w:tc>
      </w:tr>
    </w:tbl>
    <w:p w:rsidR="00000000" w:rsidDel="00000000" w:rsidP="00000000" w:rsidRDefault="00000000" w:rsidRPr="00000000" w14:paraId="0000009F">
      <w:pPr>
        <w:tabs>
          <w:tab w:val="left" w:leader="none" w:pos="851"/>
        </w:tabs>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A0">
      <w:pPr>
        <w:numPr>
          <w:ilvl w:val="0"/>
          <w:numId w:val="14"/>
        </w:numPr>
        <w:tabs>
          <w:tab w:val="left" w:leader="none" w:pos="567"/>
        </w:tabs>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Hoạt</w:t>
      </w:r>
      <w:r w:rsidDel="00000000" w:rsidR="00000000" w:rsidRPr="00000000">
        <w:rPr>
          <w:rFonts w:ascii="Times New Roman" w:cs="Times New Roman" w:eastAsia="Times New Roman" w:hAnsi="Times New Roman"/>
          <w:b w:val="1"/>
          <w:color w:val="000000"/>
          <w:sz w:val="26"/>
          <w:szCs w:val="26"/>
          <w:rtl w:val="0"/>
        </w:rPr>
        <w:t xml:space="preserve"> động 3: Luyện tập</w:t>
      </w:r>
    </w:p>
    <w:p w:rsidR="00000000" w:rsidDel="00000000" w:rsidP="00000000" w:rsidRDefault="00000000" w:rsidRPr="00000000" w14:paraId="000000A1">
      <w:pPr>
        <w:numPr>
          <w:ilvl w:val="0"/>
          <w:numId w:val="5"/>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Fonts w:ascii="Times New Roman" w:cs="Times New Roman" w:eastAsia="Times New Roman" w:hAnsi="Times New Roman"/>
          <w:sz w:val="26"/>
          <w:szCs w:val="26"/>
          <w:rtl w:val="0"/>
        </w:rPr>
        <w:t xml:space="preserve">Hệ thống được một số kiến thức đã học về tế bào</w:t>
      </w:r>
    </w:p>
    <w:p w:rsidR="00000000" w:rsidDel="00000000" w:rsidP="00000000" w:rsidRDefault="00000000" w:rsidRPr="00000000" w14:paraId="000000A2">
      <w:pPr>
        <w:numPr>
          <w:ilvl w:val="0"/>
          <w:numId w:val="5"/>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Quan sát hình, đọc thông tin và thảo luận nhóm để trả lời câu hỏi trong bài 1- phiếu HT.</w:t>
      </w:r>
    </w:p>
    <w:p w:rsidR="00000000" w:rsidDel="00000000" w:rsidP="00000000" w:rsidRDefault="00000000" w:rsidRPr="00000000" w14:paraId="000000A4">
      <w:pPr>
        <w:ind w:firstLine="567"/>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PHIẾU HỌC TẬP</w:t>
      </w:r>
    </w:p>
    <w:p w:rsidR="00000000" w:rsidDel="00000000" w:rsidP="00000000" w:rsidRDefault="00000000" w:rsidRPr="00000000" w14:paraId="000000A5">
      <w:pPr>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Bốn bạn học sinh phát biểu về hình dạng, kích thước của các loại tế bào khác nhau như sau:</w:t>
      </w:r>
    </w:p>
    <w:p w:rsidR="00000000" w:rsidDel="00000000" w:rsidP="00000000" w:rsidRDefault="00000000" w:rsidRPr="00000000" w14:paraId="000000A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loại tế bào đều cùng hình dạng, nhưng chúng luôn có kích thước khác nhau.</w:t>
      </w:r>
    </w:p>
    <w:p w:rsidR="00000000" w:rsidDel="00000000" w:rsidP="00000000" w:rsidRDefault="00000000" w:rsidRPr="00000000" w14:paraId="000000A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lọai tế bào đều có hình dạng và kích thước giống nhau.</w:t>
      </w:r>
    </w:p>
    <w:p w:rsidR="00000000" w:rsidDel="00000000" w:rsidP="00000000" w:rsidRDefault="00000000" w:rsidRPr="00000000" w14:paraId="000000A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loại tế bào đều có cùng kích thước nhưng hình dạng giữa chúng luôn</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khác nhau.</w:t>
      </w:r>
    </w:p>
    <w:p w:rsidR="00000000" w:rsidDel="00000000" w:rsidP="00000000" w:rsidRDefault="00000000" w:rsidRPr="00000000" w14:paraId="000000A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loại tế bào khác nhau luôn có kích thước và hình dạng khác nhau</w:t>
      </w:r>
    </w:p>
    <w:p w:rsidR="00000000" w:rsidDel="00000000" w:rsidP="00000000" w:rsidRDefault="00000000" w:rsidRPr="00000000" w14:paraId="000000AB">
      <w:p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nhóm để trả lời các câu hỏi sau:</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biểu của bạn nào đúng?</w:t>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ví dụ để giải thích tại sao các phát biểu khác không đúng.</w:t>
      </w:r>
    </w:p>
    <w:p w:rsidR="00000000" w:rsidDel="00000000" w:rsidP="00000000" w:rsidRDefault="00000000" w:rsidRPr="00000000" w14:paraId="000000AE">
      <w:pPr>
        <w:numPr>
          <w:ilvl w:val="0"/>
          <w:numId w:val="5"/>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tl w:val="0"/>
        </w:rPr>
      </w:r>
    </w:p>
    <w:p w:rsidR="00000000" w:rsidDel="00000000" w:rsidP="00000000" w:rsidRDefault="00000000" w:rsidRPr="00000000" w14:paraId="000000A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lọai tế bào khác nhau thường có kích thước và hình dạng khác nhau.</w:t>
      </w:r>
    </w:p>
    <w:p w:rsidR="00000000" w:rsidDel="00000000" w:rsidP="00000000" w:rsidRDefault="00000000" w:rsidRPr="00000000" w14:paraId="000000B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Ví dụ: Tế bào Trứng cá: quan sát bằng mắt thường. Vi khuẩn: phải quan sát bằng kính hiển vi…</w:t>
      </w:r>
    </w:p>
    <w:p w:rsidR="00000000" w:rsidDel="00000000" w:rsidP="00000000" w:rsidRDefault="00000000" w:rsidRPr="00000000" w14:paraId="000000B1">
      <w:pPr>
        <w:numPr>
          <w:ilvl w:val="0"/>
          <w:numId w:val="5"/>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giao nhiệm vụ:  Quan sát hình, đọc thông tin trong SGK, sử dụng kiến thức đã biết và thảo luận nhóm để trả lời câu hỏi trong bài 1- phiếu HT:</w:t>
      </w:r>
    </w:p>
    <w:p w:rsidR="00000000" w:rsidDel="00000000" w:rsidP="00000000" w:rsidRDefault="00000000" w:rsidRPr="00000000" w14:paraId="000000B3">
      <w:pPr>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1: Nối hình ảnh của các tế bào ở cột A với tên của loại tế bào ở cột B sao cho phù hợp:</w:t>
      </w:r>
    </w:p>
    <w:tbl>
      <w:tblPr>
        <w:tblStyle w:val="Table3"/>
        <w:tblW w:w="934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2"/>
        <w:gridCol w:w="4672"/>
        <w:tblGridChange w:id="0">
          <w:tblGrid>
            <w:gridCol w:w="4672"/>
            <w:gridCol w:w="4672"/>
          </w:tblGrid>
        </w:tblGridChange>
      </w:tblGrid>
      <w:tr>
        <w:trPr>
          <w:cantSplit w:val="0"/>
          <w:tblHeader w:val="0"/>
        </w:trPr>
        <w:tc>
          <w:tcPr/>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A</w:t>
            </w:r>
          </w:p>
        </w:tc>
        <w:tc>
          <w:tcPr/>
          <w:p w:rsidR="00000000" w:rsidDel="00000000" w:rsidP="00000000" w:rsidRDefault="00000000" w:rsidRPr="00000000" w14:paraId="000000B5">
            <w:pPr>
              <w:jc w:val="center"/>
              <w:rPr>
                <w:b w:val="1"/>
                <w:sz w:val="26"/>
                <w:szCs w:val="26"/>
              </w:rPr>
            </w:pPr>
            <w:r w:rsidDel="00000000" w:rsidR="00000000" w:rsidRPr="00000000">
              <w:rPr>
                <w:b w:val="1"/>
                <w:sz w:val="26"/>
                <w:szCs w:val="26"/>
                <w:rtl w:val="0"/>
              </w:rPr>
              <w:t xml:space="preserve">B</w:t>
            </w:r>
          </w:p>
        </w:tc>
      </w:tr>
      <w:tr>
        <w:trPr>
          <w:cantSplit w:val="0"/>
          <w:tblHeader w:val="0"/>
        </w:trPr>
        <w:tc>
          <w:tcPr/>
          <w:p w:rsidR="00000000" w:rsidDel="00000000" w:rsidP="00000000" w:rsidRDefault="00000000" w:rsidRPr="00000000" w14:paraId="000000B6">
            <w:pPr>
              <w:rPr>
                <w:b w:val="1"/>
                <w:sz w:val="26"/>
                <w:szCs w:val="26"/>
              </w:rPr>
            </w:pPr>
            <w:r w:rsidDel="00000000" w:rsidR="00000000" w:rsidRPr="00000000">
              <w:rPr>
                <w:sz w:val="26"/>
                <w:szCs w:val="26"/>
              </w:rPr>
              <w:drawing>
                <wp:inline distB="0" distT="0" distL="0" distR="0">
                  <wp:extent cx="1637546" cy="909748"/>
                  <wp:effectExtent b="0" l="0" r="0" t="0"/>
                  <wp:docPr id="1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637546" cy="90974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7">
            <w:pPr>
              <w:rPr>
                <w:b w:val="1"/>
                <w:sz w:val="26"/>
                <w:szCs w:val="26"/>
              </w:rPr>
            </w:pPr>
            <w:r w:rsidDel="00000000" w:rsidR="00000000" w:rsidRPr="00000000">
              <w:rPr>
                <w:b w:val="1"/>
                <w:sz w:val="26"/>
                <w:szCs w:val="26"/>
                <w:rtl w:val="0"/>
              </w:rPr>
              <w:t xml:space="preserve">Tế bào vi khuẩn</w:t>
            </w:r>
          </w:p>
        </w:tc>
      </w:tr>
      <w:tr>
        <w:trPr>
          <w:cantSplit w:val="0"/>
          <w:tblHeader w:val="0"/>
        </w:trPr>
        <w:tc>
          <w:tcPr/>
          <w:p w:rsidR="00000000" w:rsidDel="00000000" w:rsidP="00000000" w:rsidRDefault="00000000" w:rsidRPr="00000000" w14:paraId="000000B8">
            <w:pPr>
              <w:rPr>
                <w:b w:val="1"/>
                <w:sz w:val="26"/>
                <w:szCs w:val="26"/>
              </w:rPr>
            </w:pPr>
            <w:r w:rsidDel="00000000" w:rsidR="00000000" w:rsidRPr="00000000">
              <w:rPr>
                <w:sz w:val="26"/>
                <w:szCs w:val="26"/>
              </w:rPr>
              <w:drawing>
                <wp:inline distB="0" distT="0" distL="0" distR="0">
                  <wp:extent cx="1578770" cy="991898"/>
                  <wp:effectExtent b="0" l="0" r="0" t="0"/>
                  <wp:docPr id="1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78770" cy="991898"/>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9">
            <w:pPr>
              <w:rPr>
                <w:b w:val="1"/>
                <w:sz w:val="26"/>
                <w:szCs w:val="26"/>
              </w:rPr>
            </w:pPr>
            <w:r w:rsidDel="00000000" w:rsidR="00000000" w:rsidRPr="00000000">
              <w:rPr>
                <w:b w:val="1"/>
                <w:sz w:val="26"/>
                <w:szCs w:val="26"/>
                <w:rtl w:val="0"/>
              </w:rPr>
              <w:t xml:space="preserve">Tế bào ở lá cây</w:t>
            </w:r>
          </w:p>
        </w:tc>
      </w:tr>
      <w:tr>
        <w:trPr>
          <w:cantSplit w:val="0"/>
          <w:tblHeader w:val="0"/>
        </w:trPr>
        <w:tc>
          <w:tcPr/>
          <w:p w:rsidR="00000000" w:rsidDel="00000000" w:rsidP="00000000" w:rsidRDefault="00000000" w:rsidRPr="00000000" w14:paraId="000000BA">
            <w:pPr>
              <w:rPr>
                <w:b w:val="1"/>
                <w:sz w:val="26"/>
                <w:szCs w:val="26"/>
              </w:rPr>
            </w:pPr>
            <w:r w:rsidDel="00000000" w:rsidR="00000000" w:rsidRPr="00000000">
              <w:rPr>
                <w:sz w:val="26"/>
                <w:szCs w:val="26"/>
              </w:rPr>
              <w:drawing>
                <wp:inline distB="0" distT="0" distL="0" distR="0">
                  <wp:extent cx="1679459" cy="1053090"/>
                  <wp:effectExtent b="0" l="0" r="0" t="0"/>
                  <wp:docPr id="1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679459" cy="105309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B">
            <w:pPr>
              <w:rPr>
                <w:b w:val="1"/>
                <w:sz w:val="26"/>
                <w:szCs w:val="26"/>
              </w:rPr>
            </w:pPr>
            <w:r w:rsidDel="00000000" w:rsidR="00000000" w:rsidRPr="00000000">
              <w:rPr>
                <w:b w:val="1"/>
                <w:sz w:val="26"/>
                <w:szCs w:val="26"/>
                <w:rtl w:val="0"/>
              </w:rPr>
              <w:t xml:space="preserve">Tế bào trứng cá hồi</w:t>
            </w:r>
          </w:p>
        </w:tc>
      </w:tr>
      <w:tr>
        <w:trPr>
          <w:cantSplit w:val="0"/>
          <w:tblHeader w:val="0"/>
        </w:trPr>
        <w:tc>
          <w:tcPr/>
          <w:p w:rsidR="00000000" w:rsidDel="00000000" w:rsidP="00000000" w:rsidRDefault="00000000" w:rsidRPr="00000000" w14:paraId="000000BC">
            <w:pPr>
              <w:rPr>
                <w:b w:val="1"/>
                <w:sz w:val="26"/>
                <w:szCs w:val="26"/>
              </w:rPr>
            </w:pPr>
            <w:r w:rsidDel="00000000" w:rsidR="00000000" w:rsidRPr="00000000">
              <w:rPr>
                <w:sz w:val="26"/>
                <w:szCs w:val="26"/>
              </w:rPr>
              <w:drawing>
                <wp:inline distB="0" distT="0" distL="0" distR="0">
                  <wp:extent cx="1568529" cy="1012822"/>
                  <wp:effectExtent b="0" l="0" r="0" t="0"/>
                  <wp:docPr id="1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1568529" cy="1012822"/>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D">
            <w:pPr>
              <w:rPr>
                <w:b w:val="1"/>
                <w:sz w:val="26"/>
                <w:szCs w:val="26"/>
              </w:rPr>
            </w:pPr>
            <w:r w:rsidDel="00000000" w:rsidR="00000000" w:rsidRPr="00000000">
              <w:rPr>
                <w:b w:val="1"/>
                <w:sz w:val="26"/>
                <w:szCs w:val="26"/>
                <w:rtl w:val="0"/>
              </w:rPr>
              <w:t xml:space="preserve">Tế bào hồng cầu</w:t>
            </w:r>
          </w:p>
        </w:tc>
      </w:tr>
      <w:tr>
        <w:trPr>
          <w:cantSplit w:val="0"/>
          <w:tblHeader w:val="0"/>
        </w:trPr>
        <w:tc>
          <w:tcPr/>
          <w:p w:rsidR="00000000" w:rsidDel="00000000" w:rsidP="00000000" w:rsidRDefault="00000000" w:rsidRPr="00000000" w14:paraId="000000BE">
            <w:pPr>
              <w:rPr>
                <w:b w:val="1"/>
                <w:sz w:val="26"/>
                <w:szCs w:val="26"/>
              </w:rPr>
            </w:pPr>
            <w:r w:rsidDel="00000000" w:rsidR="00000000" w:rsidRPr="00000000">
              <w:rPr>
                <w:sz w:val="26"/>
                <w:szCs w:val="26"/>
              </w:rPr>
              <w:drawing>
                <wp:inline distB="0" distT="0" distL="0" distR="0">
                  <wp:extent cx="1583684" cy="921060"/>
                  <wp:effectExtent b="0" l="0" r="0" t="0"/>
                  <wp:docPr descr="Trứng cá hồi: Thành phần dinh dưỡng, công dụng và giá tiền" id="18" name="image5.jpg"/>
                  <a:graphic>
                    <a:graphicData uri="http://schemas.openxmlformats.org/drawingml/2006/picture">
                      <pic:pic>
                        <pic:nvPicPr>
                          <pic:cNvPr descr="Trứng cá hồi: Thành phần dinh dưỡng, công dụng và giá tiền" id="0" name="image5.jpg"/>
                          <pic:cNvPicPr preferRelativeResize="0"/>
                        </pic:nvPicPr>
                        <pic:blipFill>
                          <a:blip r:embed="rId7"/>
                          <a:srcRect b="0" l="0" r="0" t="0"/>
                          <a:stretch>
                            <a:fillRect/>
                          </a:stretch>
                        </pic:blipFill>
                        <pic:spPr>
                          <a:xfrm>
                            <a:off x="0" y="0"/>
                            <a:ext cx="1583684" cy="92106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BF">
            <w:pPr>
              <w:rPr>
                <w:b w:val="1"/>
                <w:sz w:val="26"/>
                <w:szCs w:val="26"/>
              </w:rPr>
            </w:pPr>
            <w:r w:rsidDel="00000000" w:rsidR="00000000" w:rsidRPr="00000000">
              <w:rPr>
                <w:b w:val="1"/>
                <w:sz w:val="26"/>
                <w:szCs w:val="26"/>
                <w:rtl w:val="0"/>
              </w:rPr>
              <w:t xml:space="preserve">Tế bào tảo silic</w:t>
            </w:r>
          </w:p>
        </w:tc>
      </w:tr>
    </w:tbl>
    <w:p w:rsidR="00000000" w:rsidDel="00000000" w:rsidP="00000000" w:rsidRDefault="00000000" w:rsidRPr="00000000" w14:paraId="000000C0">
      <w:pPr>
        <w:ind w:firstLine="567"/>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1">
      <w:pPr>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2: Bốn bạn học sinh phát biểu về hình dạng, kích thước của các loại tế bào khác nhau như sau:</w:t>
      </w:r>
    </w:p>
    <w:p w:rsidR="00000000" w:rsidDel="00000000" w:rsidP="00000000" w:rsidRDefault="00000000" w:rsidRPr="00000000" w14:paraId="000000C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loại tế bào đều cùng hình dạng, nhưng chúng luôn có kích thước khác nhau.</w:t>
      </w:r>
    </w:p>
    <w:p w:rsidR="00000000" w:rsidDel="00000000" w:rsidP="00000000" w:rsidRDefault="00000000" w:rsidRPr="00000000" w14:paraId="000000C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lọai tế bào đều có hình dạng và kích thước giống nhau.</w:t>
      </w:r>
    </w:p>
    <w:p w:rsidR="00000000" w:rsidDel="00000000" w:rsidP="00000000" w:rsidRDefault="00000000" w:rsidRPr="00000000" w14:paraId="000000C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Tất cả các loại tế bào đều có cùng kích thước nhưng hình dạng giữa chúng luôn</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khác nhau.</w:t>
      </w:r>
    </w:p>
    <w:p w:rsidR="00000000" w:rsidDel="00000000" w:rsidP="00000000" w:rsidRDefault="00000000" w:rsidRPr="00000000" w14:paraId="000000C6">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loại tế bào khác nhau luôn có kích thước và hình dạng khác nhau</w:t>
      </w:r>
    </w:p>
    <w:p w:rsidR="00000000" w:rsidDel="00000000" w:rsidP="00000000" w:rsidRDefault="00000000" w:rsidRPr="00000000" w14:paraId="000000C7">
      <w:p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Thảo luận nhóm để trả lời các câu hỏi sau:</w:t>
      </w:r>
    </w:p>
    <w:p w:rsidR="00000000" w:rsidDel="00000000" w:rsidP="00000000" w:rsidRDefault="00000000" w:rsidRPr="00000000" w14:paraId="000000C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Phát biểu của bạn nào đúng?</w:t>
      </w:r>
    </w:p>
    <w:p w:rsidR="00000000" w:rsidDel="00000000" w:rsidP="00000000" w:rsidRDefault="00000000" w:rsidRPr="00000000" w14:paraId="000000C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Lấy ví dụ để giải thích tại sao các phát biểu khác không đúng.</w:t>
      </w:r>
    </w:p>
    <w:p w:rsidR="00000000" w:rsidDel="00000000" w:rsidP="00000000" w:rsidRDefault="00000000" w:rsidRPr="00000000" w14:paraId="000000C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thực hiện nhiệm vụ: học sinh thảo luận nhóm, thực hiện nhiệm vụ của giáo viên giao.</w:t>
      </w:r>
    </w:p>
    <w:p w:rsidR="00000000" w:rsidDel="00000000" w:rsidP="00000000" w:rsidRDefault="00000000" w:rsidRPr="00000000" w14:paraId="000000C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HS báo cáo: Các tổ cử đại diện báo cáo. Giáo viên sẽ chọn ngẫu nhiên 2-3 nhóm báo cáo. Các nhóm khác nhận xét và bổ sung ý kiến</w:t>
      </w:r>
    </w:p>
    <w:p w:rsidR="00000000" w:rsidDel="00000000" w:rsidP="00000000" w:rsidRDefault="00000000" w:rsidRPr="00000000" w14:paraId="000000C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chốt kiến thức: bằng cả kênh chữ và hình trên slide. </w:t>
      </w:r>
    </w:p>
    <w:p w:rsidR="00000000" w:rsidDel="00000000" w:rsidP="00000000" w:rsidRDefault="00000000" w:rsidRPr="00000000" w14:paraId="000000CD">
      <w:pPr>
        <w:numPr>
          <w:ilvl w:val="0"/>
          <w:numId w:val="14"/>
        </w:numPr>
        <w:tabs>
          <w:tab w:val="left" w:leader="none" w:pos="567"/>
        </w:tabs>
        <w:ind w:firstLine="284"/>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6"/>
          <w:szCs w:val="26"/>
          <w:rtl w:val="0"/>
        </w:rPr>
        <w:t xml:space="preserve">Hoạt</w:t>
      </w:r>
      <w:r w:rsidDel="00000000" w:rsidR="00000000" w:rsidRPr="00000000">
        <w:rPr>
          <w:rFonts w:ascii="Times New Roman" w:cs="Times New Roman" w:eastAsia="Times New Roman" w:hAnsi="Times New Roman"/>
          <w:b w:val="1"/>
          <w:color w:val="000000"/>
          <w:sz w:val="26"/>
          <w:szCs w:val="26"/>
          <w:rtl w:val="0"/>
        </w:rPr>
        <w:t xml:space="preserve"> động 4: Vận dụng</w:t>
      </w:r>
    </w:p>
    <w:p w:rsidR="00000000" w:rsidDel="00000000" w:rsidP="00000000" w:rsidRDefault="00000000" w:rsidRPr="00000000" w14:paraId="000000CE">
      <w:pPr>
        <w:numPr>
          <w:ilvl w:val="0"/>
          <w:numId w:val="6"/>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Mục tiêu: </w:t>
      </w:r>
      <w:r w:rsidDel="00000000" w:rsidR="00000000" w:rsidRPr="00000000">
        <w:rPr>
          <w:rtl w:val="0"/>
        </w:rPr>
      </w:r>
    </w:p>
    <w:p w:rsidR="00000000" w:rsidDel="00000000" w:rsidP="00000000" w:rsidRDefault="00000000" w:rsidRPr="00000000" w14:paraId="000000C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giải thích được:</w:t>
      </w:r>
    </w:p>
    <w:p w:rsidR="00000000" w:rsidDel="00000000" w:rsidP="00000000" w:rsidRDefault="00000000" w:rsidRPr="00000000" w14:paraId="000000D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Tại sao nói “ Tế bào là đơn vị cơ bản của sự sống” </w:t>
      </w:r>
    </w:p>
    <w:p w:rsidR="00000000" w:rsidDel="00000000" w:rsidP="00000000" w:rsidRDefault="00000000" w:rsidRPr="00000000" w14:paraId="000000D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Tại sao mỗi loại tế bào có hình dạng và kích thước khác nhau?</w:t>
      </w:r>
    </w:p>
    <w:p w:rsidR="00000000" w:rsidDel="00000000" w:rsidP="00000000" w:rsidRDefault="00000000" w:rsidRPr="00000000" w14:paraId="000000D2">
      <w:pPr>
        <w:numPr>
          <w:ilvl w:val="0"/>
          <w:numId w:val="6"/>
        </w:numPr>
        <w:tabs>
          <w:tab w:val="left" w:leader="none" w:pos="851"/>
          <w:tab w:val="left" w:leader="none" w:pos="1494"/>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Nội dung: </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làm việc nhóm: Đọc câu hỏi, thảo luận nhóm  chọn đáp án đúng, trong bài 2- phiếu HT</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2: Khoanh tròn vào đáp án đúng trong các câu sau:</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Tại sao nói “tế bào là đơn vị cơ bản của sự sống” </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Vì tế bào rất nhỏ bé.</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Vì tế bào có thể thực hiện đầy đủ các quá trình sống cơ bản: Tế bào thực hiện đầy đủ các quá trình sống cơ bản như: sinh sản, sinh trưởng, hấp thụ chất dinh dưỡng, hô hấp, cảm giác, bài tiết. </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Vì tế bào Không có khả năng sinh sản.</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Vì tế bào rất vững chắc.</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Tại sao mỗi loại tế bào có hình dạng và kích thước khác nhau?</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Mỗi loại tế bào có hình dạng và kích thước khác nhau để phù hợp với chức năng của chúng.</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Mỗi loại tế bào có hình dạng và kích thước khác nhau để chúng không bị chết.</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Mỗi loại tế bào có hình dạng và kích thước khác nhau để các tế bào có thể bám vào nhau dễ dàng.</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Mỗi loại tế bào có hình dạng và kích thước khác nhau để tạo nên sự đa dạng của các loài sinh vật.</w:t>
      </w:r>
    </w:p>
    <w:p w:rsidR="00000000" w:rsidDel="00000000" w:rsidP="00000000" w:rsidRDefault="00000000" w:rsidRPr="00000000" w14:paraId="000000DF">
      <w:pPr>
        <w:numPr>
          <w:ilvl w:val="0"/>
          <w:numId w:val="6"/>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Tế bào là đơn vị cơ bản của sự sống: vì tế bào thực hiện đầy đủ các quá trình sống cơ bản như: sinh sản,sinh trưởng, hấp thụ chất dinh dưỡng, hô hấp, cảm giác, bài tiết</w:t>
      </w:r>
    </w:p>
    <w:p w:rsidR="00000000" w:rsidDel="00000000" w:rsidP="00000000" w:rsidRDefault="00000000" w:rsidRPr="00000000" w14:paraId="000000E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Mỗi loại tế bào có hình dạng và kích thước khác nhau để phù hợp với chức năng của chúng</w:t>
      </w:r>
    </w:p>
    <w:bookmarkStart w:colFirst="0" w:colLast="0" w:name="bookmark=id.3znysh7" w:id="3"/>
    <w:bookmarkEnd w:id="3"/>
    <w:p w:rsidR="00000000" w:rsidDel="00000000" w:rsidP="00000000" w:rsidRDefault="00000000" w:rsidRPr="00000000" w14:paraId="000000E2">
      <w:pPr>
        <w:numPr>
          <w:ilvl w:val="0"/>
          <w:numId w:val="8"/>
        </w:numPr>
        <w:tabs>
          <w:tab w:val="left" w:leader="none" w:pos="851"/>
        </w:tabs>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Tổ chức thực hiện: </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giao nhiệm vụ:  HS đọc câu hỏi, thảo luận nhóm, chọn đáp án đúng, trong bài 2- phiếu HT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Bài 2: Khoanh tròn vào đáp án đúng trong các câu sau:</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Tại sao nói “tế bào là đơn vị cơ bản của sự sống”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Vì tế bào rất nhỏ bé.</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Vì tế bào có thể thực hiện đầy đủ các quá trình sống cơ bản: Tế bào thực hiện đầy đủ các quá trình sống cơ bản như: sinh sản, sinh trưởng, hấp thụ chất dinh dưỡng, hô hấp, cảm giác, bài tiết.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Vì tế bào Không có khả năng sinh sản.</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Vì tế bào rất vững chắc.</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Tại sao mỗi loại tế bào có hình dạng và kích thước khác nhau?</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Mỗi loại tế bào có hình dạng và kích thước khác nhau để phù hợp với chức năng của chúng.</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Mỗi loại tế bào có hình dạng và kích thước khác nhau để chúng không bị chết.</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Mỗi loại tế bào có hình dạng và kích thước khác nhau để các tế bào có thể bám vào nhau dễ dàng.</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Mỗi loại tế bào có hình dạng và kích thước khác nhau để tạo nên sự đa dạng của các loài sinh vật.</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thực hiện nhiệm vụ: học sinh làm việc nhóm: Đọc câu hỏi, chọn đáp án đúng, trong bài 2- phiếu HT theo yêu cầu của GV</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báo cáo: Các nhóm cử đại diện trả lời. GV yêu cầu các nhóm báo cáo kết quả</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chốt đáp án đúng. Câu 1. b: câu 2.a.</w:t>
      </w:r>
    </w:p>
    <w:sectPr>
      <w:footerReference r:id="rId12" w:type="default"/>
      <w:pgSz w:h="16838" w:w="11906" w:orient="portrait"/>
      <w:pgMar w:bottom="1134" w:top="1134" w:left="1701" w:right="851"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Fonts w:ascii="Calibri" w:cs="Calibri" w:eastAsia="Calibri" w:hAnsi="Calibri"/>
        <w:b w:val="0"/>
        <w:i w:val="0"/>
        <w:smallCaps w:val="0"/>
        <w:strike w:val="0"/>
        <w:color w:val="000000"/>
        <w:sz w:val="26"/>
        <w:szCs w:val="26"/>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3"/>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1364" w:hanging="360"/>
      </w:pPr>
      <w:rPr/>
    </w:lvl>
    <w:lvl w:ilvl="1">
      <w:start w:val="1"/>
      <w:numFmt w:val="lowerLetter"/>
      <w:lvlText w:val="%2."/>
      <w:lvlJc w:val="left"/>
      <w:pPr>
        <w:ind w:left="2084" w:hanging="360"/>
      </w:pPr>
      <w:rPr/>
    </w:lvl>
    <w:lvl w:ilvl="2">
      <w:start w:val="1"/>
      <w:numFmt w:val="lowerRoman"/>
      <w:lvlText w:val="%3."/>
      <w:lvlJc w:val="right"/>
      <w:pPr>
        <w:ind w:left="2804" w:hanging="180"/>
      </w:pPr>
      <w:rPr/>
    </w:lvl>
    <w:lvl w:ilvl="3">
      <w:start w:val="1"/>
      <w:numFmt w:val="decimal"/>
      <w:lvlText w:val="%4."/>
      <w:lvlJc w:val="left"/>
      <w:pPr>
        <w:ind w:left="3524" w:hanging="360"/>
      </w:pPr>
      <w:rPr/>
    </w:lvl>
    <w:lvl w:ilvl="4">
      <w:start w:val="1"/>
      <w:numFmt w:val="lowerLetter"/>
      <w:lvlText w:val="%5."/>
      <w:lvlJc w:val="left"/>
      <w:pPr>
        <w:ind w:left="4244" w:hanging="360"/>
      </w:pPr>
      <w:rPr/>
    </w:lvl>
    <w:lvl w:ilvl="5">
      <w:start w:val="1"/>
      <w:numFmt w:val="lowerRoman"/>
      <w:lvlText w:val="%6."/>
      <w:lvlJc w:val="right"/>
      <w:pPr>
        <w:ind w:left="4964" w:hanging="180"/>
      </w:pPr>
      <w:rPr/>
    </w:lvl>
    <w:lvl w:ilvl="6">
      <w:start w:val="1"/>
      <w:numFmt w:val="decimal"/>
      <w:lvlText w:val="%7."/>
      <w:lvlJc w:val="left"/>
      <w:pPr>
        <w:ind w:left="5684" w:hanging="360"/>
      </w:pPr>
      <w:rPr/>
    </w:lvl>
    <w:lvl w:ilvl="7">
      <w:start w:val="1"/>
      <w:numFmt w:val="lowerLetter"/>
      <w:lvlText w:val="%8."/>
      <w:lvlJc w:val="left"/>
      <w:pPr>
        <w:ind w:left="6404" w:hanging="360"/>
      </w:pPr>
      <w:rPr/>
    </w:lvl>
    <w:lvl w:ilvl="8">
      <w:start w:val="1"/>
      <w:numFmt w:val="lowerRoman"/>
      <w:lvlText w:val="%9."/>
      <w:lvlJc w:val="right"/>
      <w:pPr>
        <w:ind w:left="7124"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
      <w:lvlJc w:val="left"/>
      <w:pPr>
        <w:ind w:left="900"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abstractNum w:abstractNumId="8">
    <w:lvl w:ilvl="0">
      <w:start w:val="4"/>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upperLetter"/>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3">
    <w:lvl w:ilvl="0">
      <w:start w:val="1"/>
      <w:numFmt w:val="decimal"/>
      <w:lvlText w:val="%1."/>
      <w:lvlJc w:val="left"/>
      <w:pPr>
        <w:ind w:left="644" w:hanging="359.99999999999994"/>
      </w:pPr>
      <w:rPr/>
    </w:lvl>
    <w:lvl w:ilvl="1">
      <w:start w:val="1"/>
      <w:numFmt w:val="lowerLetter"/>
      <w:lvlText w:val="%2."/>
      <w:lvlJc w:val="left"/>
      <w:pPr>
        <w:ind w:left="1364" w:hanging="360"/>
      </w:pPr>
      <w:rPr/>
    </w:lvl>
    <w:lvl w:ilvl="2">
      <w:start w:val="1"/>
      <w:numFmt w:val="lowerRoman"/>
      <w:lvlText w:val="%3."/>
      <w:lvlJc w:val="right"/>
      <w:pPr>
        <w:ind w:left="2084" w:hanging="180"/>
      </w:pPr>
      <w:rPr/>
    </w:lvl>
    <w:lvl w:ilvl="3">
      <w:start w:val="1"/>
      <w:numFmt w:val="decimal"/>
      <w:lvlText w:val="%4."/>
      <w:lvlJc w:val="left"/>
      <w:pPr>
        <w:ind w:left="2804" w:hanging="360"/>
      </w:pPr>
      <w:rPr/>
    </w:lvl>
    <w:lvl w:ilvl="4">
      <w:start w:val="1"/>
      <w:numFmt w:val="lowerLetter"/>
      <w:lvlText w:val="%5."/>
      <w:lvlJc w:val="left"/>
      <w:pPr>
        <w:ind w:left="3524" w:hanging="360"/>
      </w:pPr>
      <w:rPr/>
    </w:lvl>
    <w:lvl w:ilvl="5">
      <w:start w:val="1"/>
      <w:numFmt w:val="lowerRoman"/>
      <w:lvlText w:val="%6."/>
      <w:lvlJc w:val="right"/>
      <w:pPr>
        <w:ind w:left="4244" w:hanging="180"/>
      </w:pPr>
      <w:rPr/>
    </w:lvl>
    <w:lvl w:ilvl="6">
      <w:start w:val="1"/>
      <w:numFmt w:val="decimal"/>
      <w:lvlText w:val="%7."/>
      <w:lvlJc w:val="left"/>
      <w:pPr>
        <w:ind w:left="4964" w:hanging="360"/>
      </w:pPr>
      <w:rPr/>
    </w:lvl>
    <w:lvl w:ilvl="7">
      <w:start w:val="1"/>
      <w:numFmt w:val="lowerLetter"/>
      <w:lvlText w:val="%8."/>
      <w:lvlJc w:val="left"/>
      <w:pPr>
        <w:ind w:left="5684" w:hanging="360"/>
      </w:pPr>
      <w:rPr/>
    </w:lvl>
    <w:lvl w:ilvl="8">
      <w:start w:val="1"/>
      <w:numFmt w:val="lowerRoman"/>
      <w:lvlText w:val="%9."/>
      <w:lvlJc w:val="right"/>
      <w:pPr>
        <w:ind w:left="6404" w:hanging="180"/>
      </w:pPr>
      <w:rPr/>
    </w:lvl>
  </w:abstractNum>
  <w:abstractNum w:abstractNumId="14">
    <w:lvl w:ilvl="0">
      <w:start w:val="1"/>
      <w:numFmt w:val="decimal"/>
      <w:lvlText w:val="%1."/>
      <w:lvlJc w:val="left"/>
      <w:pPr>
        <w:ind w:left="0" w:firstLine="0"/>
      </w:pPr>
      <w:rPr>
        <w:b w:val="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upperLetter"/>
      <w:lvlText w:val="%1."/>
      <w:lvlJc w:val="left"/>
      <w:pPr>
        <w:ind w:left="1004" w:hanging="360"/>
      </w:pPr>
      <w:rPr/>
    </w:lvl>
    <w:lvl w:ilvl="1">
      <w:start w:val="1"/>
      <w:numFmt w:val="lowerLetter"/>
      <w:lvlText w:val="%2."/>
      <w:lvlJc w:val="left"/>
      <w:pPr>
        <w:ind w:left="1724" w:hanging="360"/>
      </w:pPr>
      <w:rPr/>
    </w:lvl>
    <w:lvl w:ilvl="2">
      <w:start w:val="1"/>
      <w:numFmt w:val="lowerRoman"/>
      <w:lvlText w:val="%3."/>
      <w:lvlJc w:val="right"/>
      <w:pPr>
        <w:ind w:left="2444" w:hanging="180"/>
      </w:pPr>
      <w:rPr/>
    </w:lvl>
    <w:lvl w:ilvl="3">
      <w:start w:val="1"/>
      <w:numFmt w:val="decimal"/>
      <w:lvlText w:val="%4."/>
      <w:lvlJc w:val="left"/>
      <w:pPr>
        <w:ind w:left="3164" w:hanging="360"/>
      </w:pPr>
      <w:rPr/>
    </w:lvl>
    <w:lvl w:ilvl="4">
      <w:start w:val="1"/>
      <w:numFmt w:val="lowerLetter"/>
      <w:lvlText w:val="%5."/>
      <w:lvlJc w:val="left"/>
      <w:pPr>
        <w:ind w:left="3884" w:hanging="360"/>
      </w:pPr>
      <w:rPr/>
    </w:lvl>
    <w:lvl w:ilvl="5">
      <w:start w:val="1"/>
      <w:numFmt w:val="lowerRoman"/>
      <w:lvlText w:val="%6."/>
      <w:lvlJc w:val="right"/>
      <w:pPr>
        <w:ind w:left="4604" w:hanging="180"/>
      </w:pPr>
      <w:rPr/>
    </w:lvl>
    <w:lvl w:ilvl="6">
      <w:start w:val="1"/>
      <w:numFmt w:val="decimal"/>
      <w:lvlText w:val="%7."/>
      <w:lvlJc w:val="left"/>
      <w:pPr>
        <w:ind w:left="5324" w:hanging="360"/>
      </w:pPr>
      <w:rPr/>
    </w:lvl>
    <w:lvl w:ilvl="7">
      <w:start w:val="1"/>
      <w:numFmt w:val="lowerLetter"/>
      <w:lvlText w:val="%8."/>
      <w:lvlJc w:val="left"/>
      <w:pPr>
        <w:ind w:left="6044" w:hanging="360"/>
      </w:pPr>
      <w:rPr/>
    </w:lvl>
    <w:lvl w:ilvl="8">
      <w:start w:val="1"/>
      <w:numFmt w:val="lowerRoman"/>
      <w:lvlText w:val="%9."/>
      <w:lvlJc w:val="right"/>
      <w:pPr>
        <w:ind w:left="676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05543"/>
    <w:rPr>
      <w:lang w:eastAsia="vi-VN"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C529A"/>
    <w:pPr>
      <w:ind w:left="720"/>
      <w:contextualSpacing w:val="1"/>
    </w:pPr>
  </w:style>
  <w:style w:type="character" w:styleId="Hyperlink">
    <w:name w:val="Hyperlink"/>
    <w:basedOn w:val="DefaultParagraphFont"/>
    <w:uiPriority w:val="99"/>
    <w:semiHidden w:val="1"/>
    <w:unhideWhenUsed w:val="1"/>
    <w:rsid w:val="00DD0A47"/>
    <w:rPr>
      <w:color w:val="0000ff"/>
      <w:u w:val="single"/>
    </w:rPr>
  </w:style>
  <w:style w:type="paragraph" w:styleId="Header">
    <w:name w:val="header"/>
    <w:basedOn w:val="Normal"/>
    <w:link w:val="HeaderChar"/>
    <w:uiPriority w:val="99"/>
    <w:unhideWhenUsed w:val="1"/>
    <w:rsid w:val="008F21FE"/>
    <w:pPr>
      <w:tabs>
        <w:tab w:val="center" w:pos="4680"/>
        <w:tab w:val="right" w:pos="9360"/>
      </w:tabs>
    </w:pPr>
  </w:style>
  <w:style w:type="character" w:styleId="HeaderChar" w:customStyle="1">
    <w:name w:val="Header Char"/>
    <w:basedOn w:val="DefaultParagraphFont"/>
    <w:link w:val="Header"/>
    <w:uiPriority w:val="99"/>
    <w:rsid w:val="008F21FE"/>
    <w:rPr>
      <w:lang w:eastAsia="vi-VN" w:val="vi-VN"/>
    </w:rPr>
  </w:style>
  <w:style w:type="paragraph" w:styleId="Footer">
    <w:name w:val="footer"/>
    <w:basedOn w:val="Normal"/>
    <w:link w:val="FooterChar"/>
    <w:uiPriority w:val="99"/>
    <w:unhideWhenUsed w:val="1"/>
    <w:qFormat w:val="1"/>
    <w:rsid w:val="008F21FE"/>
    <w:pPr>
      <w:tabs>
        <w:tab w:val="center" w:pos="4680"/>
        <w:tab w:val="right" w:pos="9360"/>
      </w:tabs>
    </w:pPr>
  </w:style>
  <w:style w:type="character" w:styleId="FooterChar" w:customStyle="1">
    <w:name w:val="Footer Char"/>
    <w:basedOn w:val="DefaultParagraphFont"/>
    <w:link w:val="Footer"/>
    <w:uiPriority w:val="99"/>
    <w:rsid w:val="008F21FE"/>
    <w:rPr>
      <w:lang w:eastAsia="vi-VN" w:val="vi-VN"/>
    </w:rPr>
  </w:style>
  <w:style w:type="paragraph" w:styleId="NoSpacing">
    <w:name w:val="No Spacing"/>
    <w:uiPriority w:val="1"/>
    <w:qFormat w:val="1"/>
    <w:rsid w:val="008F21FE"/>
    <w:rPr>
      <w:rFonts w:asciiTheme="minorHAnsi" w:cstheme="minorBidi" w:eastAsiaTheme="minorHAnsi" w:hAnsiTheme="minorHAnsi"/>
      <w:color w:val="44546a" w:themeColor="text2"/>
    </w:rPr>
  </w:style>
  <w:style w:type="table" w:styleId="TableGrid">
    <w:name w:val="Table Grid"/>
    <w:basedOn w:val="TableNormal"/>
    <w:uiPriority w:val="39"/>
    <w:rsid w:val="00D77E1D"/>
    <w:pPr>
      <w:jc w:val="both"/>
    </w:pPr>
    <w:rPr>
      <w:rFonts w:ascii="Times New Roman" w:cs="Times New Roman" w:hAnsi="Times New Roman" w:eastAsiaTheme="minorHAnsi"/>
      <w:color w:val="000000"/>
      <w:sz w:val="28"/>
      <w:szCs w:val="1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5C207D"/>
    <w:pPr>
      <w:spacing w:after="100" w:afterAutospacing="1" w:before="100" w:beforeAutospacing="1"/>
    </w:pPr>
    <w:rPr>
      <w:rFonts w:ascii="Times New Roman" w:cs="Times New Roman" w:eastAsia="Times New Roman" w:hAnsi="Times New Roman"/>
      <w:sz w:val="24"/>
      <w:szCs w:val="24"/>
      <w:lang w:eastAsia="en-US" w:val="en-US"/>
    </w:rPr>
  </w:style>
  <w:style w:type="character" w:styleId="CommentReference">
    <w:name w:val="annotation reference"/>
    <w:basedOn w:val="DefaultParagraphFont"/>
    <w:uiPriority w:val="99"/>
    <w:semiHidden w:val="1"/>
    <w:unhideWhenUsed w:val="1"/>
    <w:rsid w:val="003129E4"/>
    <w:rPr>
      <w:sz w:val="16"/>
      <w:szCs w:val="16"/>
    </w:rPr>
  </w:style>
  <w:style w:type="paragraph" w:styleId="CommentText">
    <w:name w:val="annotation text"/>
    <w:basedOn w:val="Normal"/>
    <w:link w:val="CommentTextChar"/>
    <w:uiPriority w:val="99"/>
    <w:semiHidden w:val="1"/>
    <w:unhideWhenUsed w:val="1"/>
    <w:rsid w:val="003129E4"/>
  </w:style>
  <w:style w:type="character" w:styleId="CommentTextChar" w:customStyle="1">
    <w:name w:val="Comment Text Char"/>
    <w:basedOn w:val="DefaultParagraphFont"/>
    <w:link w:val="CommentText"/>
    <w:uiPriority w:val="99"/>
    <w:semiHidden w:val="1"/>
    <w:rsid w:val="003129E4"/>
    <w:rPr>
      <w:lang w:eastAsia="vi-VN" w:val="vi-VN"/>
    </w:rPr>
  </w:style>
  <w:style w:type="paragraph" w:styleId="CommentSubject">
    <w:name w:val="annotation subject"/>
    <w:basedOn w:val="CommentText"/>
    <w:next w:val="CommentText"/>
    <w:link w:val="CommentSubjectChar"/>
    <w:uiPriority w:val="99"/>
    <w:semiHidden w:val="1"/>
    <w:unhideWhenUsed w:val="1"/>
    <w:rsid w:val="003129E4"/>
    <w:rPr>
      <w:b w:val="1"/>
      <w:bCs w:val="1"/>
    </w:rPr>
  </w:style>
  <w:style w:type="character" w:styleId="CommentSubjectChar" w:customStyle="1">
    <w:name w:val="Comment Subject Char"/>
    <w:basedOn w:val="CommentTextChar"/>
    <w:link w:val="CommentSubject"/>
    <w:uiPriority w:val="99"/>
    <w:semiHidden w:val="1"/>
    <w:rsid w:val="003129E4"/>
    <w:rPr>
      <w:b w:val="1"/>
      <w:bCs w:val="1"/>
      <w:lang w:eastAsia="vi-VN" w:val="vi-VN"/>
    </w:rPr>
  </w:style>
  <w:style w:type="paragraph" w:styleId="BalloonText">
    <w:name w:val="Balloon Text"/>
    <w:basedOn w:val="Normal"/>
    <w:link w:val="BalloonTextChar"/>
    <w:uiPriority w:val="99"/>
    <w:semiHidden w:val="1"/>
    <w:unhideWhenUsed w:val="1"/>
    <w:rsid w:val="00B3533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3533F"/>
    <w:rPr>
      <w:rFonts w:ascii="Segoe UI" w:cs="Segoe UI" w:hAnsi="Segoe UI"/>
      <w:sz w:val="18"/>
      <w:szCs w:val="18"/>
      <w:lang w:eastAsia="vi-VN" w:val="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jc w:val="both"/>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2">
    <w:basedOn w:val="TableNormal"/>
    <w:pPr>
      <w:jc w:val="both"/>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 w:type="table" w:styleId="Table3">
    <w:basedOn w:val="TableNormal"/>
    <w:pPr>
      <w:jc w:val="both"/>
    </w:pPr>
    <w:rPr>
      <w:rFonts w:ascii="Times New Roman" w:cs="Times New Roman" w:eastAsia="Times New Roman" w:hAnsi="Times New Roman"/>
      <w:color w:val="000000"/>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4YPQ43aOzTZjbnGp//Ze87Dtfg==">CgMxLjAyCGguZ2pkZ3hzMgloLjMwajB6bGwyCmlkLjFmb2I5dGUyCmlkLjN6bnlzaDcyCWguMmV0OTJwMDgAciExWGpObFBxU2haSWhOaWlEZHhTcl9RRWxTX3YwZkl2OXA=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2022-09-07T02:26:00Z</dcterms:created>
  <dc:creator>Nguyễn Phượng</dc:creator>
</cp:coreProperties>
</file>