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9903" w14:textId="77777777" w:rsidR="00362A78" w:rsidRDefault="00362A78" w:rsidP="00362A78">
      <w:pPr>
        <w:jc w:val="right"/>
        <w:rPr>
          <w:rFonts w:asciiTheme="majorHAnsi" w:eastAsia="Times New Roman" w:hAnsiTheme="majorHAnsi" w:cstheme="majorHAnsi"/>
          <w:color w:val="FF0000"/>
          <w:sz w:val="28"/>
          <w:szCs w:val="28"/>
        </w:rPr>
      </w:pPr>
      <w:r w:rsidRPr="009C761D">
        <w:rPr>
          <w:rFonts w:asciiTheme="majorHAnsi" w:eastAsia="Times New Roman" w:hAnsiTheme="majorHAnsi" w:cstheme="majorHAnsi"/>
          <w:color w:val="FF0000"/>
          <w:sz w:val="28"/>
          <w:szCs w:val="28"/>
          <w:lang w:val="nl-NL"/>
        </w:rPr>
        <w:t>Tiết</w:t>
      </w:r>
      <w:r w:rsidRPr="009C761D">
        <w:rPr>
          <w:rFonts w:asciiTheme="majorHAnsi" w:eastAsia="Times New Roman" w:hAnsiTheme="majorHAnsi" w:cstheme="majorHAnsi"/>
          <w:color w:val="FF0000"/>
          <w:sz w:val="28"/>
          <w:szCs w:val="28"/>
        </w:rPr>
        <w:t xml:space="preserve"> 1</w:t>
      </w:r>
      <w:r>
        <w:rPr>
          <w:rFonts w:asciiTheme="majorHAnsi" w:eastAsia="Times New Roman" w:hAnsiTheme="majorHAnsi" w:cstheme="majorHAnsi"/>
          <w:color w:val="FF0000"/>
          <w:sz w:val="28"/>
          <w:szCs w:val="28"/>
        </w:rPr>
        <w:t>7</w:t>
      </w:r>
    </w:p>
    <w:p w14:paraId="3C94D185" w14:textId="77777777" w:rsidR="00362A78" w:rsidRPr="0091548A" w:rsidRDefault="00362A78" w:rsidP="00362A78">
      <w:pPr>
        <w:spacing w:line="276" w:lineRule="auto"/>
        <w:jc w:val="center"/>
        <w:rPr>
          <w:rFonts w:ascii="Times New Roman" w:hAnsi="Times New Roman"/>
          <w:b/>
          <w:sz w:val="28"/>
          <w:szCs w:val="28"/>
        </w:rPr>
      </w:pPr>
      <w:r w:rsidRPr="0091548A">
        <w:rPr>
          <w:rFonts w:ascii="Times New Roman" w:hAnsi="Times New Roman"/>
          <w:b/>
          <w:sz w:val="28"/>
          <w:szCs w:val="28"/>
        </w:rPr>
        <w:t>§</w:t>
      </w:r>
      <w:r>
        <w:rPr>
          <w:rFonts w:ascii="Times New Roman" w:hAnsi="Times New Roman"/>
          <w:b/>
          <w:sz w:val="28"/>
          <w:szCs w:val="28"/>
        </w:rPr>
        <w:t>7. ĐỐI XỨNG TRONG THỰC TIỄN</w:t>
      </w:r>
    </w:p>
    <w:p w14:paraId="3436B575" w14:textId="77777777" w:rsidR="00362A78" w:rsidRPr="00BE0302" w:rsidRDefault="00362A78" w:rsidP="00362A78">
      <w:pPr>
        <w:spacing w:line="276" w:lineRule="auto"/>
        <w:jc w:val="center"/>
        <w:rPr>
          <w:rFonts w:ascii="Times New Roman" w:hAnsi="Times New Roman"/>
          <w:sz w:val="28"/>
          <w:szCs w:val="28"/>
        </w:rPr>
      </w:pPr>
      <w:r w:rsidRPr="0091548A">
        <w:rPr>
          <w:rFonts w:ascii="Times New Roman" w:hAnsi="Times New Roman"/>
          <w:b/>
          <w:sz w:val="28"/>
          <w:szCs w:val="28"/>
        </w:rPr>
        <w:t>Thời gian thực hiện: 0</w:t>
      </w:r>
      <w:r>
        <w:rPr>
          <w:rFonts w:ascii="Times New Roman" w:hAnsi="Times New Roman"/>
          <w:b/>
          <w:sz w:val="28"/>
          <w:szCs w:val="28"/>
        </w:rPr>
        <w:t>1</w:t>
      </w:r>
      <w:r w:rsidRPr="0091548A">
        <w:rPr>
          <w:rFonts w:ascii="Times New Roman" w:hAnsi="Times New Roman"/>
          <w:b/>
          <w:sz w:val="28"/>
          <w:szCs w:val="28"/>
        </w:rPr>
        <w:t xml:space="preserve"> tiết</w:t>
      </w:r>
    </w:p>
    <w:p w14:paraId="31DC10B0" w14:textId="77777777" w:rsidR="00362A78" w:rsidRPr="00BE0302" w:rsidRDefault="00362A78" w:rsidP="00362A78">
      <w:pPr>
        <w:spacing w:line="276" w:lineRule="auto"/>
        <w:ind w:firstLine="540"/>
        <w:jc w:val="both"/>
        <w:rPr>
          <w:rFonts w:ascii="Times New Roman" w:hAnsi="Times New Roman"/>
          <w:b/>
          <w:bCs/>
          <w:sz w:val="28"/>
          <w:szCs w:val="28"/>
          <w:lang w:val="vi-VN"/>
        </w:rPr>
      </w:pPr>
    </w:p>
    <w:p w14:paraId="6278F8D7" w14:textId="77777777" w:rsidR="00362A78" w:rsidRPr="009C761D" w:rsidRDefault="00362A78" w:rsidP="00362A78">
      <w:pPr>
        <w:spacing w:line="276" w:lineRule="auto"/>
        <w:ind w:firstLine="540"/>
        <w:jc w:val="both"/>
        <w:rPr>
          <w:rFonts w:ascii="Times New Roman" w:hAnsi="Times New Roman"/>
          <w:b/>
          <w:bCs/>
          <w:sz w:val="28"/>
          <w:szCs w:val="28"/>
          <w:lang w:val="vi-VN"/>
        </w:rPr>
      </w:pPr>
      <w:r w:rsidRPr="00BE0302">
        <w:rPr>
          <w:rFonts w:ascii="Times New Roman" w:hAnsi="Times New Roman"/>
          <w:b/>
          <w:bCs/>
          <w:sz w:val="28"/>
          <w:szCs w:val="28"/>
          <w:lang w:val="vi-VN"/>
        </w:rPr>
        <w:t xml:space="preserve">I. Mục </w:t>
      </w:r>
      <w:r w:rsidRPr="009C761D">
        <w:rPr>
          <w:rFonts w:ascii="Times New Roman" w:hAnsi="Times New Roman"/>
          <w:b/>
          <w:bCs/>
          <w:sz w:val="28"/>
          <w:szCs w:val="28"/>
          <w:lang w:val="vi-VN"/>
        </w:rPr>
        <w:t>tiêu</w:t>
      </w:r>
    </w:p>
    <w:p w14:paraId="55EF4631" w14:textId="77777777" w:rsidR="00362A78" w:rsidRDefault="00362A78" w:rsidP="00362A78">
      <w:pPr>
        <w:spacing w:line="276" w:lineRule="auto"/>
        <w:ind w:firstLine="540"/>
        <w:jc w:val="both"/>
        <w:rPr>
          <w:rFonts w:ascii="Times New Roman" w:hAnsi="Times New Roman"/>
          <w:color w:val="000000" w:themeColor="text1"/>
          <w:sz w:val="28"/>
          <w:szCs w:val="28"/>
          <w:lang w:val="vi-VN"/>
        </w:rPr>
      </w:pPr>
      <w:r w:rsidRPr="009C761D">
        <w:rPr>
          <w:rFonts w:ascii="Times New Roman" w:hAnsi="Times New Roman"/>
          <w:b/>
          <w:bCs/>
          <w:sz w:val="28"/>
          <w:szCs w:val="28"/>
          <w:lang w:val="vi-VN"/>
        </w:rPr>
        <w:t xml:space="preserve">1. </w:t>
      </w:r>
      <w:r w:rsidRPr="003E3FA4">
        <w:rPr>
          <w:rFonts w:ascii="Times New Roman" w:hAnsi="Times New Roman"/>
          <w:b/>
          <w:bCs/>
          <w:sz w:val="28"/>
          <w:szCs w:val="28"/>
          <w:lang w:val="vi-VN"/>
        </w:rPr>
        <w:t>Về kiến thức</w:t>
      </w:r>
      <w:r w:rsidRPr="00BE0302">
        <w:rPr>
          <w:rFonts w:ascii="Times New Roman" w:hAnsi="Times New Roman"/>
          <w:b/>
          <w:bCs/>
          <w:sz w:val="28"/>
          <w:szCs w:val="28"/>
          <w:lang w:val="vi-VN"/>
        </w:rPr>
        <w:t xml:space="preserve"> </w:t>
      </w:r>
    </w:p>
    <w:p w14:paraId="5764A9D4" w14:textId="77777777" w:rsidR="00362A78" w:rsidRPr="009C761D" w:rsidRDefault="00362A78" w:rsidP="00362A78">
      <w:pPr>
        <w:spacing w:line="276" w:lineRule="auto"/>
        <w:ind w:firstLine="540"/>
        <w:jc w:val="both"/>
        <w:rPr>
          <w:rFonts w:ascii="Times New Roman" w:hAnsi="Times New Roman"/>
          <w:color w:val="000000" w:themeColor="text1"/>
          <w:sz w:val="28"/>
          <w:szCs w:val="28"/>
          <w:lang w:val="vi-VN"/>
        </w:rPr>
      </w:pPr>
      <w:r w:rsidRPr="009C761D">
        <w:rPr>
          <w:rFonts w:ascii="Times New Roman" w:hAnsi="Times New Roman"/>
          <w:color w:val="000000" w:themeColor="text1"/>
          <w:sz w:val="28"/>
          <w:szCs w:val="28"/>
          <w:lang w:val="vi-VN"/>
        </w:rPr>
        <w:t>- Nhận biết được tính đối xứng trong thực tự nhiên, nghệ thuật, kiến trúc và công nghệ.</w:t>
      </w:r>
    </w:p>
    <w:p w14:paraId="4BD416A9" w14:textId="77777777" w:rsidR="00362A78" w:rsidRPr="009C761D" w:rsidRDefault="00362A78" w:rsidP="00362A78">
      <w:pPr>
        <w:spacing w:line="276" w:lineRule="auto"/>
        <w:ind w:firstLine="540"/>
        <w:jc w:val="both"/>
        <w:rPr>
          <w:rFonts w:ascii="Times New Roman" w:hAnsi="Times New Roman"/>
          <w:color w:val="000000" w:themeColor="text1"/>
          <w:sz w:val="28"/>
          <w:szCs w:val="28"/>
          <w:lang w:val="vi-VN"/>
        </w:rPr>
      </w:pPr>
      <w:r w:rsidRPr="009C761D">
        <w:rPr>
          <w:rFonts w:ascii="Times New Roman" w:hAnsi="Times New Roman"/>
          <w:color w:val="000000" w:themeColor="text1"/>
          <w:sz w:val="28"/>
          <w:szCs w:val="28"/>
          <w:lang w:val="vi-VN"/>
        </w:rPr>
        <w:t>- Nhận biết được một số vật thể trong thực tế có cấu trúc đối xứng, cân xứng như: cầu vồng, con bướm…</w:t>
      </w:r>
    </w:p>
    <w:p w14:paraId="227639C6" w14:textId="77777777" w:rsidR="00362A78" w:rsidRPr="009C761D" w:rsidRDefault="00362A78" w:rsidP="00362A78">
      <w:pPr>
        <w:spacing w:line="276" w:lineRule="auto"/>
        <w:ind w:firstLine="540"/>
        <w:jc w:val="both"/>
        <w:rPr>
          <w:rFonts w:ascii="Times New Roman" w:hAnsi="Times New Roman"/>
          <w:b/>
          <w:bCs/>
          <w:sz w:val="28"/>
          <w:szCs w:val="28"/>
          <w:lang w:val="vi-VN"/>
        </w:rPr>
      </w:pPr>
      <w:r w:rsidRPr="009C761D">
        <w:rPr>
          <w:rFonts w:ascii="Times New Roman" w:hAnsi="Times New Roman"/>
          <w:color w:val="000000" w:themeColor="text1"/>
          <w:sz w:val="28"/>
          <w:szCs w:val="28"/>
          <w:lang w:val="vi-VN"/>
        </w:rPr>
        <w:t>- Nhận ra các yếu tố đối xứng với nhau trên mỗi hình có tính đối xứng.</w:t>
      </w:r>
    </w:p>
    <w:p w14:paraId="2C931562" w14:textId="77777777" w:rsidR="00362A78"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b/>
          <w:bCs/>
          <w:sz w:val="28"/>
          <w:szCs w:val="28"/>
          <w:lang w:val="vi-VN"/>
        </w:rPr>
        <w:t>2</w:t>
      </w:r>
      <w:r w:rsidRPr="00BE0302">
        <w:rPr>
          <w:rFonts w:ascii="Times New Roman" w:hAnsi="Times New Roman"/>
          <w:b/>
          <w:bCs/>
          <w:sz w:val="28"/>
          <w:szCs w:val="28"/>
          <w:lang w:val="vi-VN"/>
        </w:rPr>
        <w:t>.</w:t>
      </w:r>
      <w:r w:rsidRPr="003E3FA4">
        <w:rPr>
          <w:rFonts w:ascii="Times New Roman" w:hAnsi="Times New Roman"/>
          <w:b/>
          <w:bCs/>
          <w:sz w:val="28"/>
          <w:szCs w:val="28"/>
          <w:lang w:val="vi-VN"/>
        </w:rPr>
        <w:t xml:space="preserve"> Về n</w:t>
      </w:r>
      <w:r w:rsidRPr="00BE0302">
        <w:rPr>
          <w:rFonts w:ascii="Times New Roman" w:hAnsi="Times New Roman"/>
          <w:b/>
          <w:bCs/>
          <w:sz w:val="28"/>
          <w:szCs w:val="28"/>
          <w:lang w:val="vi-VN"/>
        </w:rPr>
        <w:t>ăng lực:</w:t>
      </w:r>
      <w:r w:rsidRPr="00BE0302">
        <w:rPr>
          <w:rFonts w:ascii="Times New Roman" w:hAnsi="Times New Roman"/>
          <w:sz w:val="28"/>
          <w:szCs w:val="28"/>
          <w:lang w:val="vi-VN"/>
        </w:rPr>
        <w:t xml:space="preserve"> </w:t>
      </w:r>
    </w:p>
    <w:p w14:paraId="21A809C6"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xml:space="preserve">- Năng lực chung: </w:t>
      </w:r>
    </w:p>
    <w:p w14:paraId="468BBB1C"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tự chủ và tự học: thông qua quá trình tự quan sát, phát hiện tính đối xứng của vật thể trong thực tiễn.</w:t>
      </w:r>
    </w:p>
    <w:p w14:paraId="7995F444"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giao tiếp và hợp tác: thông qua việc nghe hiểu, đọc hiểu, ghi chép, diễn tả được các thông tin toán học cần thiết trong học liệu; thông qua sử dụng hiệu quả ngôn ngữ toán học kết hợp với ngôn ngữ thông thường để trao đổi, trình bày được các nội dung, ý tưởng, giải pháp toán học trong khi hoạt động nhóm, đồng thời thể hiện sự tự tin, tôn trọng người đối thoại khi mô tả, giải thích các nội dung, ý tưởng toán học.</w:t>
      </w:r>
    </w:p>
    <w:p w14:paraId="08C8BF68"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giải quyết vấn đề và sáng tạo thông qua việc giúp học sinh nhận biết được tình huống có vấn đề; chia sẻ sự am hiểu vấn đề với người khác; biết đề xuất, lựa chọn được cách thức, quy trình giải quyết vấn đề và biết trình bày giải pháp cho vấn đề; biết đánh giá giải pháp đã thực hiện và khái quát hoá cho vấn đề tương tự.</w:t>
      </w:r>
    </w:p>
    <w:p w14:paraId="18639F13"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đặc thù:</w:t>
      </w:r>
    </w:p>
    <w:p w14:paraId="40DA4869"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tư duy và lập luận toán học:</w:t>
      </w:r>
      <w:r w:rsidRPr="009C761D">
        <w:rPr>
          <w:rFonts w:ascii="Times New Roman" w:eastAsia="Times New Roman" w:hAnsi="Times New Roman"/>
          <w:sz w:val="28"/>
          <w:szCs w:val="28"/>
          <w:lang w:val="vi-VN"/>
        </w:rPr>
        <w:t xml:space="preserve"> </w:t>
      </w:r>
      <w:r w:rsidRPr="009C761D">
        <w:rPr>
          <w:rFonts w:ascii="Times New Roman" w:hAnsi="Times New Roman"/>
          <w:sz w:val="28"/>
          <w:szCs w:val="28"/>
          <w:lang w:val="vi-VN"/>
        </w:rPr>
        <w:t>thông qua các hoạt động nhận biết điểm chung và khác biệt giữa hình có cấu trúc đối xứng với các hình khác; lí giải được hình nào là hình có cấu trúc đối xứng, còn hình nào không phải là hình có cấu trúc đối xứng.</w:t>
      </w:r>
    </w:p>
    <w:p w14:paraId="1118B9F1"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lastRenderedPageBreak/>
        <w:t xml:space="preserve">+ Năng lực mô hình hóa toán học: khai thác các tình huống mà hình có cấu trúc đối xứng được ứng dụng trong thực tiễn cuộc sống. </w:t>
      </w:r>
    </w:p>
    <w:p w14:paraId="7CA20533"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sz w:val="28"/>
          <w:szCs w:val="28"/>
          <w:lang w:val="vi-VN"/>
        </w:rPr>
        <w:t>+ Năng lực giao tiếp toán học: Sử dụng được ngôn ngữ toán học, trình bày cả nói và viết về hình có cấu trúc đối xứng.</w:t>
      </w:r>
    </w:p>
    <w:p w14:paraId="6EAE6DA3" w14:textId="77777777" w:rsidR="00362A78"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b/>
          <w:bCs/>
          <w:sz w:val="28"/>
          <w:szCs w:val="28"/>
          <w:lang w:val="vi-VN"/>
        </w:rPr>
        <w:t>3</w:t>
      </w:r>
      <w:r w:rsidRPr="00BE0302">
        <w:rPr>
          <w:rFonts w:ascii="Times New Roman" w:hAnsi="Times New Roman"/>
          <w:b/>
          <w:bCs/>
          <w:sz w:val="28"/>
          <w:szCs w:val="28"/>
          <w:lang w:val="vi-VN"/>
        </w:rPr>
        <w:t xml:space="preserve">. </w:t>
      </w:r>
      <w:r w:rsidRPr="003E3FA4">
        <w:rPr>
          <w:rFonts w:ascii="Times New Roman" w:hAnsi="Times New Roman"/>
          <w:b/>
          <w:bCs/>
          <w:sz w:val="28"/>
          <w:szCs w:val="28"/>
          <w:lang w:val="vi-VN"/>
        </w:rPr>
        <w:t>Về p</w:t>
      </w:r>
      <w:r w:rsidRPr="00BE0302">
        <w:rPr>
          <w:rFonts w:ascii="Times New Roman" w:hAnsi="Times New Roman"/>
          <w:b/>
          <w:bCs/>
          <w:sz w:val="28"/>
          <w:szCs w:val="28"/>
          <w:lang w:val="vi-VN"/>
        </w:rPr>
        <w:t>hẩm chất:</w:t>
      </w:r>
    </w:p>
    <w:p w14:paraId="34B0E6A6" w14:textId="77777777" w:rsidR="00362A78" w:rsidRPr="00D679A5" w:rsidRDefault="00362A78" w:rsidP="00362A78">
      <w:pPr>
        <w:spacing w:line="276" w:lineRule="auto"/>
        <w:ind w:firstLine="540"/>
        <w:jc w:val="both"/>
        <w:rPr>
          <w:rFonts w:ascii="Times New Roman" w:hAnsi="Times New Roman"/>
          <w:sz w:val="28"/>
          <w:szCs w:val="28"/>
          <w:lang w:val="vi-VN"/>
        </w:rPr>
      </w:pPr>
      <w:r w:rsidRPr="00D679A5">
        <w:rPr>
          <w:rFonts w:ascii="Times New Roman" w:hAnsi="Times New Roman"/>
          <w:sz w:val="28"/>
          <w:szCs w:val="28"/>
          <w:lang w:val="vi-VN"/>
        </w:rPr>
        <w:t>- Tự học, kỉ luật, chăm chỉ, siêng năng, kiên trì, chủ động, linh hoạt, sáng tạo; biết cách học độc lập với phương pháp thích hợp cùng những kĩ năng cần thiết trong sự hợp tác có hiệu quả với ngườ</w:t>
      </w:r>
      <w:r>
        <w:rPr>
          <w:rFonts w:ascii="Times New Roman" w:hAnsi="Times New Roman"/>
          <w:sz w:val="28"/>
          <w:szCs w:val="28"/>
          <w:lang w:val="vi-VN"/>
        </w:rPr>
        <w:t>i khác.</w:t>
      </w:r>
    </w:p>
    <w:p w14:paraId="018D3F75" w14:textId="77777777" w:rsidR="00362A78" w:rsidRPr="00D679A5" w:rsidRDefault="00362A78" w:rsidP="00362A78">
      <w:pPr>
        <w:spacing w:line="276" w:lineRule="auto"/>
        <w:ind w:firstLine="540"/>
        <w:jc w:val="both"/>
        <w:rPr>
          <w:rFonts w:ascii="Times New Roman" w:hAnsi="Times New Roman"/>
          <w:sz w:val="28"/>
          <w:szCs w:val="28"/>
          <w:lang w:val="vi-VN"/>
        </w:rPr>
      </w:pPr>
      <w:r w:rsidRPr="00D679A5">
        <w:rPr>
          <w:rFonts w:ascii="Times New Roman" w:hAnsi="Times New Roman"/>
          <w:sz w:val="28"/>
          <w:szCs w:val="28"/>
          <w:lang w:val="vi-VN"/>
        </w:rPr>
        <w:t>- Hứng thú và niềm tin trong họ</w:t>
      </w:r>
      <w:r>
        <w:rPr>
          <w:rFonts w:ascii="Times New Roman" w:hAnsi="Times New Roman"/>
          <w:sz w:val="28"/>
          <w:szCs w:val="28"/>
          <w:lang w:val="vi-VN"/>
        </w:rPr>
        <w:t>c toán.</w:t>
      </w:r>
    </w:p>
    <w:p w14:paraId="22C8141E" w14:textId="77777777" w:rsidR="00362A78" w:rsidRPr="009C761D" w:rsidRDefault="00362A78" w:rsidP="00362A78">
      <w:pPr>
        <w:spacing w:line="276" w:lineRule="auto"/>
        <w:ind w:firstLine="540"/>
        <w:jc w:val="both"/>
        <w:rPr>
          <w:rFonts w:ascii="Times New Roman" w:hAnsi="Times New Roman"/>
          <w:sz w:val="28"/>
          <w:szCs w:val="28"/>
          <w:lang w:val="vi-VN"/>
        </w:rPr>
      </w:pPr>
      <w:r w:rsidRPr="00D679A5">
        <w:rPr>
          <w:rFonts w:ascii="Times New Roman" w:hAnsi="Times New Roman"/>
          <w:sz w:val="28"/>
          <w:szCs w:val="28"/>
          <w:lang w:val="vi-VN"/>
        </w:rPr>
        <w:t xml:space="preserve">- Khả năng cảm nhận vẻ đẹp </w:t>
      </w:r>
      <w:r w:rsidRPr="009C761D">
        <w:rPr>
          <w:rFonts w:ascii="Times New Roman" w:hAnsi="Times New Roman"/>
          <w:sz w:val="28"/>
          <w:szCs w:val="28"/>
          <w:lang w:val="vi-VN"/>
        </w:rPr>
        <w:t>của tính đối xứng trong tự nhiên, nghệ thuật, kiến trúc và công nghệ.</w:t>
      </w:r>
    </w:p>
    <w:p w14:paraId="70B8879B" w14:textId="77777777" w:rsidR="00362A78" w:rsidRDefault="00362A78" w:rsidP="00362A78">
      <w:pPr>
        <w:spacing w:line="276" w:lineRule="auto"/>
        <w:ind w:firstLine="540"/>
        <w:jc w:val="both"/>
        <w:rPr>
          <w:rFonts w:ascii="Times New Roman" w:hAnsi="Times New Roman"/>
          <w:sz w:val="28"/>
          <w:szCs w:val="28"/>
          <w:lang w:val="vi-VN"/>
        </w:rPr>
      </w:pPr>
      <w:r w:rsidRPr="00D679A5">
        <w:rPr>
          <w:rFonts w:ascii="Times New Roman" w:hAnsi="Times New Roman"/>
          <w:sz w:val="28"/>
          <w:szCs w:val="28"/>
          <w:lang w:val="vi-VN"/>
        </w:rPr>
        <w:t>- Có thế giới quan khoa học, hiểu được nguồn gốc thực tiễn và khả năng ứng dụng rộng rãi của Toán học trong các lĩnh vực của đời sống xã hội, đồng thời nhận biết giá trị văn hóa của toán học như là một phần của văn hóa nhân loạ</w:t>
      </w:r>
      <w:r>
        <w:rPr>
          <w:rFonts w:ascii="Times New Roman" w:hAnsi="Times New Roman"/>
          <w:sz w:val="28"/>
          <w:szCs w:val="28"/>
          <w:lang w:val="vi-VN"/>
        </w:rPr>
        <w:t>i.</w:t>
      </w:r>
    </w:p>
    <w:p w14:paraId="7237404D" w14:textId="77777777" w:rsidR="00362A78" w:rsidRPr="003E3FA4" w:rsidRDefault="00362A78" w:rsidP="00362A78">
      <w:pPr>
        <w:spacing w:line="276" w:lineRule="auto"/>
        <w:ind w:firstLine="540"/>
        <w:jc w:val="both"/>
        <w:rPr>
          <w:rFonts w:ascii="Times New Roman" w:hAnsi="Times New Roman"/>
          <w:sz w:val="28"/>
          <w:szCs w:val="28"/>
          <w:lang w:val="vi-VN"/>
        </w:rPr>
      </w:pPr>
      <w:r>
        <w:rPr>
          <w:rFonts w:ascii="Times New Roman" w:hAnsi="Times New Roman"/>
          <w:sz w:val="28"/>
          <w:szCs w:val="28"/>
          <w:lang w:val="vi-VN"/>
        </w:rPr>
        <w:t>HSKT:</w:t>
      </w:r>
      <w:r w:rsidRPr="003E3FA4">
        <w:rPr>
          <w:lang w:val="vi-VN"/>
        </w:rPr>
        <w:t xml:space="preserve"> </w:t>
      </w:r>
      <w:r w:rsidRPr="003E3FA4">
        <w:rPr>
          <w:rFonts w:ascii="Times New Roman" w:hAnsi="Times New Roman"/>
          <w:sz w:val="28"/>
          <w:szCs w:val="28"/>
          <w:lang w:val="vi-VN"/>
        </w:rPr>
        <w:t>Nhận biết được tính đối xứng trong</w:t>
      </w:r>
      <w:r>
        <w:rPr>
          <w:rFonts w:ascii="Times New Roman" w:hAnsi="Times New Roman"/>
          <w:sz w:val="28"/>
          <w:szCs w:val="28"/>
          <w:lang w:val="vi-VN"/>
        </w:rPr>
        <w:t xml:space="preserve"> </w:t>
      </w:r>
      <w:r w:rsidRPr="003E3FA4">
        <w:rPr>
          <w:rFonts w:ascii="Times New Roman" w:hAnsi="Times New Roman"/>
          <w:sz w:val="28"/>
          <w:szCs w:val="28"/>
          <w:lang w:val="vi-VN"/>
        </w:rPr>
        <w:t>tự nhiên, nghệ thuật, kiến trúc và công nghệ. - Nhận biết được một số vật thể trong thực tế có cấu trúc đối xứng, cân xứng như con bướm, cái kéo, cầu vồng,...</w:t>
      </w:r>
    </w:p>
    <w:p w14:paraId="4CAABD49" w14:textId="77777777" w:rsidR="00362A78" w:rsidRPr="00BE0302" w:rsidRDefault="00362A78" w:rsidP="00362A78">
      <w:pPr>
        <w:spacing w:line="276" w:lineRule="auto"/>
        <w:ind w:firstLine="540"/>
        <w:jc w:val="both"/>
        <w:rPr>
          <w:rFonts w:ascii="Times New Roman" w:hAnsi="Times New Roman"/>
          <w:b/>
          <w:bCs/>
          <w:sz w:val="28"/>
          <w:szCs w:val="28"/>
          <w:lang w:val="vi-VN"/>
        </w:rPr>
      </w:pPr>
      <w:r w:rsidRPr="00BE0302">
        <w:rPr>
          <w:rFonts w:ascii="Times New Roman" w:hAnsi="Times New Roman"/>
          <w:b/>
          <w:bCs/>
          <w:sz w:val="28"/>
          <w:szCs w:val="28"/>
          <w:lang w:val="vi-VN"/>
        </w:rPr>
        <w:t>II. Thiết bị dạy học và học liệu</w:t>
      </w:r>
    </w:p>
    <w:p w14:paraId="4D2C8857"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b/>
          <w:sz w:val="28"/>
          <w:szCs w:val="28"/>
          <w:lang w:val="vi-VN"/>
        </w:rPr>
        <w:t>1. Giáo viên:</w:t>
      </w:r>
      <w:r w:rsidRPr="009C761D">
        <w:rPr>
          <w:rFonts w:ascii="Times New Roman" w:hAnsi="Times New Roman"/>
          <w:sz w:val="28"/>
          <w:szCs w:val="28"/>
          <w:lang w:val="vi-VN"/>
        </w:rPr>
        <w:t xml:space="preserve"> SGK, kế hoạch bài dạy, hình ảnh những vật thể có cấu trúc cân xứng trong thực tế cuộc sống, thước kẻ, compa, kéo.</w:t>
      </w:r>
    </w:p>
    <w:p w14:paraId="40773DE2"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b/>
          <w:sz w:val="28"/>
          <w:szCs w:val="28"/>
          <w:lang w:val="vi-VN"/>
        </w:rPr>
        <w:t>2. Học sinh:</w:t>
      </w:r>
      <w:r w:rsidRPr="009C761D">
        <w:rPr>
          <w:rFonts w:ascii="Times New Roman" w:hAnsi="Times New Roman"/>
          <w:sz w:val="28"/>
          <w:szCs w:val="28"/>
          <w:lang w:val="vi-VN"/>
        </w:rPr>
        <w:t xml:space="preserve"> SGK, chuẩn bị tìm hiểu trước bài ở nhà, bút chì, dụng cụ vẽ hình, màu vẽ, giấy vẽ, giấy và kéo để cắt chữ.</w:t>
      </w:r>
    </w:p>
    <w:p w14:paraId="398DDD7F" w14:textId="77777777" w:rsidR="00362A78" w:rsidRPr="00BE0302" w:rsidRDefault="00362A78" w:rsidP="00362A78">
      <w:pPr>
        <w:spacing w:line="276" w:lineRule="auto"/>
        <w:ind w:firstLine="540"/>
        <w:jc w:val="both"/>
        <w:rPr>
          <w:rFonts w:ascii="Times New Roman" w:hAnsi="Times New Roman"/>
          <w:b/>
          <w:bCs/>
          <w:sz w:val="28"/>
          <w:szCs w:val="28"/>
          <w:lang w:val="vi-VN"/>
        </w:rPr>
      </w:pPr>
      <w:r w:rsidRPr="00BE0302">
        <w:rPr>
          <w:rFonts w:ascii="Times New Roman" w:hAnsi="Times New Roman"/>
          <w:b/>
          <w:bCs/>
          <w:sz w:val="28"/>
          <w:szCs w:val="28"/>
          <w:lang w:val="vi-VN"/>
        </w:rPr>
        <w:t>III. Tiến trình dạy học</w:t>
      </w:r>
    </w:p>
    <w:p w14:paraId="1277152D" w14:textId="77777777" w:rsidR="00362A78" w:rsidRDefault="00362A78" w:rsidP="00362A78">
      <w:pPr>
        <w:spacing w:line="276" w:lineRule="auto"/>
        <w:ind w:firstLine="540"/>
        <w:jc w:val="both"/>
        <w:rPr>
          <w:rFonts w:ascii="Times New Roman" w:hAnsi="Times New Roman"/>
          <w:i/>
          <w:iCs/>
          <w:sz w:val="28"/>
          <w:szCs w:val="28"/>
          <w:lang w:val="vi-VN"/>
        </w:rPr>
      </w:pPr>
      <w:r w:rsidRPr="009C761D">
        <w:rPr>
          <w:rFonts w:ascii="Times New Roman" w:hAnsi="Times New Roman"/>
          <w:b/>
          <w:bCs/>
          <w:sz w:val="28"/>
          <w:szCs w:val="28"/>
          <w:lang w:val="vi-VN"/>
        </w:rPr>
        <w:t>A</w:t>
      </w:r>
      <w:r w:rsidRPr="00BE0302">
        <w:rPr>
          <w:rFonts w:ascii="Times New Roman" w:hAnsi="Times New Roman"/>
          <w:b/>
          <w:bCs/>
          <w:sz w:val="28"/>
          <w:szCs w:val="28"/>
          <w:lang w:val="vi-VN"/>
        </w:rPr>
        <w:t>. Hoạt động 1:</w:t>
      </w:r>
      <w:r w:rsidRPr="00BE0302">
        <w:rPr>
          <w:rFonts w:ascii="Times New Roman" w:hAnsi="Times New Roman"/>
          <w:b/>
          <w:bCs/>
          <w:color w:val="000000" w:themeColor="text1"/>
          <w:sz w:val="28"/>
          <w:szCs w:val="28"/>
          <w:lang w:val="vi-VN"/>
        </w:rPr>
        <w:t xml:space="preserve"> Mở đầu </w:t>
      </w:r>
      <w:r w:rsidRPr="00DD7086">
        <w:rPr>
          <w:rFonts w:ascii="Times New Roman" w:hAnsi="Times New Roman"/>
          <w:iCs/>
          <w:sz w:val="28"/>
          <w:szCs w:val="28"/>
          <w:lang w:val="vi-VN"/>
        </w:rPr>
        <w:t>(</w:t>
      </w:r>
      <w:r w:rsidRPr="009C761D">
        <w:rPr>
          <w:rFonts w:ascii="Times New Roman" w:hAnsi="Times New Roman"/>
          <w:iCs/>
          <w:sz w:val="28"/>
          <w:szCs w:val="28"/>
          <w:lang w:val="vi-VN"/>
        </w:rPr>
        <w:t>khoảng 6 phút</w:t>
      </w:r>
      <w:r w:rsidRPr="00DD7086">
        <w:rPr>
          <w:rFonts w:ascii="Times New Roman" w:hAnsi="Times New Roman"/>
          <w:iCs/>
          <w:sz w:val="28"/>
          <w:szCs w:val="28"/>
          <w:lang w:val="vi-VN"/>
        </w:rPr>
        <w:t>)</w:t>
      </w:r>
    </w:p>
    <w:p w14:paraId="7D74101F" w14:textId="77777777" w:rsidR="00362A78" w:rsidRPr="009C761D" w:rsidRDefault="00362A78" w:rsidP="00362A78">
      <w:pPr>
        <w:spacing w:line="276" w:lineRule="auto"/>
        <w:ind w:firstLine="540"/>
        <w:jc w:val="both"/>
        <w:rPr>
          <w:rFonts w:ascii="Times New Roman" w:hAnsi="Times New Roman"/>
          <w:iCs/>
          <w:sz w:val="28"/>
          <w:szCs w:val="28"/>
          <w:lang w:val="vi-VN"/>
        </w:rPr>
      </w:pPr>
      <w:r w:rsidRPr="009C761D">
        <w:rPr>
          <w:rFonts w:ascii="Times New Roman" w:hAnsi="Times New Roman"/>
          <w:iCs/>
          <w:sz w:val="28"/>
          <w:szCs w:val="28"/>
          <w:lang w:val="vi-VN"/>
        </w:rPr>
        <w:t>- Du lịch đó đây (giới thiệu một số danh lam thắng cảnh có cấu trúc đối xứng)</w:t>
      </w:r>
    </w:p>
    <w:p w14:paraId="689B7EFA" w14:textId="77777777" w:rsidR="00362A78" w:rsidRPr="009C761D" w:rsidRDefault="00362A78" w:rsidP="00362A78">
      <w:pPr>
        <w:spacing w:line="276" w:lineRule="auto"/>
        <w:ind w:firstLine="540"/>
        <w:jc w:val="both"/>
        <w:rPr>
          <w:rFonts w:ascii="Times New Roman" w:hAnsi="Times New Roman"/>
          <w:i/>
          <w:iCs/>
          <w:sz w:val="28"/>
          <w:szCs w:val="28"/>
          <w:lang w:val="vi-VN"/>
        </w:rPr>
      </w:pPr>
      <w:r w:rsidRPr="00BE0302">
        <w:rPr>
          <w:rFonts w:ascii="Times New Roman" w:hAnsi="Times New Roman"/>
          <w:sz w:val="28"/>
          <w:szCs w:val="28"/>
          <w:lang w:val="vi-VN"/>
        </w:rPr>
        <w:t xml:space="preserve">a) Mục </w:t>
      </w:r>
      <w:r w:rsidRPr="009C761D">
        <w:rPr>
          <w:rFonts w:ascii="Times New Roman" w:hAnsi="Times New Roman"/>
          <w:sz w:val="28"/>
          <w:szCs w:val="28"/>
          <w:lang w:val="vi-VN"/>
        </w:rPr>
        <w:t>tiêu</w:t>
      </w:r>
      <w:r w:rsidRPr="00BE0302">
        <w:rPr>
          <w:rFonts w:ascii="Times New Roman" w:hAnsi="Times New Roman"/>
          <w:sz w:val="28"/>
          <w:szCs w:val="28"/>
          <w:lang w:val="vi-VN"/>
        </w:rPr>
        <w:t xml:space="preserve">: </w:t>
      </w:r>
    </w:p>
    <w:p w14:paraId="306337A1" w14:textId="77777777" w:rsidR="00362A78" w:rsidRPr="009C761D" w:rsidRDefault="00362A78" w:rsidP="00362A78">
      <w:pPr>
        <w:spacing w:line="276" w:lineRule="auto"/>
        <w:ind w:firstLine="540"/>
        <w:jc w:val="both"/>
        <w:rPr>
          <w:rFonts w:ascii="Times New Roman" w:hAnsi="Times New Roman"/>
          <w:iCs/>
          <w:sz w:val="28"/>
          <w:szCs w:val="28"/>
          <w:lang w:val="vi-VN"/>
        </w:rPr>
      </w:pPr>
      <w:r w:rsidRPr="009C761D">
        <w:rPr>
          <w:rFonts w:ascii="Times New Roman" w:hAnsi="Times New Roman"/>
          <w:iCs/>
          <w:sz w:val="28"/>
          <w:szCs w:val="28"/>
          <w:lang w:val="vi-VN"/>
        </w:rPr>
        <w:t>- HS bước đầu nhận biết được những vật thể có cấu trúc đối xứng trong thực tế.</w:t>
      </w:r>
    </w:p>
    <w:p w14:paraId="6959EA29" w14:textId="77777777" w:rsidR="00362A78" w:rsidRPr="009C761D" w:rsidRDefault="00362A78" w:rsidP="00362A78">
      <w:pPr>
        <w:spacing w:line="276" w:lineRule="auto"/>
        <w:ind w:firstLine="540"/>
        <w:jc w:val="both"/>
        <w:rPr>
          <w:rFonts w:ascii="Times New Roman" w:hAnsi="Times New Roman"/>
          <w:sz w:val="28"/>
          <w:szCs w:val="28"/>
          <w:lang w:val="vi-VN"/>
        </w:rPr>
      </w:pPr>
      <w:r w:rsidRPr="009C761D">
        <w:rPr>
          <w:rFonts w:ascii="Times New Roman" w:hAnsi="Times New Roman"/>
          <w:iCs/>
          <w:sz w:val="28"/>
          <w:szCs w:val="28"/>
          <w:lang w:val="vi-VN"/>
        </w:rPr>
        <w:t>- Giúp HS cảm nhận được vẻ đẹp của những hình có tính cân xứng.</w:t>
      </w:r>
    </w:p>
    <w:p w14:paraId="39791C75" w14:textId="77777777" w:rsidR="00362A78" w:rsidRPr="009C761D" w:rsidRDefault="00362A78" w:rsidP="00362A78">
      <w:pPr>
        <w:spacing w:line="276" w:lineRule="auto"/>
        <w:ind w:firstLine="540"/>
        <w:jc w:val="both"/>
        <w:rPr>
          <w:rFonts w:ascii="Times New Roman" w:hAnsi="Times New Roman"/>
          <w:i/>
          <w:iCs/>
          <w:sz w:val="28"/>
          <w:szCs w:val="28"/>
          <w:lang w:val="vi-VN"/>
        </w:rPr>
      </w:pPr>
      <w:r w:rsidRPr="009C761D">
        <w:rPr>
          <w:rFonts w:ascii="Times New Roman" w:hAnsi="Times New Roman"/>
          <w:sz w:val="28"/>
          <w:szCs w:val="28"/>
          <w:lang w:val="vi-VN"/>
        </w:rPr>
        <w:t>b</w:t>
      </w:r>
      <w:r w:rsidRPr="00BE0302">
        <w:rPr>
          <w:rFonts w:ascii="Times New Roman" w:hAnsi="Times New Roman"/>
          <w:sz w:val="28"/>
          <w:szCs w:val="28"/>
          <w:lang w:val="vi-VN"/>
        </w:rPr>
        <w:t>) Sản phẩm</w:t>
      </w:r>
      <w:r w:rsidRPr="009C761D">
        <w:rPr>
          <w:rFonts w:ascii="Times New Roman" w:hAnsi="Times New Roman"/>
          <w:sz w:val="28"/>
          <w:szCs w:val="28"/>
          <w:lang w:val="vi-VN"/>
        </w:rPr>
        <w:t xml:space="preserve"> học tập: </w:t>
      </w:r>
    </w:p>
    <w:p w14:paraId="76458E1D" w14:textId="77777777" w:rsidR="00362A78" w:rsidRPr="009C761D" w:rsidRDefault="00362A78" w:rsidP="00362A78">
      <w:pPr>
        <w:spacing w:line="276" w:lineRule="auto"/>
        <w:ind w:firstLine="540"/>
        <w:jc w:val="both"/>
        <w:rPr>
          <w:rFonts w:ascii="Times New Roman" w:hAnsi="Times New Roman"/>
          <w:iCs/>
          <w:sz w:val="28"/>
          <w:szCs w:val="28"/>
          <w:lang w:val="vi-VN"/>
        </w:rPr>
      </w:pPr>
      <w:r w:rsidRPr="009C761D">
        <w:rPr>
          <w:rFonts w:ascii="Times New Roman" w:hAnsi="Times New Roman"/>
          <w:iCs/>
          <w:sz w:val="28"/>
          <w:szCs w:val="28"/>
          <w:lang w:val="vi-VN"/>
        </w:rPr>
        <w:lastRenderedPageBreak/>
        <w:t>- Chỉ ra được điểm chung của các kiến trúc trong hình (đều có cấu trúc đối xứng/ tính cân xứng)</w:t>
      </w:r>
    </w:p>
    <w:p w14:paraId="6569F807" w14:textId="77777777" w:rsidR="00362A78" w:rsidRPr="009C761D" w:rsidRDefault="00362A78" w:rsidP="00362A78">
      <w:pPr>
        <w:spacing w:line="276" w:lineRule="auto"/>
        <w:ind w:firstLine="540"/>
        <w:jc w:val="both"/>
        <w:rPr>
          <w:rFonts w:ascii="Times New Roman" w:hAnsi="Times New Roman"/>
          <w:i/>
          <w:iCs/>
          <w:sz w:val="28"/>
          <w:szCs w:val="28"/>
          <w:lang w:val="vi-VN"/>
        </w:rPr>
      </w:pPr>
      <w:r w:rsidRPr="009C761D">
        <w:rPr>
          <w:rFonts w:ascii="Times New Roman" w:hAnsi="Times New Roman"/>
          <w:sz w:val="28"/>
          <w:szCs w:val="28"/>
          <w:lang w:val="vi-VN"/>
        </w:rPr>
        <w:t>c</w:t>
      </w:r>
      <w:r w:rsidRPr="00BE0302">
        <w:rPr>
          <w:rFonts w:ascii="Times New Roman" w:hAnsi="Times New Roman"/>
          <w:sz w:val="28"/>
          <w:szCs w:val="28"/>
          <w:lang w:val="vi-VN"/>
        </w:rPr>
        <w:t xml:space="preserve">) </w:t>
      </w:r>
      <w:r w:rsidRPr="009C761D">
        <w:rPr>
          <w:rFonts w:ascii="Times New Roman" w:hAnsi="Times New Roman"/>
          <w:sz w:val="28"/>
          <w:szCs w:val="28"/>
          <w:lang w:val="vi-VN"/>
        </w:rPr>
        <w:t xml:space="preserve">Tổ chức hoạt động: </w:t>
      </w:r>
    </w:p>
    <w:p w14:paraId="2D5D0A5F" w14:textId="77777777" w:rsidR="00362A78" w:rsidRPr="009C761D" w:rsidRDefault="00362A78" w:rsidP="00362A78">
      <w:pPr>
        <w:spacing w:line="276" w:lineRule="auto"/>
        <w:ind w:firstLine="540"/>
        <w:jc w:val="both"/>
        <w:rPr>
          <w:rFonts w:ascii="Times New Roman" w:hAnsi="Times New Roman"/>
          <w:iCs/>
          <w:sz w:val="28"/>
          <w:szCs w:val="28"/>
          <w:lang w:val="vi-VN"/>
        </w:rPr>
      </w:pPr>
      <w:r w:rsidRPr="009C761D">
        <w:rPr>
          <w:rFonts w:ascii="Times New Roman" w:hAnsi="Times New Roman"/>
          <w:iCs/>
          <w:sz w:val="28"/>
          <w:szCs w:val="28"/>
          <w:lang w:val="vi-VN"/>
        </w:rPr>
        <w:t>* GV giao nhiệm vụ học tập: GV đưa ra hình ảnh một số danh lam thắng cảnh có cấu trúc đối xứng, yêu cầu HS nêu tên, nếu HS không nêu được GV sẽ giới thiệu.</w:t>
      </w:r>
    </w:p>
    <w:p w14:paraId="6563B294" w14:textId="77777777" w:rsidR="00362A78"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t>Gợi ý hình ảnh:</w:t>
      </w:r>
    </w:p>
    <w:p w14:paraId="3CC6D053"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Cs w:val="28"/>
        </w:rPr>
        <w:drawing>
          <wp:inline distT="0" distB="0" distL="0" distR="0" wp14:anchorId="1EABB8DA" wp14:editId="3CDF3553">
            <wp:extent cx="4867275" cy="298436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ăng mộ Humayun ấn độ.jpg"/>
                    <pic:cNvPicPr/>
                  </pic:nvPicPr>
                  <pic:blipFill>
                    <a:blip r:embed="rId7">
                      <a:extLst>
                        <a:ext uri="{28A0092B-C50C-407E-A947-70E740481C1C}">
                          <a14:useLocalDpi xmlns:a14="http://schemas.microsoft.com/office/drawing/2010/main" val="0"/>
                        </a:ext>
                      </a:extLst>
                    </a:blip>
                    <a:stretch>
                      <a:fillRect/>
                    </a:stretch>
                  </pic:blipFill>
                  <pic:spPr>
                    <a:xfrm>
                      <a:off x="0" y="0"/>
                      <a:ext cx="4898152" cy="3003293"/>
                    </a:xfrm>
                    <a:prstGeom prst="rect">
                      <a:avLst/>
                    </a:prstGeom>
                  </pic:spPr>
                </pic:pic>
              </a:graphicData>
            </a:graphic>
          </wp:inline>
        </w:drawing>
      </w:r>
    </w:p>
    <w:p w14:paraId="3232E3F5"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sz w:val="28"/>
          <w:szCs w:val="28"/>
        </w:rPr>
        <w:t>Lăng mộ Humayun- Ấn Độ</w:t>
      </w:r>
    </w:p>
    <w:p w14:paraId="656005BE"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lastRenderedPageBreak/>
        <w:drawing>
          <wp:inline distT="0" distB="0" distL="0" distR="0" wp14:anchorId="5A0D787C" wp14:editId="51D403E3">
            <wp:extent cx="5575499" cy="41814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ùa Asakusa.jpg"/>
                    <pic:cNvPicPr/>
                  </pic:nvPicPr>
                  <pic:blipFill>
                    <a:blip r:embed="rId8">
                      <a:extLst>
                        <a:ext uri="{28A0092B-C50C-407E-A947-70E740481C1C}">
                          <a14:useLocalDpi xmlns:a14="http://schemas.microsoft.com/office/drawing/2010/main" val="0"/>
                        </a:ext>
                      </a:extLst>
                    </a:blip>
                    <a:stretch>
                      <a:fillRect/>
                    </a:stretch>
                  </pic:blipFill>
                  <pic:spPr>
                    <a:xfrm>
                      <a:off x="0" y="0"/>
                      <a:ext cx="5608133" cy="4205950"/>
                    </a:xfrm>
                    <a:prstGeom prst="rect">
                      <a:avLst/>
                    </a:prstGeom>
                  </pic:spPr>
                </pic:pic>
              </a:graphicData>
            </a:graphic>
          </wp:inline>
        </w:drawing>
      </w:r>
    </w:p>
    <w:p w14:paraId="2FC93EC3"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sz w:val="28"/>
          <w:szCs w:val="28"/>
        </w:rPr>
        <w:t>Chùa Asakusa – Nhật Bản</w:t>
      </w:r>
    </w:p>
    <w:p w14:paraId="56799887" w14:textId="77777777" w:rsidR="00362A78" w:rsidRDefault="00362A78" w:rsidP="00362A78">
      <w:pPr>
        <w:spacing w:line="276" w:lineRule="auto"/>
        <w:ind w:firstLine="540"/>
        <w:jc w:val="center"/>
        <w:rPr>
          <w:rFonts w:ascii="Times New Roman" w:hAnsi="Times New Roman"/>
          <w:iCs/>
          <w:sz w:val="28"/>
          <w:szCs w:val="28"/>
        </w:rPr>
      </w:pPr>
    </w:p>
    <w:p w14:paraId="11DD5D25"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drawing>
          <wp:inline distT="0" distB="0" distL="0" distR="0" wp14:anchorId="4DA6094F" wp14:editId="75C0007A">
            <wp:extent cx="5598664" cy="3667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ùa Thiên Mụ.jpg"/>
                    <pic:cNvPicPr/>
                  </pic:nvPicPr>
                  <pic:blipFill>
                    <a:blip r:embed="rId9">
                      <a:extLst>
                        <a:ext uri="{28A0092B-C50C-407E-A947-70E740481C1C}">
                          <a14:useLocalDpi xmlns:a14="http://schemas.microsoft.com/office/drawing/2010/main" val="0"/>
                        </a:ext>
                      </a:extLst>
                    </a:blip>
                    <a:stretch>
                      <a:fillRect/>
                    </a:stretch>
                  </pic:blipFill>
                  <pic:spPr>
                    <a:xfrm>
                      <a:off x="0" y="0"/>
                      <a:ext cx="5647009" cy="3698791"/>
                    </a:xfrm>
                    <a:prstGeom prst="rect">
                      <a:avLst/>
                    </a:prstGeom>
                  </pic:spPr>
                </pic:pic>
              </a:graphicData>
            </a:graphic>
          </wp:inline>
        </w:drawing>
      </w:r>
    </w:p>
    <w:p w14:paraId="744B0FB5"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sz w:val="28"/>
          <w:szCs w:val="28"/>
        </w:rPr>
        <w:t xml:space="preserve"> Chùa Thiên Mụ- Huế</w:t>
      </w:r>
    </w:p>
    <w:p w14:paraId="7EA68697"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lastRenderedPageBreak/>
        <w:drawing>
          <wp:inline distT="0" distB="0" distL="0" distR="0" wp14:anchorId="61DF2DEC" wp14:editId="49F19C43">
            <wp:extent cx="5702347"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à Borujerdi, Kashan, Iran.jpg"/>
                    <pic:cNvPicPr/>
                  </pic:nvPicPr>
                  <pic:blipFill>
                    <a:blip r:embed="rId10">
                      <a:extLst>
                        <a:ext uri="{28A0092B-C50C-407E-A947-70E740481C1C}">
                          <a14:useLocalDpi xmlns:a14="http://schemas.microsoft.com/office/drawing/2010/main" val="0"/>
                        </a:ext>
                      </a:extLst>
                    </a:blip>
                    <a:stretch>
                      <a:fillRect/>
                    </a:stretch>
                  </pic:blipFill>
                  <pic:spPr>
                    <a:xfrm>
                      <a:off x="0" y="0"/>
                      <a:ext cx="5722186" cy="3785023"/>
                    </a:xfrm>
                    <a:prstGeom prst="rect">
                      <a:avLst/>
                    </a:prstGeom>
                  </pic:spPr>
                </pic:pic>
              </a:graphicData>
            </a:graphic>
          </wp:inline>
        </w:drawing>
      </w:r>
    </w:p>
    <w:p w14:paraId="5586482A" w14:textId="77777777" w:rsidR="00362A78" w:rsidRDefault="00362A78" w:rsidP="00362A78">
      <w:pPr>
        <w:spacing w:line="276" w:lineRule="auto"/>
        <w:ind w:firstLine="540"/>
        <w:jc w:val="center"/>
        <w:rPr>
          <w:rFonts w:ascii="Times New Roman" w:hAnsi="Times New Roman"/>
          <w:iCs/>
          <w:sz w:val="28"/>
          <w:szCs w:val="28"/>
        </w:rPr>
      </w:pPr>
      <w:r w:rsidRPr="00183A0D">
        <w:rPr>
          <w:rFonts w:ascii="Times New Roman" w:hAnsi="Times New Roman"/>
          <w:iCs/>
          <w:sz w:val="28"/>
          <w:szCs w:val="28"/>
        </w:rPr>
        <w:t>Nhà Borujerdi, Kashan, Iran</w:t>
      </w:r>
    </w:p>
    <w:p w14:paraId="1B8B5019" w14:textId="77777777" w:rsidR="00362A78" w:rsidRDefault="00362A78" w:rsidP="00362A78">
      <w:pPr>
        <w:spacing w:line="276" w:lineRule="auto"/>
        <w:ind w:firstLine="540"/>
        <w:jc w:val="center"/>
        <w:rPr>
          <w:rFonts w:ascii="Times New Roman" w:hAnsi="Times New Roman"/>
          <w:iCs/>
          <w:sz w:val="28"/>
          <w:szCs w:val="28"/>
        </w:rPr>
      </w:pPr>
    </w:p>
    <w:p w14:paraId="4A8C8495"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drawing>
          <wp:inline distT="0" distB="0" distL="0" distR="0" wp14:anchorId="550494E6" wp14:editId="2BD11E3D">
            <wp:extent cx="5728982" cy="38195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à thờ Hồi giáo Nasir ol- Molk, Shiraz, Iran.jpg"/>
                    <pic:cNvPicPr/>
                  </pic:nvPicPr>
                  <pic:blipFill>
                    <a:blip r:embed="rId11">
                      <a:extLst>
                        <a:ext uri="{28A0092B-C50C-407E-A947-70E740481C1C}">
                          <a14:useLocalDpi xmlns:a14="http://schemas.microsoft.com/office/drawing/2010/main" val="0"/>
                        </a:ext>
                      </a:extLst>
                    </a:blip>
                    <a:stretch>
                      <a:fillRect/>
                    </a:stretch>
                  </pic:blipFill>
                  <pic:spPr>
                    <a:xfrm>
                      <a:off x="0" y="0"/>
                      <a:ext cx="5744454" cy="3829840"/>
                    </a:xfrm>
                    <a:prstGeom prst="rect">
                      <a:avLst/>
                    </a:prstGeom>
                  </pic:spPr>
                </pic:pic>
              </a:graphicData>
            </a:graphic>
          </wp:inline>
        </w:drawing>
      </w:r>
    </w:p>
    <w:p w14:paraId="0BC71622" w14:textId="77777777" w:rsidR="00362A78" w:rsidRDefault="00362A78" w:rsidP="00362A78">
      <w:pPr>
        <w:spacing w:line="276" w:lineRule="auto"/>
        <w:ind w:firstLine="540"/>
        <w:jc w:val="center"/>
        <w:rPr>
          <w:rFonts w:ascii="Times New Roman" w:hAnsi="Times New Roman"/>
          <w:iCs/>
          <w:sz w:val="28"/>
          <w:szCs w:val="28"/>
        </w:rPr>
      </w:pPr>
      <w:r w:rsidRPr="00183A0D">
        <w:rPr>
          <w:rFonts w:ascii="Times New Roman" w:hAnsi="Times New Roman"/>
          <w:iCs/>
          <w:sz w:val="28"/>
          <w:szCs w:val="28"/>
        </w:rPr>
        <w:t>Nhà thờ Hồi giáo Nasir ol- Molk, Shiraz, Iran</w:t>
      </w:r>
    </w:p>
    <w:p w14:paraId="6FA8CD32" w14:textId="77777777" w:rsidR="00362A78" w:rsidRDefault="00362A78" w:rsidP="00362A78">
      <w:pPr>
        <w:spacing w:line="276" w:lineRule="auto"/>
        <w:ind w:firstLine="540"/>
        <w:jc w:val="center"/>
        <w:rPr>
          <w:rFonts w:ascii="Times New Roman" w:hAnsi="Times New Roman"/>
          <w:iCs/>
          <w:sz w:val="28"/>
          <w:szCs w:val="28"/>
        </w:rPr>
      </w:pPr>
    </w:p>
    <w:p w14:paraId="39D4F5DE" w14:textId="77777777" w:rsidR="00362A78" w:rsidRDefault="00362A78" w:rsidP="00362A78">
      <w:pPr>
        <w:spacing w:line="276" w:lineRule="auto"/>
        <w:ind w:firstLine="540"/>
        <w:jc w:val="center"/>
        <w:rPr>
          <w:rFonts w:ascii="Times New Roman" w:hAnsi="Times New Roman"/>
          <w:iCs/>
          <w:sz w:val="28"/>
          <w:szCs w:val="28"/>
        </w:rPr>
      </w:pPr>
    </w:p>
    <w:p w14:paraId="39E9257B" w14:textId="77777777" w:rsidR="00362A78" w:rsidRDefault="00362A78" w:rsidP="00362A78">
      <w:pPr>
        <w:spacing w:line="276" w:lineRule="auto"/>
        <w:ind w:firstLine="540"/>
        <w:jc w:val="center"/>
        <w:rPr>
          <w:rFonts w:ascii="Times New Roman" w:hAnsi="Times New Roman"/>
          <w:iCs/>
          <w:sz w:val="28"/>
          <w:szCs w:val="28"/>
        </w:rPr>
      </w:pPr>
    </w:p>
    <w:p w14:paraId="404FC5BC"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drawing>
          <wp:inline distT="0" distB="0" distL="0" distR="0" wp14:anchorId="1081C61B" wp14:editId="5D99B945">
            <wp:extent cx="5664324" cy="379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áp Azadi - biểu tượng của Tehran, Iran.jpg"/>
                    <pic:cNvPicPr/>
                  </pic:nvPicPr>
                  <pic:blipFill>
                    <a:blip r:embed="rId12">
                      <a:extLst>
                        <a:ext uri="{28A0092B-C50C-407E-A947-70E740481C1C}">
                          <a14:useLocalDpi xmlns:a14="http://schemas.microsoft.com/office/drawing/2010/main" val="0"/>
                        </a:ext>
                      </a:extLst>
                    </a:blip>
                    <a:stretch>
                      <a:fillRect/>
                    </a:stretch>
                  </pic:blipFill>
                  <pic:spPr>
                    <a:xfrm>
                      <a:off x="0" y="0"/>
                      <a:ext cx="5678403" cy="3800373"/>
                    </a:xfrm>
                    <a:prstGeom prst="rect">
                      <a:avLst/>
                    </a:prstGeom>
                  </pic:spPr>
                </pic:pic>
              </a:graphicData>
            </a:graphic>
          </wp:inline>
        </w:drawing>
      </w:r>
    </w:p>
    <w:p w14:paraId="4F61A645" w14:textId="77777777" w:rsidR="00362A78" w:rsidRDefault="00362A78" w:rsidP="00362A78">
      <w:pPr>
        <w:spacing w:line="276" w:lineRule="auto"/>
        <w:ind w:firstLine="540"/>
        <w:jc w:val="center"/>
        <w:rPr>
          <w:rFonts w:ascii="Times New Roman" w:hAnsi="Times New Roman"/>
          <w:iCs/>
          <w:sz w:val="28"/>
          <w:szCs w:val="28"/>
        </w:rPr>
      </w:pPr>
      <w:r w:rsidRPr="00183A0D">
        <w:rPr>
          <w:rFonts w:ascii="Times New Roman" w:hAnsi="Times New Roman"/>
          <w:iCs/>
          <w:sz w:val="28"/>
          <w:szCs w:val="28"/>
        </w:rPr>
        <w:t>Tháp Azadi - biểu tượng của Tehran, Iran</w:t>
      </w:r>
    </w:p>
    <w:p w14:paraId="70349143" w14:textId="77777777" w:rsidR="00362A78" w:rsidRDefault="00362A78" w:rsidP="00362A78">
      <w:pPr>
        <w:spacing w:line="276" w:lineRule="auto"/>
        <w:ind w:firstLine="540"/>
        <w:jc w:val="center"/>
        <w:rPr>
          <w:rFonts w:ascii="Times New Roman" w:hAnsi="Times New Roman"/>
          <w:iCs/>
          <w:sz w:val="28"/>
          <w:szCs w:val="28"/>
        </w:rPr>
      </w:pPr>
    </w:p>
    <w:p w14:paraId="2BB59C45"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drawing>
          <wp:inline distT="0" distB="0" distL="0" distR="0" wp14:anchorId="6D65867F" wp14:editId="6AE5AEB2">
            <wp:extent cx="5657851" cy="334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áp Eiffel.png"/>
                    <pic:cNvPicPr/>
                  </pic:nvPicPr>
                  <pic:blipFill>
                    <a:blip r:embed="rId13">
                      <a:extLst>
                        <a:ext uri="{28A0092B-C50C-407E-A947-70E740481C1C}">
                          <a14:useLocalDpi xmlns:a14="http://schemas.microsoft.com/office/drawing/2010/main" val="0"/>
                        </a:ext>
                      </a:extLst>
                    </a:blip>
                    <a:stretch>
                      <a:fillRect/>
                    </a:stretch>
                  </pic:blipFill>
                  <pic:spPr>
                    <a:xfrm>
                      <a:off x="0" y="0"/>
                      <a:ext cx="5658415" cy="3343608"/>
                    </a:xfrm>
                    <a:prstGeom prst="rect">
                      <a:avLst/>
                    </a:prstGeom>
                  </pic:spPr>
                </pic:pic>
              </a:graphicData>
            </a:graphic>
          </wp:inline>
        </w:drawing>
      </w:r>
    </w:p>
    <w:p w14:paraId="7138D051"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sz w:val="28"/>
          <w:szCs w:val="28"/>
        </w:rPr>
        <w:t>Tháp Eiffel – Pháp</w:t>
      </w:r>
    </w:p>
    <w:p w14:paraId="2B9C97AE" w14:textId="77777777" w:rsidR="00362A78" w:rsidRDefault="00362A78" w:rsidP="00362A78">
      <w:pPr>
        <w:spacing w:line="276" w:lineRule="auto"/>
        <w:ind w:firstLine="540"/>
        <w:rPr>
          <w:rFonts w:ascii="Times New Roman" w:hAnsi="Times New Roman"/>
          <w:iCs/>
          <w:sz w:val="28"/>
          <w:szCs w:val="28"/>
        </w:rPr>
      </w:pPr>
    </w:p>
    <w:p w14:paraId="3173C98D"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noProof/>
          <w:sz w:val="28"/>
          <w:szCs w:val="28"/>
        </w:rPr>
        <w:drawing>
          <wp:inline distT="0" distB="0" distL="0" distR="0" wp14:anchorId="086BC68C" wp14:editId="29ACA148">
            <wp:extent cx="4581525" cy="3054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ng-Quay-Mat-Troi-Ha-Long.jpg"/>
                    <pic:cNvPicPr/>
                  </pic:nvPicPr>
                  <pic:blipFill>
                    <a:blip r:embed="rId14">
                      <a:extLst>
                        <a:ext uri="{28A0092B-C50C-407E-A947-70E740481C1C}">
                          <a14:useLocalDpi xmlns:a14="http://schemas.microsoft.com/office/drawing/2010/main" val="0"/>
                        </a:ext>
                      </a:extLst>
                    </a:blip>
                    <a:stretch>
                      <a:fillRect/>
                    </a:stretch>
                  </pic:blipFill>
                  <pic:spPr>
                    <a:xfrm>
                      <a:off x="0" y="0"/>
                      <a:ext cx="4590078" cy="3060215"/>
                    </a:xfrm>
                    <a:prstGeom prst="rect">
                      <a:avLst/>
                    </a:prstGeom>
                  </pic:spPr>
                </pic:pic>
              </a:graphicData>
            </a:graphic>
          </wp:inline>
        </w:drawing>
      </w:r>
    </w:p>
    <w:p w14:paraId="4207E9CF" w14:textId="77777777" w:rsidR="00362A78" w:rsidRDefault="00362A78" w:rsidP="00362A78">
      <w:pPr>
        <w:spacing w:line="276" w:lineRule="auto"/>
        <w:ind w:firstLine="540"/>
        <w:jc w:val="center"/>
        <w:rPr>
          <w:rFonts w:ascii="Times New Roman" w:hAnsi="Times New Roman"/>
          <w:iCs/>
          <w:sz w:val="28"/>
          <w:szCs w:val="28"/>
        </w:rPr>
      </w:pPr>
      <w:r>
        <w:rPr>
          <w:rFonts w:ascii="Times New Roman" w:hAnsi="Times New Roman"/>
          <w:iCs/>
          <w:sz w:val="28"/>
          <w:szCs w:val="28"/>
        </w:rPr>
        <w:t>Vòng quay mặt trời- Hạ Long, Quảng Ninh.</w:t>
      </w:r>
    </w:p>
    <w:p w14:paraId="44A17DE5" w14:textId="77777777" w:rsidR="00362A78" w:rsidRDefault="00362A78" w:rsidP="00362A78">
      <w:pPr>
        <w:spacing w:line="276" w:lineRule="auto"/>
        <w:ind w:firstLine="540"/>
        <w:rPr>
          <w:rFonts w:ascii="Times New Roman" w:hAnsi="Times New Roman"/>
          <w:iCs/>
          <w:sz w:val="28"/>
          <w:szCs w:val="28"/>
        </w:rPr>
      </w:pPr>
      <w:r>
        <w:rPr>
          <w:rFonts w:ascii="Times New Roman" w:hAnsi="Times New Roman"/>
          <w:iCs/>
          <w:sz w:val="28"/>
          <w:szCs w:val="28"/>
        </w:rPr>
        <w:t xml:space="preserve">* HS thực hiện nhiệm vụ: </w:t>
      </w:r>
    </w:p>
    <w:p w14:paraId="02678FEA" w14:textId="77777777" w:rsidR="00362A78" w:rsidRDefault="00362A78" w:rsidP="00362A78">
      <w:pPr>
        <w:spacing w:line="276" w:lineRule="auto"/>
        <w:ind w:firstLine="540"/>
        <w:rPr>
          <w:rFonts w:ascii="Times New Roman" w:hAnsi="Times New Roman"/>
          <w:iCs/>
          <w:sz w:val="28"/>
          <w:szCs w:val="28"/>
        </w:rPr>
      </w:pPr>
      <w:r>
        <w:rPr>
          <w:rFonts w:ascii="Times New Roman" w:hAnsi="Times New Roman"/>
          <w:iCs/>
          <w:sz w:val="28"/>
          <w:szCs w:val="28"/>
        </w:rPr>
        <w:t>- Quan sát các hình ảnh, nêu tên các địa danh mình biết.</w:t>
      </w:r>
    </w:p>
    <w:p w14:paraId="5A08AFB1" w14:textId="77777777" w:rsidR="00362A78" w:rsidRDefault="00362A78" w:rsidP="00362A78">
      <w:pPr>
        <w:spacing w:line="276" w:lineRule="auto"/>
        <w:ind w:firstLine="540"/>
        <w:rPr>
          <w:rFonts w:ascii="Times New Roman" w:hAnsi="Times New Roman"/>
          <w:iCs/>
          <w:sz w:val="28"/>
          <w:szCs w:val="28"/>
        </w:rPr>
      </w:pPr>
      <w:r>
        <w:rPr>
          <w:rFonts w:ascii="Times New Roman" w:hAnsi="Times New Roman"/>
          <w:iCs/>
          <w:sz w:val="28"/>
          <w:szCs w:val="28"/>
        </w:rPr>
        <w:t>* Kết luận, nhận định:</w:t>
      </w:r>
    </w:p>
    <w:p w14:paraId="1A48EF2C" w14:textId="77777777" w:rsidR="00362A78" w:rsidRDefault="00362A78" w:rsidP="00362A78">
      <w:pPr>
        <w:spacing w:line="276" w:lineRule="auto"/>
        <w:ind w:firstLine="540"/>
        <w:rPr>
          <w:rFonts w:ascii="Times New Roman" w:hAnsi="Times New Roman"/>
          <w:iCs/>
          <w:sz w:val="28"/>
          <w:szCs w:val="28"/>
        </w:rPr>
      </w:pPr>
      <w:r>
        <w:rPr>
          <w:rFonts w:ascii="Times New Roman" w:hAnsi="Times New Roman"/>
          <w:iCs/>
          <w:sz w:val="28"/>
          <w:szCs w:val="28"/>
        </w:rPr>
        <w:t>- GV nhận xét, sửa lại tên các địa danh mà HS nêu sai.</w:t>
      </w:r>
    </w:p>
    <w:p w14:paraId="7B0C3B9B" w14:textId="77777777" w:rsidR="00362A78" w:rsidRPr="00DD7086" w:rsidRDefault="00362A78" w:rsidP="00362A78">
      <w:pPr>
        <w:spacing w:line="276" w:lineRule="auto"/>
        <w:ind w:firstLine="540"/>
        <w:rPr>
          <w:rFonts w:ascii="Times New Roman" w:hAnsi="Times New Roman"/>
          <w:iCs/>
          <w:sz w:val="28"/>
          <w:szCs w:val="28"/>
        </w:rPr>
      </w:pPr>
      <w:r>
        <w:rPr>
          <w:rFonts w:ascii="Times New Roman" w:hAnsi="Times New Roman"/>
          <w:iCs/>
          <w:sz w:val="28"/>
          <w:szCs w:val="28"/>
        </w:rPr>
        <w:t>- GV đặt vấn đề vào bài mới: Những hình trên đều có tính chất gì giống nhau? (tính đối xứng, đối xứng qua đường trục hoặc qua tâm)</w:t>
      </w:r>
    </w:p>
    <w:p w14:paraId="1F57943C" w14:textId="77777777" w:rsidR="00362A78" w:rsidRPr="00BE0302" w:rsidRDefault="00362A78" w:rsidP="00362A78">
      <w:pPr>
        <w:spacing w:line="276" w:lineRule="auto"/>
        <w:ind w:firstLine="540"/>
        <w:jc w:val="both"/>
        <w:rPr>
          <w:rFonts w:ascii="Times New Roman" w:hAnsi="Times New Roman"/>
          <w:i/>
          <w:iCs/>
          <w:sz w:val="28"/>
          <w:szCs w:val="28"/>
        </w:rPr>
      </w:pPr>
      <w:r>
        <w:rPr>
          <w:rFonts w:ascii="Times New Roman" w:hAnsi="Times New Roman"/>
          <w:b/>
          <w:bCs/>
          <w:sz w:val="28"/>
          <w:szCs w:val="28"/>
        </w:rPr>
        <w:t>B</w:t>
      </w:r>
      <w:r w:rsidRPr="00BE0302">
        <w:rPr>
          <w:rFonts w:ascii="Times New Roman" w:hAnsi="Times New Roman"/>
          <w:b/>
          <w:bCs/>
          <w:sz w:val="28"/>
          <w:szCs w:val="28"/>
          <w:lang w:val="vi-VN"/>
        </w:rPr>
        <w:t>. Hoạt động 2: Hình thành kiến thức mới</w:t>
      </w:r>
      <w:r>
        <w:rPr>
          <w:rFonts w:ascii="Times New Roman" w:hAnsi="Times New Roman"/>
          <w:b/>
          <w:bCs/>
          <w:sz w:val="28"/>
          <w:szCs w:val="28"/>
        </w:rPr>
        <w:t xml:space="preserve"> </w:t>
      </w:r>
      <w:r w:rsidRPr="00134BED">
        <w:rPr>
          <w:rFonts w:ascii="Times New Roman" w:hAnsi="Times New Roman"/>
          <w:bCs/>
          <w:sz w:val="28"/>
          <w:szCs w:val="28"/>
        </w:rPr>
        <w:t xml:space="preserve">(khoảng </w:t>
      </w:r>
      <w:r>
        <w:rPr>
          <w:rFonts w:ascii="Times New Roman" w:hAnsi="Times New Roman"/>
          <w:bCs/>
          <w:sz w:val="28"/>
          <w:szCs w:val="28"/>
        </w:rPr>
        <w:t>37</w:t>
      </w:r>
      <w:r w:rsidRPr="00134BED">
        <w:rPr>
          <w:rFonts w:ascii="Times New Roman" w:hAnsi="Times New Roman"/>
          <w:bCs/>
          <w:sz w:val="28"/>
          <w:szCs w:val="28"/>
        </w:rPr>
        <w:t xml:space="preserve"> phút)</w:t>
      </w:r>
    </w:p>
    <w:p w14:paraId="7DDE7D10" w14:textId="77777777" w:rsidR="00362A78" w:rsidRDefault="00362A78" w:rsidP="00362A78">
      <w:pPr>
        <w:spacing w:line="276" w:lineRule="auto"/>
        <w:ind w:firstLine="540"/>
        <w:jc w:val="both"/>
        <w:rPr>
          <w:rFonts w:ascii="Times New Roman" w:hAnsi="Times New Roman"/>
          <w:sz w:val="28"/>
          <w:szCs w:val="28"/>
          <w:lang w:val="vi-VN"/>
        </w:rPr>
      </w:pPr>
      <w:r w:rsidRPr="00BE0302">
        <w:rPr>
          <w:rFonts w:ascii="Times New Roman" w:hAnsi="Times New Roman"/>
          <w:sz w:val="28"/>
          <w:szCs w:val="28"/>
          <w:lang w:val="vi-VN"/>
        </w:rPr>
        <w:t xml:space="preserve">a) Mục </w:t>
      </w:r>
      <w:r w:rsidRPr="00BE0302">
        <w:rPr>
          <w:rFonts w:ascii="Times New Roman" w:hAnsi="Times New Roman"/>
          <w:sz w:val="28"/>
          <w:szCs w:val="28"/>
        </w:rPr>
        <w:t>tiêu</w:t>
      </w:r>
      <w:r w:rsidRPr="00BE0302">
        <w:rPr>
          <w:rFonts w:ascii="Times New Roman" w:hAnsi="Times New Roman"/>
          <w:sz w:val="28"/>
          <w:szCs w:val="28"/>
          <w:lang w:val="vi-VN"/>
        </w:rPr>
        <w:t xml:space="preserve">: </w:t>
      </w:r>
    </w:p>
    <w:p w14:paraId="5B70C2A6" w14:textId="77777777" w:rsidR="00362A78" w:rsidRPr="00221336" w:rsidRDefault="00362A78" w:rsidP="00362A78">
      <w:pPr>
        <w:spacing w:line="276" w:lineRule="auto"/>
        <w:ind w:firstLine="540"/>
        <w:jc w:val="both"/>
        <w:rPr>
          <w:rFonts w:ascii="Times New Roman" w:hAnsi="Times New Roman"/>
          <w:iCs/>
          <w:sz w:val="28"/>
          <w:szCs w:val="28"/>
        </w:rPr>
      </w:pPr>
      <w:r w:rsidRPr="00221336">
        <w:rPr>
          <w:rFonts w:ascii="Times New Roman" w:hAnsi="Times New Roman"/>
          <w:iCs/>
          <w:sz w:val="28"/>
          <w:szCs w:val="28"/>
        </w:rPr>
        <w:t>- Nhận biết được tính đối xứng trong thực tự nhiên, nghệ thuật, kiến trúc và công nghệ.</w:t>
      </w:r>
    </w:p>
    <w:p w14:paraId="0FE8539E" w14:textId="77777777" w:rsidR="00362A78" w:rsidRPr="00221336" w:rsidRDefault="00362A78" w:rsidP="00362A78">
      <w:pPr>
        <w:spacing w:line="276" w:lineRule="auto"/>
        <w:ind w:firstLine="540"/>
        <w:jc w:val="both"/>
        <w:rPr>
          <w:rFonts w:ascii="Times New Roman" w:hAnsi="Times New Roman"/>
          <w:iCs/>
          <w:sz w:val="28"/>
          <w:szCs w:val="28"/>
        </w:rPr>
      </w:pPr>
      <w:r w:rsidRPr="00221336">
        <w:rPr>
          <w:rFonts w:ascii="Times New Roman" w:hAnsi="Times New Roman"/>
          <w:iCs/>
          <w:sz w:val="28"/>
          <w:szCs w:val="28"/>
        </w:rPr>
        <w:t>- Nhận biết được một số vật thể trong thực tế có cấu trúc đối xứng, cân xứng như: cầu vồng, con bướm…</w:t>
      </w:r>
    </w:p>
    <w:p w14:paraId="5EDC8ACB" w14:textId="77777777" w:rsidR="00362A78" w:rsidRPr="00221336" w:rsidRDefault="00362A78" w:rsidP="00362A78">
      <w:pPr>
        <w:spacing w:line="276" w:lineRule="auto"/>
        <w:ind w:firstLine="540"/>
        <w:jc w:val="both"/>
        <w:rPr>
          <w:rFonts w:ascii="Times New Roman" w:hAnsi="Times New Roman"/>
          <w:iCs/>
          <w:sz w:val="28"/>
          <w:szCs w:val="28"/>
        </w:rPr>
      </w:pPr>
      <w:r w:rsidRPr="00221336">
        <w:rPr>
          <w:rFonts w:ascii="Times New Roman" w:hAnsi="Times New Roman"/>
          <w:iCs/>
          <w:sz w:val="28"/>
          <w:szCs w:val="28"/>
        </w:rPr>
        <w:t>- Nhận ra các yếu tố đối xứng với nhau trên mỗi hình có tính đối xứng.</w:t>
      </w:r>
    </w:p>
    <w:p w14:paraId="4DC58901" w14:textId="77777777" w:rsidR="00362A78" w:rsidRDefault="00362A78" w:rsidP="00362A78">
      <w:pPr>
        <w:spacing w:line="276" w:lineRule="auto"/>
        <w:ind w:firstLine="540"/>
        <w:jc w:val="both"/>
        <w:rPr>
          <w:rFonts w:ascii="Times New Roman" w:hAnsi="Times New Roman"/>
          <w:i/>
          <w:iCs/>
          <w:sz w:val="28"/>
          <w:szCs w:val="28"/>
        </w:rPr>
      </w:pPr>
      <w:r w:rsidRPr="00BE0302">
        <w:rPr>
          <w:rFonts w:ascii="Times New Roman" w:hAnsi="Times New Roman"/>
          <w:sz w:val="28"/>
          <w:szCs w:val="28"/>
        </w:rPr>
        <w:t>b</w:t>
      </w:r>
      <w:r w:rsidRPr="00BE0302">
        <w:rPr>
          <w:rFonts w:ascii="Times New Roman" w:hAnsi="Times New Roman"/>
          <w:sz w:val="28"/>
          <w:szCs w:val="28"/>
          <w:lang w:val="vi-VN"/>
        </w:rPr>
        <w:t>) Sản phẩm</w:t>
      </w:r>
      <w:r w:rsidRPr="00BE0302">
        <w:rPr>
          <w:rFonts w:ascii="Times New Roman" w:hAnsi="Times New Roman"/>
          <w:sz w:val="28"/>
          <w:szCs w:val="28"/>
        </w:rPr>
        <w:t xml:space="preserve"> học tập:</w:t>
      </w:r>
      <w:r w:rsidRPr="00BE0302">
        <w:rPr>
          <w:rFonts w:ascii="Times New Roman" w:hAnsi="Times New Roman"/>
          <w:i/>
          <w:iCs/>
          <w:sz w:val="28"/>
          <w:szCs w:val="28"/>
        </w:rPr>
        <w:t xml:space="preserve"> </w:t>
      </w:r>
    </w:p>
    <w:p w14:paraId="2E25BD7C" w14:textId="77777777" w:rsidR="00362A78"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t>- Kết quả thực hiện các nhiệm vụ của HS được thể hiện thông qua câu trả lời miệng và kiến thức ghi vào vở.</w:t>
      </w:r>
    </w:p>
    <w:p w14:paraId="78E31AE1" w14:textId="77777777" w:rsidR="00362A78" w:rsidRPr="00134BED"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lastRenderedPageBreak/>
        <w:t>- Học sinh lấy được ví dụ trong thế giới tự nhiên, trong đồ họa,nghệ thuật, trong kiến trúc xây dựng, cộng nghệ chỉ ra được tính đối xứng. Phân biệt được vật thể, hình thể,.. nào có tính đối xứng hay không có tính đối xứng.</w:t>
      </w:r>
    </w:p>
    <w:p w14:paraId="3B8B2BF7" w14:textId="77777777" w:rsidR="00362A78" w:rsidRDefault="00362A78" w:rsidP="00362A78">
      <w:pPr>
        <w:spacing w:line="276" w:lineRule="auto"/>
        <w:ind w:firstLine="540"/>
        <w:jc w:val="both"/>
        <w:rPr>
          <w:rFonts w:ascii="Times New Roman" w:hAnsi="Times New Roman"/>
          <w:i/>
          <w:iCs/>
          <w:sz w:val="28"/>
          <w:szCs w:val="28"/>
        </w:rPr>
      </w:pPr>
      <w:r w:rsidRPr="00BE0302">
        <w:rPr>
          <w:rFonts w:ascii="Times New Roman" w:hAnsi="Times New Roman"/>
          <w:sz w:val="28"/>
          <w:szCs w:val="28"/>
        </w:rPr>
        <w:t>c</w:t>
      </w:r>
      <w:r w:rsidRPr="00BE0302">
        <w:rPr>
          <w:rFonts w:ascii="Times New Roman" w:hAnsi="Times New Roman"/>
          <w:sz w:val="28"/>
          <w:szCs w:val="28"/>
          <w:lang w:val="vi-VN"/>
        </w:rPr>
        <w:t xml:space="preserve">) </w:t>
      </w:r>
      <w:r w:rsidRPr="00BE0302">
        <w:rPr>
          <w:rFonts w:ascii="Times New Roman" w:hAnsi="Times New Roman"/>
          <w:sz w:val="28"/>
          <w:szCs w:val="28"/>
        </w:rPr>
        <w:t>Tổ chức</w:t>
      </w:r>
      <w:r w:rsidRPr="00BE0302">
        <w:rPr>
          <w:rFonts w:ascii="Times New Roman" w:hAnsi="Times New Roman"/>
          <w:sz w:val="28"/>
          <w:szCs w:val="28"/>
          <w:lang w:val="vi-VN"/>
        </w:rPr>
        <w:t xml:space="preserve"> thực hiện</w:t>
      </w:r>
      <w:r w:rsidRPr="00BE0302">
        <w:rPr>
          <w:rFonts w:ascii="Times New Roman" w:hAnsi="Times New Roman"/>
          <w:sz w:val="28"/>
          <w:szCs w:val="28"/>
        </w:rPr>
        <w:t xml:space="preserve">: </w:t>
      </w:r>
    </w:p>
    <w:tbl>
      <w:tblPr>
        <w:tblStyle w:val="TableGrid"/>
        <w:tblW w:w="0" w:type="auto"/>
        <w:tblLayout w:type="fixed"/>
        <w:tblLook w:val="04A0" w:firstRow="1" w:lastRow="0" w:firstColumn="1" w:lastColumn="0" w:noHBand="0" w:noVBand="1"/>
      </w:tblPr>
      <w:tblGrid>
        <w:gridCol w:w="6941"/>
        <w:gridCol w:w="2404"/>
      </w:tblGrid>
      <w:tr w:rsidR="00362A78" w14:paraId="4BE59E90" w14:textId="77777777" w:rsidTr="00D73F8A">
        <w:tc>
          <w:tcPr>
            <w:tcW w:w="6941" w:type="dxa"/>
          </w:tcPr>
          <w:p w14:paraId="652270E1" w14:textId="77777777" w:rsidR="00362A78" w:rsidRPr="00134BED" w:rsidRDefault="00362A78" w:rsidP="00D73F8A">
            <w:pPr>
              <w:spacing w:line="276" w:lineRule="auto"/>
              <w:jc w:val="center"/>
              <w:rPr>
                <w:rFonts w:ascii="Times New Roman" w:hAnsi="Times New Roman"/>
                <w:b/>
                <w:iCs/>
                <w:szCs w:val="28"/>
              </w:rPr>
            </w:pPr>
            <w:r w:rsidRPr="00134BED">
              <w:rPr>
                <w:rFonts w:ascii="Times New Roman" w:hAnsi="Times New Roman"/>
                <w:b/>
                <w:iCs/>
                <w:szCs w:val="28"/>
              </w:rPr>
              <w:t>Hoạt động của GV và HS</w:t>
            </w:r>
          </w:p>
        </w:tc>
        <w:tc>
          <w:tcPr>
            <w:tcW w:w="2404" w:type="dxa"/>
          </w:tcPr>
          <w:p w14:paraId="755152E2" w14:textId="77777777" w:rsidR="00362A78" w:rsidRPr="00134BED" w:rsidRDefault="00362A78" w:rsidP="00D73F8A">
            <w:pPr>
              <w:spacing w:line="276" w:lineRule="auto"/>
              <w:jc w:val="center"/>
              <w:rPr>
                <w:rFonts w:ascii="Times New Roman" w:hAnsi="Times New Roman"/>
                <w:b/>
                <w:iCs/>
                <w:szCs w:val="28"/>
              </w:rPr>
            </w:pPr>
            <w:r w:rsidRPr="00134BED">
              <w:rPr>
                <w:rFonts w:ascii="Times New Roman" w:hAnsi="Times New Roman"/>
                <w:b/>
                <w:iCs/>
                <w:szCs w:val="28"/>
              </w:rPr>
              <w:t>Sản phẩm dự kiến</w:t>
            </w:r>
          </w:p>
        </w:tc>
      </w:tr>
      <w:tr w:rsidR="00362A78" w:rsidRPr="009C761D" w14:paraId="0E6286B1" w14:textId="77777777" w:rsidTr="00D73F8A">
        <w:tc>
          <w:tcPr>
            <w:tcW w:w="6941" w:type="dxa"/>
          </w:tcPr>
          <w:p w14:paraId="4300DAE5"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GV giao nhiệm vụ học tập 1: GV yêu cầu HS dựa vào kiến thức đã học và nghiên cứu SGK hãy nêu thế nào là tính đối xứng?</w:t>
            </w:r>
          </w:p>
          <w:p w14:paraId="12DA6234"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HS thực hiện nhiệm vụ 1: Dựa vào kiến thức đã học và nghiên cứu SGK để trả lới.</w:t>
            </w:r>
          </w:p>
          <w:p w14:paraId="5EF624A7"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Kết luận, nhận định 1: Tính đối xứng là sự giống nhau của một hình qua đường trục hoặc qua tâm, tạo nên sự cân bằng.</w:t>
            </w:r>
          </w:p>
        </w:tc>
        <w:tc>
          <w:tcPr>
            <w:tcW w:w="2404" w:type="dxa"/>
          </w:tcPr>
          <w:p w14:paraId="23E90A9D" w14:textId="77777777" w:rsidR="00362A78" w:rsidRPr="009C761D" w:rsidRDefault="00362A78" w:rsidP="00D73F8A">
            <w:pPr>
              <w:jc w:val="both"/>
              <w:rPr>
                <w:rFonts w:ascii="Times New Roman" w:hAnsi="Times New Roman"/>
                <w:b/>
                <w:iCs/>
                <w:sz w:val="28"/>
                <w:szCs w:val="28"/>
              </w:rPr>
            </w:pPr>
            <w:r w:rsidRPr="009C761D">
              <w:rPr>
                <w:rFonts w:ascii="Times New Roman" w:hAnsi="Times New Roman"/>
                <w:b/>
                <w:iCs/>
                <w:sz w:val="28"/>
                <w:szCs w:val="28"/>
              </w:rPr>
              <w:t>I. Tính đối xứng trong thế giới tự nhiên</w:t>
            </w:r>
          </w:p>
          <w:p w14:paraId="3E48EABF"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Tính đối xứng là sự giống nhau của một hình qua đường trục hoặc qua tâm, tạo nên sự cân bằng.</w:t>
            </w:r>
          </w:p>
        </w:tc>
      </w:tr>
      <w:tr w:rsidR="00362A78" w:rsidRPr="009C761D" w14:paraId="1F18F3A0" w14:textId="77777777" w:rsidTr="00D73F8A">
        <w:tc>
          <w:tcPr>
            <w:tcW w:w="6941" w:type="dxa"/>
          </w:tcPr>
          <w:p w14:paraId="74D5FDF4"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xml:space="preserve">* GV giao nhiệm vụ học tập 2: </w:t>
            </w:r>
          </w:p>
          <w:p w14:paraId="507C68AF"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GV giới thiệu về tính đối xứng trong tự nhiên, phân tích các ví dụ trong SGK và đưa ra một vài hình không có cấu trúc đối xứng để HS nhận biết điểm chung, điểm khác biệt giữa chúng.</w:t>
            </w:r>
          </w:p>
          <w:p w14:paraId="4FC8E2E8"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xml:space="preserve">Các hình có tính đối xứng bổ sung: </w:t>
            </w:r>
          </w:p>
          <w:p w14:paraId="68B5B63F" w14:textId="77777777" w:rsidR="00362A78" w:rsidRPr="009C761D" w:rsidRDefault="00362A78" w:rsidP="00D73F8A">
            <w:pPr>
              <w:jc w:val="both"/>
              <w:rPr>
                <w:rFonts w:ascii="Times New Roman" w:hAnsi="Times New Roman"/>
                <w:iCs/>
                <w:sz w:val="28"/>
                <w:szCs w:val="28"/>
              </w:rPr>
            </w:pPr>
          </w:p>
          <w:p w14:paraId="1E1D722B"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noProof/>
                <w:sz w:val="28"/>
                <w:szCs w:val="28"/>
              </w:rPr>
              <w:t xml:space="preserve"> </w:t>
            </w:r>
            <w:r w:rsidRPr="009C761D">
              <w:rPr>
                <w:rFonts w:ascii="Times New Roman" w:hAnsi="Times New Roman"/>
                <w:iCs/>
                <w:noProof/>
                <w:sz w:val="28"/>
                <w:szCs w:val="28"/>
              </w:rPr>
              <w:drawing>
                <wp:inline distT="0" distB="0" distL="0" distR="0" wp14:anchorId="5EB41861" wp14:editId="3E18172E">
                  <wp:extent cx="1891279" cy="1474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0.jpg"/>
                          <pic:cNvPicPr/>
                        </pic:nvPicPr>
                        <pic:blipFill>
                          <a:blip r:embed="rId15">
                            <a:extLst>
                              <a:ext uri="{28A0092B-C50C-407E-A947-70E740481C1C}">
                                <a14:useLocalDpi xmlns:a14="http://schemas.microsoft.com/office/drawing/2010/main" val="0"/>
                              </a:ext>
                            </a:extLst>
                          </a:blip>
                          <a:stretch>
                            <a:fillRect/>
                          </a:stretch>
                        </pic:blipFill>
                        <pic:spPr>
                          <a:xfrm>
                            <a:off x="0" y="0"/>
                            <a:ext cx="1902867" cy="1483777"/>
                          </a:xfrm>
                          <a:prstGeom prst="rect">
                            <a:avLst/>
                          </a:prstGeom>
                        </pic:spPr>
                      </pic:pic>
                    </a:graphicData>
                  </a:graphic>
                </wp:inline>
              </w:drawing>
            </w:r>
            <w:r w:rsidRPr="009C761D">
              <w:rPr>
                <w:rFonts w:ascii="Times New Roman" w:hAnsi="Times New Roman"/>
                <w:iCs/>
                <w:noProof/>
                <w:sz w:val="28"/>
                <w:szCs w:val="28"/>
              </w:rPr>
              <w:t xml:space="preserve"> </w:t>
            </w:r>
            <w:r w:rsidRPr="009C761D">
              <w:rPr>
                <w:rFonts w:ascii="Times New Roman" w:hAnsi="Times New Roman"/>
                <w:iCs/>
                <w:noProof/>
                <w:sz w:val="28"/>
                <w:szCs w:val="28"/>
              </w:rPr>
              <w:drawing>
                <wp:inline distT="0" distB="0" distL="0" distR="0" wp14:anchorId="3D3E26AA" wp14:editId="145E1144">
                  <wp:extent cx="1485257" cy="14679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ông hoa.png"/>
                          <pic:cNvPicPr/>
                        </pic:nvPicPr>
                        <pic:blipFill>
                          <a:blip r:embed="rId16">
                            <a:extLst>
                              <a:ext uri="{28A0092B-C50C-407E-A947-70E740481C1C}">
                                <a14:useLocalDpi xmlns:a14="http://schemas.microsoft.com/office/drawing/2010/main" val="0"/>
                              </a:ext>
                            </a:extLst>
                          </a:blip>
                          <a:stretch>
                            <a:fillRect/>
                          </a:stretch>
                        </pic:blipFill>
                        <pic:spPr>
                          <a:xfrm>
                            <a:off x="0" y="0"/>
                            <a:ext cx="1492378" cy="1475025"/>
                          </a:xfrm>
                          <a:prstGeom prst="rect">
                            <a:avLst/>
                          </a:prstGeom>
                        </pic:spPr>
                      </pic:pic>
                    </a:graphicData>
                  </a:graphic>
                </wp:inline>
              </w:drawing>
            </w:r>
            <w:r w:rsidRPr="009C761D">
              <w:rPr>
                <w:rFonts w:ascii="Times New Roman" w:hAnsi="Times New Roman"/>
                <w:iCs/>
                <w:noProof/>
                <w:sz w:val="28"/>
                <w:szCs w:val="28"/>
              </w:rPr>
              <w:t xml:space="preserve">     </w:t>
            </w:r>
            <w:r w:rsidRPr="009C761D">
              <w:rPr>
                <w:rFonts w:ascii="Times New Roman" w:hAnsi="Times New Roman"/>
                <w:iCs/>
                <w:noProof/>
                <w:sz w:val="28"/>
                <w:szCs w:val="28"/>
              </w:rPr>
              <w:drawing>
                <wp:inline distT="0" distB="0" distL="0" distR="0" wp14:anchorId="77C91872" wp14:editId="78BBB6D6">
                  <wp:extent cx="1476375" cy="1476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fif"/>
                          <pic:cNvPicPr/>
                        </pic:nvPicPr>
                        <pic:blipFill>
                          <a:blip r:embed="rId17">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14:paraId="6AB1A8F2"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GV yêu cầu HS lấy thêm ví dụ về hính có tính đối xứng trong thế giới tự nhiên.</w:t>
            </w:r>
          </w:p>
          <w:p w14:paraId="3CAB3723"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Yêu cầu HS nêu ý nghĩa của tính đối xứng.</w:t>
            </w:r>
          </w:p>
          <w:p w14:paraId="0F6F10C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xml:space="preserve">* HS thực hiện nhiệm vụ 2: </w:t>
            </w:r>
          </w:p>
          <w:p w14:paraId="32E3A50B"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Lắng nghe, quan sát, nghiên cứu các ví dụ.</w:t>
            </w:r>
          </w:p>
          <w:p w14:paraId="623F6F6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Lấy thêm ví dụ trong thế giới tự nhiên.</w:t>
            </w:r>
          </w:p>
          <w:p w14:paraId="36A1F5DF"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Chỉ ra ý nghĩa của tính đối xứng.</w:t>
            </w:r>
          </w:p>
          <w:p w14:paraId="7E6246F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Kết luận, nhận định 3: Như phần sản phẩm dự kiến</w:t>
            </w:r>
          </w:p>
        </w:tc>
        <w:tc>
          <w:tcPr>
            <w:tcW w:w="2404" w:type="dxa"/>
          </w:tcPr>
          <w:p w14:paraId="1B49ABEE"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Trong tự nhiên, tính đối xứng được thể hiện rất đa dạng, phong phú.</w:t>
            </w:r>
          </w:p>
          <w:p w14:paraId="74558B78" w14:textId="77777777" w:rsidR="00362A78" w:rsidRPr="009C761D" w:rsidRDefault="00362A78" w:rsidP="00D73F8A">
            <w:pPr>
              <w:jc w:val="both"/>
              <w:rPr>
                <w:rFonts w:ascii="Times New Roman" w:hAnsi="Times New Roman"/>
                <w:iCs/>
                <w:sz w:val="28"/>
                <w:szCs w:val="28"/>
              </w:rPr>
            </w:pPr>
          </w:p>
          <w:p w14:paraId="10D47BC6"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Ví dụ (SGK/114)</w:t>
            </w:r>
          </w:p>
          <w:p w14:paraId="429D141A"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Tính đối xứng của một đối tượng là một trong những dấu hiệu quan trọng nhất giúp chúng ta nhanh chóng định hình đối tượng đó khi nhìn vào nó. Ngoài ra, với con người, đối xứng tạo ra sự cân bằng, hài hòa, trật tự nhờ đó tạo ra thẩm mĩ.</w:t>
            </w:r>
          </w:p>
        </w:tc>
      </w:tr>
      <w:tr w:rsidR="00362A78" w:rsidRPr="009C761D" w14:paraId="169F9806" w14:textId="77777777" w:rsidTr="00D73F8A">
        <w:tc>
          <w:tcPr>
            <w:tcW w:w="6941" w:type="dxa"/>
          </w:tcPr>
          <w:p w14:paraId="1B47143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lastRenderedPageBreak/>
              <w:t xml:space="preserve">* GV giao nhiệm vụ học tập 3: </w:t>
            </w:r>
          </w:p>
          <w:p w14:paraId="10DF930B"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xml:space="preserve">- GV giới thiệu về nguyên tắc cân bằng trong nghệ thuật, kiến trúc. </w:t>
            </w:r>
          </w:p>
          <w:p w14:paraId="6C18D9A5"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Phân tích các ví dụ trong SGK và đưa ra một vài hình không có cấu trúc đối xứng để HS nhận biết điểm chung, điểm khác biệt giữa chúng.</w:t>
            </w:r>
          </w:p>
          <w:p w14:paraId="1062882E"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Trong kiến trúc, xây dựng:</w:t>
            </w:r>
          </w:p>
          <w:p w14:paraId="2F0EFC4B"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noProof/>
                <w:sz w:val="28"/>
                <w:szCs w:val="28"/>
              </w:rPr>
              <w:drawing>
                <wp:inline distT="0" distB="0" distL="0" distR="0" wp14:anchorId="54621F76" wp14:editId="535DC51D">
                  <wp:extent cx="2168945" cy="12001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6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3018" cy="1202404"/>
                          </a:xfrm>
                          <a:prstGeom prst="rect">
                            <a:avLst/>
                          </a:prstGeom>
                        </pic:spPr>
                      </pic:pic>
                    </a:graphicData>
                  </a:graphic>
                </wp:inline>
              </w:drawing>
            </w:r>
            <w:r w:rsidRPr="009C761D">
              <w:rPr>
                <w:rFonts w:ascii="Times New Roman" w:hAnsi="Times New Roman"/>
                <w:iCs/>
                <w:sz w:val="28"/>
                <w:szCs w:val="28"/>
              </w:rPr>
              <w:t xml:space="preserve"> </w:t>
            </w:r>
            <w:r w:rsidRPr="009C761D">
              <w:rPr>
                <w:rFonts w:ascii="Times New Roman" w:hAnsi="Times New Roman"/>
                <w:iCs/>
                <w:noProof/>
                <w:sz w:val="28"/>
                <w:szCs w:val="28"/>
              </w:rPr>
              <w:drawing>
                <wp:inline distT="0" distB="0" distL="0" distR="0" wp14:anchorId="4F5FBBCE" wp14:editId="26B4B89C">
                  <wp:extent cx="1612958" cy="12096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ùa Asakus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2963" cy="1224678"/>
                          </a:xfrm>
                          <a:prstGeom prst="rect">
                            <a:avLst/>
                          </a:prstGeom>
                        </pic:spPr>
                      </pic:pic>
                    </a:graphicData>
                  </a:graphic>
                </wp:inline>
              </w:drawing>
            </w:r>
            <w:r w:rsidRPr="009C761D">
              <w:rPr>
                <w:rFonts w:ascii="Times New Roman" w:hAnsi="Times New Roman"/>
                <w:iCs/>
                <w:noProof/>
                <w:sz w:val="28"/>
                <w:szCs w:val="28"/>
              </w:rPr>
              <w:drawing>
                <wp:inline distT="0" distB="0" distL="0" distR="0" wp14:anchorId="7E1B0C4A" wp14:editId="6EB367FE">
                  <wp:extent cx="1971675" cy="129144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ùa Thiên Mụ.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3743" cy="1305902"/>
                          </a:xfrm>
                          <a:prstGeom prst="rect">
                            <a:avLst/>
                          </a:prstGeom>
                        </pic:spPr>
                      </pic:pic>
                    </a:graphicData>
                  </a:graphic>
                </wp:inline>
              </w:drawing>
            </w:r>
            <w:r w:rsidRPr="009C761D">
              <w:rPr>
                <w:rFonts w:ascii="Times New Roman" w:hAnsi="Times New Roman"/>
                <w:iCs/>
                <w:noProof/>
                <w:sz w:val="28"/>
                <w:szCs w:val="28"/>
              </w:rPr>
              <w:drawing>
                <wp:inline distT="0" distB="0" distL="0" distR="0" wp14:anchorId="73A977E0" wp14:editId="4768CF46">
                  <wp:extent cx="2085975" cy="12790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ăng mộ Humayun ấn độ.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378" cy="1293361"/>
                          </a:xfrm>
                          <a:prstGeom prst="rect">
                            <a:avLst/>
                          </a:prstGeom>
                        </pic:spPr>
                      </pic:pic>
                    </a:graphicData>
                  </a:graphic>
                </wp:inline>
              </w:drawing>
            </w:r>
            <w:r w:rsidRPr="009C761D">
              <w:rPr>
                <w:rFonts w:ascii="Times New Roman" w:hAnsi="Times New Roman"/>
                <w:iCs/>
                <w:noProof/>
                <w:sz w:val="28"/>
                <w:szCs w:val="28"/>
              </w:rPr>
              <w:drawing>
                <wp:inline distT="0" distB="0" distL="0" distR="0" wp14:anchorId="1AE496DC" wp14:editId="4E7C3503">
                  <wp:extent cx="1958382" cy="1295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hà Borujerdi, Kashan, Ir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4278" cy="1299300"/>
                          </a:xfrm>
                          <a:prstGeom prst="rect">
                            <a:avLst/>
                          </a:prstGeom>
                        </pic:spPr>
                      </pic:pic>
                    </a:graphicData>
                  </a:graphic>
                </wp:inline>
              </w:drawing>
            </w:r>
            <w:r w:rsidRPr="009C761D">
              <w:rPr>
                <w:rFonts w:ascii="Times New Roman" w:hAnsi="Times New Roman"/>
                <w:iCs/>
                <w:noProof/>
                <w:sz w:val="28"/>
                <w:szCs w:val="28"/>
              </w:rPr>
              <w:drawing>
                <wp:inline distT="0" distB="0" distL="0" distR="0" wp14:anchorId="0E0A8BAF" wp14:editId="459D7903">
                  <wp:extent cx="1957283" cy="13049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hà thờ Hồi giáo Nasir ol- Molk, Shiraz, Ir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881" cy="1311324"/>
                          </a:xfrm>
                          <a:prstGeom prst="rect">
                            <a:avLst/>
                          </a:prstGeom>
                        </pic:spPr>
                      </pic:pic>
                    </a:graphicData>
                  </a:graphic>
                </wp:inline>
              </w:drawing>
            </w:r>
            <w:r w:rsidRPr="009C761D">
              <w:rPr>
                <w:rFonts w:ascii="Times New Roman" w:hAnsi="Times New Roman"/>
                <w:iCs/>
                <w:noProof/>
                <w:sz w:val="28"/>
                <w:szCs w:val="28"/>
              </w:rPr>
              <w:t xml:space="preserve">  </w:t>
            </w:r>
            <w:r w:rsidRPr="009C761D">
              <w:rPr>
                <w:rFonts w:ascii="Times New Roman" w:hAnsi="Times New Roman"/>
                <w:iCs/>
                <w:noProof/>
                <w:sz w:val="28"/>
                <w:szCs w:val="28"/>
              </w:rPr>
              <w:drawing>
                <wp:inline distT="0" distB="0" distL="0" distR="0" wp14:anchorId="45384A05" wp14:editId="1B7C8B2B">
                  <wp:extent cx="1695450" cy="119930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Mahabat_Maqbarapres_de_Junagadh.jpg.jpg"/>
                          <pic:cNvPicPr/>
                        </pic:nvPicPr>
                        <pic:blipFill>
                          <a:blip r:embed="rId24">
                            <a:extLst>
                              <a:ext uri="{28A0092B-C50C-407E-A947-70E740481C1C}">
                                <a14:useLocalDpi xmlns:a14="http://schemas.microsoft.com/office/drawing/2010/main" val="0"/>
                              </a:ext>
                            </a:extLst>
                          </a:blip>
                          <a:stretch>
                            <a:fillRect/>
                          </a:stretch>
                        </pic:blipFill>
                        <pic:spPr>
                          <a:xfrm>
                            <a:off x="0" y="0"/>
                            <a:ext cx="1705249" cy="1206240"/>
                          </a:xfrm>
                          <a:prstGeom prst="rect">
                            <a:avLst/>
                          </a:prstGeom>
                        </pic:spPr>
                      </pic:pic>
                    </a:graphicData>
                  </a:graphic>
                </wp:inline>
              </w:drawing>
            </w:r>
            <w:r w:rsidRPr="009C761D">
              <w:rPr>
                <w:rFonts w:ascii="Times New Roman" w:hAnsi="Times New Roman"/>
                <w:iCs/>
                <w:noProof/>
                <w:sz w:val="28"/>
                <w:szCs w:val="28"/>
              </w:rPr>
              <w:drawing>
                <wp:inline distT="0" distB="0" distL="0" distR="0" wp14:anchorId="13F3B2F0" wp14:editId="07244B27">
                  <wp:extent cx="1400175" cy="169531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ải xuống (2).jfif"/>
                          <pic:cNvPicPr/>
                        </pic:nvPicPr>
                        <pic:blipFill>
                          <a:blip r:embed="rId25">
                            <a:extLst>
                              <a:ext uri="{28A0092B-C50C-407E-A947-70E740481C1C}">
                                <a14:useLocalDpi xmlns:a14="http://schemas.microsoft.com/office/drawing/2010/main" val="0"/>
                              </a:ext>
                            </a:extLst>
                          </a:blip>
                          <a:stretch>
                            <a:fillRect/>
                          </a:stretch>
                        </pic:blipFill>
                        <pic:spPr>
                          <a:xfrm>
                            <a:off x="0" y="0"/>
                            <a:ext cx="1402098" cy="1697639"/>
                          </a:xfrm>
                          <a:prstGeom prst="rect">
                            <a:avLst/>
                          </a:prstGeom>
                        </pic:spPr>
                      </pic:pic>
                    </a:graphicData>
                  </a:graphic>
                </wp:inline>
              </w:drawing>
            </w:r>
            <w:r w:rsidRPr="009C761D">
              <w:rPr>
                <w:rFonts w:ascii="Times New Roman" w:hAnsi="Times New Roman"/>
                <w:iCs/>
                <w:noProof/>
                <w:sz w:val="28"/>
                <w:szCs w:val="28"/>
              </w:rPr>
              <w:drawing>
                <wp:inline distT="0" distB="0" distL="0" distR="0" wp14:anchorId="1663BFDB" wp14:editId="0BC4003D">
                  <wp:extent cx="1162050" cy="10351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ải xuống.jfif"/>
                          <pic:cNvPicPr/>
                        </pic:nvPicPr>
                        <pic:blipFill>
                          <a:blip r:embed="rId26">
                            <a:extLst>
                              <a:ext uri="{28A0092B-C50C-407E-A947-70E740481C1C}">
                                <a14:useLocalDpi xmlns:a14="http://schemas.microsoft.com/office/drawing/2010/main" val="0"/>
                              </a:ext>
                            </a:extLst>
                          </a:blip>
                          <a:stretch>
                            <a:fillRect/>
                          </a:stretch>
                        </pic:blipFill>
                        <pic:spPr>
                          <a:xfrm>
                            <a:off x="0" y="0"/>
                            <a:ext cx="1166525" cy="1039089"/>
                          </a:xfrm>
                          <a:prstGeom prst="rect">
                            <a:avLst/>
                          </a:prstGeom>
                        </pic:spPr>
                      </pic:pic>
                    </a:graphicData>
                  </a:graphic>
                </wp:inline>
              </w:drawing>
            </w:r>
            <w:r w:rsidRPr="009C761D">
              <w:rPr>
                <w:rFonts w:ascii="Times New Roman" w:hAnsi="Times New Roman"/>
                <w:iCs/>
                <w:noProof/>
                <w:sz w:val="28"/>
                <w:szCs w:val="28"/>
              </w:rPr>
              <w:drawing>
                <wp:inline distT="0" distB="0" distL="0" distR="0" wp14:anchorId="7949E92A" wp14:editId="2382FBA0">
                  <wp:extent cx="1992476" cy="13335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áp Azadi - biểu tượng của Tehran, Ir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8277" cy="1337383"/>
                          </a:xfrm>
                          <a:prstGeom prst="rect">
                            <a:avLst/>
                          </a:prstGeom>
                        </pic:spPr>
                      </pic:pic>
                    </a:graphicData>
                  </a:graphic>
                </wp:inline>
              </w:drawing>
            </w:r>
            <w:r w:rsidRPr="009C761D">
              <w:rPr>
                <w:rFonts w:ascii="Times New Roman" w:hAnsi="Times New Roman"/>
                <w:iCs/>
                <w:noProof/>
                <w:sz w:val="28"/>
                <w:szCs w:val="28"/>
              </w:rPr>
              <w:drawing>
                <wp:inline distT="0" distB="0" distL="0" distR="0" wp14:anchorId="72FBFD44" wp14:editId="4830193B">
                  <wp:extent cx="2228850" cy="13170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áp Eiff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223" cy="1319041"/>
                          </a:xfrm>
                          <a:prstGeom prst="rect">
                            <a:avLst/>
                          </a:prstGeom>
                        </pic:spPr>
                      </pic:pic>
                    </a:graphicData>
                  </a:graphic>
                </wp:inline>
              </w:drawing>
            </w:r>
          </w:p>
          <w:p w14:paraId="6CF189D5"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Trong nghệ thuật, đồ họa:</w:t>
            </w:r>
          </w:p>
          <w:p w14:paraId="0941A040"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noProof/>
                <w:sz w:val="28"/>
                <w:szCs w:val="28"/>
              </w:rPr>
              <w:lastRenderedPageBreak/>
              <w:drawing>
                <wp:inline distT="0" distB="0" distL="0" distR="0" wp14:anchorId="7844CC44" wp14:editId="025D32C2">
                  <wp:extent cx="3971925" cy="14760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8.png"/>
                          <pic:cNvPicPr/>
                        </pic:nvPicPr>
                        <pic:blipFill>
                          <a:blip r:embed="rId28">
                            <a:extLst>
                              <a:ext uri="{28A0092B-C50C-407E-A947-70E740481C1C}">
                                <a14:useLocalDpi xmlns:a14="http://schemas.microsoft.com/office/drawing/2010/main" val="0"/>
                              </a:ext>
                            </a:extLst>
                          </a:blip>
                          <a:stretch>
                            <a:fillRect/>
                          </a:stretch>
                        </pic:blipFill>
                        <pic:spPr>
                          <a:xfrm>
                            <a:off x="0" y="0"/>
                            <a:ext cx="3985272" cy="1481056"/>
                          </a:xfrm>
                          <a:prstGeom prst="rect">
                            <a:avLst/>
                          </a:prstGeom>
                        </pic:spPr>
                      </pic:pic>
                    </a:graphicData>
                  </a:graphic>
                </wp:inline>
              </w:drawing>
            </w:r>
            <w:r w:rsidRPr="009C761D">
              <w:rPr>
                <w:rFonts w:ascii="Times New Roman" w:hAnsi="Times New Roman"/>
                <w:iCs/>
                <w:noProof/>
                <w:sz w:val="28"/>
                <w:szCs w:val="28"/>
              </w:rPr>
              <w:drawing>
                <wp:inline distT="0" distB="0" distL="0" distR="0" wp14:anchorId="4C70FF3D" wp14:editId="25FC9AEF">
                  <wp:extent cx="3962400" cy="138715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9.png"/>
                          <pic:cNvPicPr/>
                        </pic:nvPicPr>
                        <pic:blipFill>
                          <a:blip r:embed="rId29">
                            <a:extLst>
                              <a:ext uri="{28A0092B-C50C-407E-A947-70E740481C1C}">
                                <a14:useLocalDpi xmlns:a14="http://schemas.microsoft.com/office/drawing/2010/main" val="0"/>
                              </a:ext>
                            </a:extLst>
                          </a:blip>
                          <a:stretch>
                            <a:fillRect/>
                          </a:stretch>
                        </pic:blipFill>
                        <pic:spPr>
                          <a:xfrm>
                            <a:off x="0" y="0"/>
                            <a:ext cx="3972300" cy="1390623"/>
                          </a:xfrm>
                          <a:prstGeom prst="rect">
                            <a:avLst/>
                          </a:prstGeom>
                        </pic:spPr>
                      </pic:pic>
                    </a:graphicData>
                  </a:graphic>
                </wp:inline>
              </w:drawing>
            </w:r>
            <w:r w:rsidRPr="009C761D">
              <w:rPr>
                <w:rFonts w:ascii="Times New Roman" w:hAnsi="Times New Roman"/>
                <w:iCs/>
                <w:noProof/>
                <w:sz w:val="28"/>
                <w:szCs w:val="28"/>
              </w:rPr>
              <w:drawing>
                <wp:inline distT="0" distB="0" distL="0" distR="0" wp14:anchorId="66D09026" wp14:editId="6A36ED06">
                  <wp:extent cx="3905250" cy="154287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0.png"/>
                          <pic:cNvPicPr/>
                        </pic:nvPicPr>
                        <pic:blipFill>
                          <a:blip r:embed="rId30">
                            <a:extLst>
                              <a:ext uri="{28A0092B-C50C-407E-A947-70E740481C1C}">
                                <a14:useLocalDpi xmlns:a14="http://schemas.microsoft.com/office/drawing/2010/main" val="0"/>
                              </a:ext>
                            </a:extLst>
                          </a:blip>
                          <a:stretch>
                            <a:fillRect/>
                          </a:stretch>
                        </pic:blipFill>
                        <pic:spPr>
                          <a:xfrm>
                            <a:off x="0" y="0"/>
                            <a:ext cx="3911668" cy="1545414"/>
                          </a:xfrm>
                          <a:prstGeom prst="rect">
                            <a:avLst/>
                          </a:prstGeom>
                        </pic:spPr>
                      </pic:pic>
                    </a:graphicData>
                  </a:graphic>
                </wp:inline>
              </w:drawing>
            </w:r>
            <w:r w:rsidRPr="009C761D">
              <w:rPr>
                <w:rFonts w:ascii="Times New Roman" w:hAnsi="Times New Roman"/>
                <w:iCs/>
                <w:noProof/>
                <w:sz w:val="28"/>
                <w:szCs w:val="28"/>
              </w:rPr>
              <w:drawing>
                <wp:inline distT="0" distB="0" distL="0" distR="0" wp14:anchorId="582FFC9C" wp14:editId="43FAC90F">
                  <wp:extent cx="3905250" cy="10191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ểu trang trí Ngaru của thổ dân Maori (new zealand).png"/>
                          <pic:cNvPicPr/>
                        </pic:nvPicPr>
                        <pic:blipFill>
                          <a:blip r:embed="rId31">
                            <a:extLst>
                              <a:ext uri="{28A0092B-C50C-407E-A947-70E740481C1C}">
                                <a14:useLocalDpi xmlns:a14="http://schemas.microsoft.com/office/drawing/2010/main" val="0"/>
                              </a:ext>
                            </a:extLst>
                          </a:blip>
                          <a:stretch>
                            <a:fillRect/>
                          </a:stretch>
                        </pic:blipFill>
                        <pic:spPr>
                          <a:xfrm>
                            <a:off x="0" y="0"/>
                            <a:ext cx="3922132" cy="1023511"/>
                          </a:xfrm>
                          <a:prstGeom prst="rect">
                            <a:avLst/>
                          </a:prstGeom>
                        </pic:spPr>
                      </pic:pic>
                    </a:graphicData>
                  </a:graphic>
                </wp:inline>
              </w:drawing>
            </w:r>
            <w:r w:rsidRPr="009C761D">
              <w:rPr>
                <w:rFonts w:ascii="Times New Roman" w:hAnsi="Times New Roman"/>
                <w:iCs/>
                <w:noProof/>
                <w:sz w:val="28"/>
                <w:szCs w:val="28"/>
              </w:rPr>
              <w:drawing>
                <wp:inline distT="0" distB="0" distL="0" distR="0" wp14:anchorId="07001CDE" wp14:editId="2A603103">
                  <wp:extent cx="3981450" cy="159907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T trên một hàng rào đá ở Ấn độ, tk 16-17.png"/>
                          <pic:cNvPicPr/>
                        </pic:nvPicPr>
                        <pic:blipFill>
                          <a:blip r:embed="rId32">
                            <a:extLst>
                              <a:ext uri="{28A0092B-C50C-407E-A947-70E740481C1C}">
                                <a14:useLocalDpi xmlns:a14="http://schemas.microsoft.com/office/drawing/2010/main" val="0"/>
                              </a:ext>
                            </a:extLst>
                          </a:blip>
                          <a:stretch>
                            <a:fillRect/>
                          </a:stretch>
                        </pic:blipFill>
                        <pic:spPr>
                          <a:xfrm>
                            <a:off x="0" y="0"/>
                            <a:ext cx="4018380" cy="1613906"/>
                          </a:xfrm>
                          <a:prstGeom prst="rect">
                            <a:avLst/>
                          </a:prstGeom>
                        </pic:spPr>
                      </pic:pic>
                    </a:graphicData>
                  </a:graphic>
                </wp:inline>
              </w:drawing>
            </w:r>
            <w:r w:rsidRPr="009C761D">
              <w:rPr>
                <w:rFonts w:ascii="Times New Roman" w:hAnsi="Times New Roman"/>
                <w:iCs/>
                <w:noProof/>
                <w:sz w:val="28"/>
                <w:szCs w:val="28"/>
              </w:rPr>
              <w:drawing>
                <wp:inline distT="0" distB="0" distL="0" distR="0" wp14:anchorId="47451B0D" wp14:editId="412BAF31">
                  <wp:extent cx="3372321" cy="14861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1.png"/>
                          <pic:cNvPicPr/>
                        </pic:nvPicPr>
                        <pic:blipFill>
                          <a:blip r:embed="rId33">
                            <a:extLst>
                              <a:ext uri="{28A0092B-C50C-407E-A947-70E740481C1C}">
                                <a14:useLocalDpi xmlns:a14="http://schemas.microsoft.com/office/drawing/2010/main" val="0"/>
                              </a:ext>
                            </a:extLst>
                          </a:blip>
                          <a:stretch>
                            <a:fillRect/>
                          </a:stretch>
                        </pic:blipFill>
                        <pic:spPr>
                          <a:xfrm>
                            <a:off x="0" y="0"/>
                            <a:ext cx="3372321" cy="1486107"/>
                          </a:xfrm>
                          <a:prstGeom prst="rect">
                            <a:avLst/>
                          </a:prstGeom>
                        </pic:spPr>
                      </pic:pic>
                    </a:graphicData>
                  </a:graphic>
                </wp:inline>
              </w:drawing>
            </w:r>
          </w:p>
          <w:p w14:paraId="35AD7212"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noProof/>
                <w:sz w:val="28"/>
                <w:szCs w:val="28"/>
              </w:rPr>
              <w:lastRenderedPageBreak/>
              <w:drawing>
                <wp:inline distT="0" distB="0" distL="0" distR="0" wp14:anchorId="43ECD31A" wp14:editId="6F6B604A">
                  <wp:extent cx="2510361" cy="16859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2.png"/>
                          <pic:cNvPicPr/>
                        </pic:nvPicPr>
                        <pic:blipFill>
                          <a:blip r:embed="rId34">
                            <a:extLst>
                              <a:ext uri="{28A0092B-C50C-407E-A947-70E740481C1C}">
                                <a14:useLocalDpi xmlns:a14="http://schemas.microsoft.com/office/drawing/2010/main" val="0"/>
                              </a:ext>
                            </a:extLst>
                          </a:blip>
                          <a:stretch>
                            <a:fillRect/>
                          </a:stretch>
                        </pic:blipFill>
                        <pic:spPr>
                          <a:xfrm>
                            <a:off x="0" y="0"/>
                            <a:ext cx="2514327" cy="1688589"/>
                          </a:xfrm>
                          <a:prstGeom prst="rect">
                            <a:avLst/>
                          </a:prstGeom>
                        </pic:spPr>
                      </pic:pic>
                    </a:graphicData>
                  </a:graphic>
                </wp:inline>
              </w:drawing>
            </w:r>
          </w:p>
          <w:p w14:paraId="59FDE691"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GV yêu cầu HS lấy thêm ví dụ về hính có tính đối xứng trong nghệ thuật, kiến trúc và công nghệ.</w:t>
            </w:r>
          </w:p>
          <w:p w14:paraId="7C833432"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Yêu cầu HS nêu ý nghĩa của tính đối xứng trong nghệ thuật, kiến trúc và công nghệ.</w:t>
            </w:r>
          </w:p>
          <w:p w14:paraId="5076551A"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xml:space="preserve">* HS thực hiện nhiệm vụ 3: </w:t>
            </w:r>
          </w:p>
          <w:p w14:paraId="66ABB8DC"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Lắng nghe, quan sát, nghiên cứu các ví dụ.</w:t>
            </w:r>
          </w:p>
          <w:p w14:paraId="64DFB7C5"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Lấy thêm ví dụ trong trong nghệ thuật, kiến trúc và công nghệ.</w:t>
            </w:r>
          </w:p>
          <w:p w14:paraId="7599F753"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Chỉ ra ý nghĩa của tính đối xứng trong nghệ thuật, kiến trúc và công nghệ.</w:t>
            </w:r>
          </w:p>
          <w:p w14:paraId="2EB2278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Kết luận, nhận định 3: Như phần sản phẩm dự kiến</w:t>
            </w:r>
          </w:p>
        </w:tc>
        <w:tc>
          <w:tcPr>
            <w:tcW w:w="2404" w:type="dxa"/>
          </w:tcPr>
          <w:p w14:paraId="03A37A54" w14:textId="77777777" w:rsidR="00362A78" w:rsidRPr="009C761D" w:rsidRDefault="00362A78" w:rsidP="00D73F8A">
            <w:pPr>
              <w:jc w:val="both"/>
              <w:rPr>
                <w:rFonts w:ascii="Times New Roman" w:hAnsi="Times New Roman"/>
                <w:b/>
                <w:iCs/>
                <w:sz w:val="28"/>
                <w:szCs w:val="28"/>
              </w:rPr>
            </w:pPr>
            <w:r w:rsidRPr="009C761D">
              <w:rPr>
                <w:rFonts w:ascii="Times New Roman" w:hAnsi="Times New Roman"/>
                <w:b/>
                <w:iCs/>
                <w:sz w:val="28"/>
                <w:szCs w:val="28"/>
              </w:rPr>
              <w:lastRenderedPageBreak/>
              <w:t>II. Tính đối xứng trong nghệ thuật, kiến trúc và công nghệ</w:t>
            </w:r>
          </w:p>
          <w:p w14:paraId="3198ADE7"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Nguyên tắc cân bằng là một trong những nguyên tắc quan trọng với nghệ thuật hay kiến trúc.</w:t>
            </w:r>
          </w:p>
          <w:p w14:paraId="49543209"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Bố cục đối xứng thường được sử dụng trong các tác phẩm nghệ thuật hay kiến trúc.</w:t>
            </w:r>
          </w:p>
          <w:p w14:paraId="3E10692C" w14:textId="77777777" w:rsidR="00362A78" w:rsidRPr="009C761D" w:rsidRDefault="00362A78" w:rsidP="00D73F8A">
            <w:pPr>
              <w:jc w:val="both"/>
              <w:rPr>
                <w:rFonts w:ascii="Times New Roman" w:hAnsi="Times New Roman"/>
                <w:iCs/>
                <w:sz w:val="28"/>
                <w:szCs w:val="28"/>
              </w:rPr>
            </w:pPr>
            <w:r w:rsidRPr="009C761D">
              <w:rPr>
                <w:rFonts w:ascii="Times New Roman" w:hAnsi="Times New Roman"/>
                <w:iCs/>
                <w:sz w:val="28"/>
                <w:szCs w:val="28"/>
              </w:rPr>
              <w:t>- Các công trình hay máy móc muốn tồn tại, ổn định, bền vững và có được vẻ đẹp, bắt mắt thì phải chú trọng đến tính cân xứng.</w:t>
            </w:r>
          </w:p>
        </w:tc>
      </w:tr>
    </w:tbl>
    <w:p w14:paraId="0397EC42" w14:textId="77777777" w:rsidR="00362A78"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lastRenderedPageBreak/>
        <w:t>* Hướng dẫn tự học ở nhà: (2 phút)</w:t>
      </w:r>
    </w:p>
    <w:p w14:paraId="764F5DCA" w14:textId="77777777" w:rsidR="00362A78"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t>- Tìm hiểu thêm về tính đối xứng trong thực tiễn: Mỗi nhóm gồm 4 HS, làm thành một bài báo cáo (qua tranh ảnh hoặc bản trình chiếu hoặc hình ảnh, vật thể cụ thể…), tiết sau sẽ lên thuyết trình</w:t>
      </w:r>
      <w:r w:rsidRPr="005C37E8">
        <w:rPr>
          <w:rFonts w:ascii="Times New Roman" w:hAnsi="Times New Roman"/>
          <w:iCs/>
          <w:color w:val="FF0000"/>
          <w:sz w:val="28"/>
          <w:szCs w:val="28"/>
        </w:rPr>
        <w:t>.=&gt; Lấy điểm thường xuyên</w:t>
      </w:r>
    </w:p>
    <w:p w14:paraId="5DCE08F7" w14:textId="77777777" w:rsidR="00362A78" w:rsidRPr="00134BED" w:rsidRDefault="00362A78" w:rsidP="00362A78">
      <w:pPr>
        <w:spacing w:line="276" w:lineRule="auto"/>
        <w:ind w:firstLine="540"/>
        <w:jc w:val="both"/>
        <w:rPr>
          <w:rFonts w:ascii="Times New Roman" w:hAnsi="Times New Roman"/>
          <w:iCs/>
          <w:sz w:val="28"/>
          <w:szCs w:val="28"/>
        </w:rPr>
      </w:pPr>
      <w:r>
        <w:rPr>
          <w:rFonts w:ascii="Times New Roman" w:hAnsi="Times New Roman"/>
          <w:iCs/>
          <w:sz w:val="28"/>
          <w:szCs w:val="28"/>
        </w:rPr>
        <w:t>- Chuẩn bị cho tiết học sau: Dụng cụ vẽ hình (thước, compa…), bút chì, màu vẽ, giấy vẽ, kéo và giấy để cắt chữ.</w:t>
      </w:r>
    </w:p>
    <w:p w14:paraId="443ACBDD" w14:textId="77777777" w:rsidR="00362A78" w:rsidRDefault="00362A78" w:rsidP="00362A78">
      <w:pPr>
        <w:rPr>
          <w:rFonts w:asciiTheme="majorHAnsi" w:eastAsia="Times New Roman" w:hAnsiTheme="majorHAnsi" w:cstheme="majorHAnsi"/>
          <w:color w:val="000000"/>
          <w:sz w:val="28"/>
          <w:szCs w:val="28"/>
        </w:rPr>
      </w:pPr>
    </w:p>
    <w:p w14:paraId="41B364ED" w14:textId="6459337B" w:rsidR="0026571C" w:rsidRPr="00362A78" w:rsidRDefault="0026571C" w:rsidP="00362A78"/>
    <w:sectPr w:rsidR="0026571C" w:rsidRPr="00362A78" w:rsidSect="007316A4">
      <w:headerReference w:type="default" r:id="rId35"/>
      <w:footerReference w:type="default" r:id="rId36"/>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E4814" w14:textId="77777777" w:rsidR="00B65E65" w:rsidRDefault="00B65E65" w:rsidP="00571323">
      <w:pPr>
        <w:spacing w:after="0" w:line="240" w:lineRule="auto"/>
      </w:pPr>
      <w:r>
        <w:separator/>
      </w:r>
    </w:p>
  </w:endnote>
  <w:endnote w:type="continuationSeparator" w:id="0">
    <w:p w14:paraId="57703B84" w14:textId="77777777" w:rsidR="00B65E65" w:rsidRDefault="00B65E65" w:rsidP="00571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4D6A" w14:textId="25DE5D71" w:rsidR="00324469" w:rsidRPr="00324469" w:rsidRDefault="00324469" w:rsidP="00324469">
    <w:pPr>
      <w:tabs>
        <w:tab w:val="center" w:pos="4513"/>
        <w:tab w:val="right" w:pos="9026"/>
      </w:tabs>
      <w:spacing w:after="0" w:line="240" w:lineRule="auto"/>
      <w:jc w:val="both"/>
      <w:rPr>
        <w:rFonts w:ascii="Times New Roman" w:eastAsia="Arial" w:hAnsi="Times New Roman" w:cs="Times New Roman"/>
        <w:sz w:val="28"/>
        <w:szCs w:val="28"/>
        <w:lang w:val="vi-VN"/>
      </w:rPr>
    </w:pPr>
    <w:bookmarkStart w:id="2" w:name="_Hlk176255717"/>
    <w:r w:rsidRPr="00324469">
      <w:rPr>
        <w:rFonts w:ascii="Times New Roman" w:eastAsia="Calibri" w:hAnsi="Times New Roman" w:cs="Times New Roman"/>
        <w:sz w:val="28"/>
        <w:szCs w:val="28"/>
        <w:lang w:val="vi-VN"/>
      </w:rPr>
      <w:t xml:space="preserve">Họ và tên giáo viên: Hoàng Thị Quyên                 </w:t>
    </w:r>
    <w:r w:rsidRPr="00324469">
      <w:rPr>
        <w:rFonts w:ascii="Times New Roman" w:eastAsia="Calibri" w:hAnsi="Times New Roman" w:cs="Times New Roman"/>
        <w:sz w:val="28"/>
        <w:szCs w:val="28"/>
      </w:rPr>
      <w:t xml:space="preserve">     </w:t>
    </w:r>
    <w:r w:rsidRPr="00324469">
      <w:rPr>
        <w:rFonts w:ascii="Times New Roman" w:eastAsia="Calibri" w:hAnsi="Times New Roman" w:cs="Times New Roman"/>
        <w:sz w:val="28"/>
        <w:szCs w:val="28"/>
        <w:lang w:val="vi-VN"/>
      </w:rPr>
      <w:t xml:space="preserve">Môn: </w:t>
    </w:r>
    <w:r w:rsidRPr="00324469">
      <w:rPr>
        <w:rFonts w:ascii="Times New Roman" w:eastAsia="Calibri" w:hAnsi="Times New Roman" w:cs="Times New Roman"/>
        <w:sz w:val="28"/>
        <w:szCs w:val="28"/>
      </w:rPr>
      <w:t>Hình học -</w:t>
    </w:r>
    <w:r w:rsidRPr="00324469">
      <w:rPr>
        <w:rFonts w:ascii="Times New Roman" w:eastAsia="Calibri" w:hAnsi="Times New Roman" w:cs="Times New Roman"/>
        <w:sz w:val="28"/>
        <w:szCs w:val="28"/>
        <w:lang w:val="vi-VN"/>
      </w:rPr>
      <w:t xml:space="preserve"> </w:t>
    </w:r>
    <w:r w:rsidRPr="00324469">
      <w:rPr>
        <w:rFonts w:ascii="Times New Roman" w:eastAsia="Calibri" w:hAnsi="Times New Roman" w:cs="Times New Roman"/>
        <w:sz w:val="28"/>
        <w:szCs w:val="28"/>
      </w:rPr>
      <w:t>L</w:t>
    </w:r>
    <w:r w:rsidRPr="00324469">
      <w:rPr>
        <w:rFonts w:ascii="Times New Roman" w:eastAsia="Calibri" w:hAnsi="Times New Roman" w:cs="Times New Roman"/>
        <w:sz w:val="28"/>
        <w:szCs w:val="28"/>
        <w:lang w:val="vi-VN"/>
      </w:rPr>
      <w:t xml:space="preserve">ớp: </w:t>
    </w:r>
    <w:r>
      <w:rPr>
        <w:rFonts w:ascii="Times New Roman" w:eastAsia="Calibri" w:hAnsi="Times New Roman" w:cs="Times New Roman"/>
        <w:sz w:val="28"/>
        <w:szCs w:val="28"/>
      </w:rPr>
      <w:t>6</w:t>
    </w:r>
    <w:r w:rsidRPr="00324469">
      <w:rPr>
        <w:rFonts w:ascii="Times New Roman" w:eastAsia="Calibri" w:hAnsi="Times New Roman" w:cs="Times New Roman"/>
        <w:sz w:val="28"/>
        <w:szCs w:val="28"/>
        <w:lang w:val="vi-VN"/>
      </w:rPr>
      <w:t>A3</w:t>
    </w:r>
    <w:bookmarkEnd w:id="2"/>
  </w:p>
  <w:p w14:paraId="40B78FB6" w14:textId="692BCC2A" w:rsidR="005C20F8" w:rsidRPr="00324469" w:rsidRDefault="005C20F8" w:rsidP="00324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D1223" w14:textId="77777777" w:rsidR="00B65E65" w:rsidRDefault="00B65E65" w:rsidP="00571323">
      <w:pPr>
        <w:spacing w:after="0" w:line="240" w:lineRule="auto"/>
      </w:pPr>
      <w:r>
        <w:separator/>
      </w:r>
    </w:p>
  </w:footnote>
  <w:footnote w:type="continuationSeparator" w:id="0">
    <w:p w14:paraId="536FA678" w14:textId="77777777" w:rsidR="00B65E65" w:rsidRDefault="00B65E65" w:rsidP="00571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459C" w14:textId="77777777" w:rsidR="00324469" w:rsidRDefault="00324469" w:rsidP="00324469">
    <w:pPr>
      <w:pStyle w:val="Header"/>
      <w:rPr>
        <w:bCs/>
      </w:rPr>
    </w:pPr>
    <w:bookmarkStart w:id="0" w:name="_Hlk176255692"/>
    <w:bookmarkStart w:id="1" w:name="_Hlk176255693"/>
  </w:p>
  <w:p w14:paraId="464945D9" w14:textId="59E7185B" w:rsidR="007316A4" w:rsidRPr="00324469" w:rsidRDefault="00324469" w:rsidP="00324469">
    <w:pPr>
      <w:pStyle w:val="Header"/>
      <w:rPr>
        <w:rFonts w:asciiTheme="majorHAnsi" w:hAnsiTheme="majorHAnsi" w:cstheme="majorHAnsi"/>
        <w:bCs/>
        <w:sz w:val="28"/>
        <w:szCs w:val="28"/>
      </w:rPr>
    </w:pPr>
    <w:r w:rsidRPr="00324469">
      <w:rPr>
        <w:rFonts w:asciiTheme="majorHAnsi" w:hAnsiTheme="majorHAnsi" w:cstheme="majorHAnsi"/>
        <w:bCs/>
        <w:sz w:val="28"/>
        <w:szCs w:val="28"/>
      </w:rPr>
      <w:t>Trường THCS Nam Hải                                                                          Tổ KHT</w:t>
    </w:r>
    <w:bookmarkEnd w:id="0"/>
    <w:bookmarkEnd w:id="1"/>
    <w:r w:rsidRPr="00324469">
      <w:rPr>
        <w:rFonts w:asciiTheme="majorHAnsi" w:hAnsiTheme="majorHAnsi" w:cstheme="majorHAnsi"/>
        <w:bCs/>
        <w:sz w:val="28"/>
        <w:szCs w:val="28"/>
      </w:rPr>
      <w: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03B9"/>
    <w:multiLevelType w:val="multilevel"/>
    <w:tmpl w:val="FD6A890E"/>
    <w:lvl w:ilvl="0">
      <w:start w:val="1"/>
      <w:numFmt w:val="lowerLetter"/>
      <w:lvlText w:val="%1)"/>
      <w:lvlJc w:val="left"/>
      <w:pPr>
        <w:ind w:left="720" w:hanging="72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lowerLetter"/>
      <w:lvlText w:val="%2"/>
      <w:lvlJc w:val="left"/>
      <w:pPr>
        <w:ind w:left="1548" w:hanging="1548"/>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lowerRoman"/>
      <w:lvlText w:val="%3"/>
      <w:lvlJc w:val="left"/>
      <w:pPr>
        <w:ind w:left="2268" w:hanging="2268"/>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decimal"/>
      <w:lvlText w:val="%4"/>
      <w:lvlJc w:val="left"/>
      <w:pPr>
        <w:ind w:left="2988" w:hanging="2988"/>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lowerLetter"/>
      <w:lvlText w:val="%5"/>
      <w:lvlJc w:val="left"/>
      <w:pPr>
        <w:ind w:left="3708" w:hanging="3708"/>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lowerRoman"/>
      <w:lvlText w:val="%6"/>
      <w:lvlJc w:val="left"/>
      <w:pPr>
        <w:ind w:left="4428" w:hanging="4428"/>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decimal"/>
      <w:lvlText w:val="%7"/>
      <w:lvlJc w:val="left"/>
      <w:pPr>
        <w:ind w:left="5148" w:hanging="5148"/>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lowerLetter"/>
      <w:lvlText w:val="%8"/>
      <w:lvlJc w:val="left"/>
      <w:pPr>
        <w:ind w:left="5868" w:hanging="5868"/>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lowerRoman"/>
      <w:lvlText w:val="%9"/>
      <w:lvlJc w:val="left"/>
      <w:pPr>
        <w:ind w:left="6588" w:hanging="658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 w15:restartNumberingAfterBreak="0">
    <w:nsid w:val="0B043E36"/>
    <w:multiLevelType w:val="multilevel"/>
    <w:tmpl w:val="997CA3C4"/>
    <w:lvl w:ilvl="0">
      <w:start w:val="2"/>
      <w:numFmt w:val="decimal"/>
      <w:lvlText w:val="%1."/>
      <w:lvlJc w:val="left"/>
      <w:pPr>
        <w:ind w:left="281" w:hanging="281"/>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2" w15:restartNumberingAfterBreak="0">
    <w:nsid w:val="0F136D8E"/>
    <w:multiLevelType w:val="multilevel"/>
    <w:tmpl w:val="6360DC9A"/>
    <w:lvl w:ilvl="0">
      <w:numFmt w:val="bullet"/>
      <w:lvlText w:val="-"/>
      <w:lvlJc w:val="left"/>
      <w:pPr>
        <w:ind w:left="110" w:hanging="152"/>
      </w:pPr>
      <w:rPr>
        <w:rFonts w:ascii="Times New Roman" w:eastAsia="Times New Roman" w:hAnsi="Times New Roman" w:cs="Times New Roman"/>
        <w:sz w:val="26"/>
        <w:szCs w:val="26"/>
      </w:rPr>
    </w:lvl>
    <w:lvl w:ilvl="1">
      <w:numFmt w:val="bullet"/>
      <w:lvlText w:val="•"/>
      <w:lvlJc w:val="left"/>
      <w:pPr>
        <w:ind w:left="1028" w:hanging="152"/>
      </w:pPr>
    </w:lvl>
    <w:lvl w:ilvl="2">
      <w:numFmt w:val="bullet"/>
      <w:lvlText w:val="•"/>
      <w:lvlJc w:val="left"/>
      <w:pPr>
        <w:ind w:left="1936" w:hanging="152"/>
      </w:pPr>
    </w:lvl>
    <w:lvl w:ilvl="3">
      <w:numFmt w:val="bullet"/>
      <w:lvlText w:val="•"/>
      <w:lvlJc w:val="left"/>
      <w:pPr>
        <w:ind w:left="2845" w:hanging="152"/>
      </w:pPr>
    </w:lvl>
    <w:lvl w:ilvl="4">
      <w:numFmt w:val="bullet"/>
      <w:lvlText w:val="•"/>
      <w:lvlJc w:val="left"/>
      <w:pPr>
        <w:ind w:left="3753" w:hanging="152"/>
      </w:pPr>
    </w:lvl>
    <w:lvl w:ilvl="5">
      <w:numFmt w:val="bullet"/>
      <w:lvlText w:val="•"/>
      <w:lvlJc w:val="left"/>
      <w:pPr>
        <w:ind w:left="4662" w:hanging="152"/>
      </w:pPr>
    </w:lvl>
    <w:lvl w:ilvl="6">
      <w:numFmt w:val="bullet"/>
      <w:lvlText w:val="•"/>
      <w:lvlJc w:val="left"/>
      <w:pPr>
        <w:ind w:left="5570" w:hanging="152"/>
      </w:pPr>
    </w:lvl>
    <w:lvl w:ilvl="7">
      <w:numFmt w:val="bullet"/>
      <w:lvlText w:val="•"/>
      <w:lvlJc w:val="left"/>
      <w:pPr>
        <w:ind w:left="6478" w:hanging="152"/>
      </w:pPr>
    </w:lvl>
    <w:lvl w:ilvl="8">
      <w:numFmt w:val="bullet"/>
      <w:lvlText w:val="•"/>
      <w:lvlJc w:val="left"/>
      <w:pPr>
        <w:ind w:left="7387" w:hanging="152"/>
      </w:pPr>
    </w:lvl>
  </w:abstractNum>
  <w:abstractNum w:abstractNumId="3" w15:restartNumberingAfterBreak="0">
    <w:nsid w:val="22623294"/>
    <w:multiLevelType w:val="multilevel"/>
    <w:tmpl w:val="2D2AFD4A"/>
    <w:lvl w:ilvl="0">
      <w:start w:val="2"/>
      <w:numFmt w:val="lowerLetter"/>
      <w:lvlText w:val="%1)"/>
      <w:lvlJc w:val="left"/>
      <w:pPr>
        <w:ind w:left="320" w:hanging="32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4" w15:restartNumberingAfterBreak="0">
    <w:nsid w:val="27A40B28"/>
    <w:multiLevelType w:val="multilevel"/>
    <w:tmpl w:val="7F765160"/>
    <w:lvl w:ilvl="0">
      <w:start w:val="1"/>
      <w:numFmt w:val="lowerLetter"/>
      <w:lvlText w:val="%1)"/>
      <w:lvlJc w:val="left"/>
      <w:pPr>
        <w:ind w:left="320" w:hanging="32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bullet"/>
      <w:lvlText w:val="-"/>
      <w:lvlJc w:val="left"/>
      <w:pPr>
        <w:ind w:left="720" w:hanging="72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440" w:hanging="1440"/>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160" w:hanging="2160"/>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2880" w:hanging="2880"/>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3600" w:hanging="3600"/>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320" w:hanging="4320"/>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040" w:hanging="5040"/>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5760" w:hanging="576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 w15:restartNumberingAfterBreak="0">
    <w:nsid w:val="2C5A3EAB"/>
    <w:multiLevelType w:val="hybridMultilevel"/>
    <w:tmpl w:val="B00A0550"/>
    <w:lvl w:ilvl="0" w:tplc="8C0EA184">
      <w:start w:val="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D7046"/>
    <w:multiLevelType w:val="multilevel"/>
    <w:tmpl w:val="E2682C5A"/>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7" w15:restartNumberingAfterBreak="0">
    <w:nsid w:val="374057F6"/>
    <w:multiLevelType w:val="hybridMultilevel"/>
    <w:tmpl w:val="A38EE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732D80"/>
    <w:multiLevelType w:val="multilevel"/>
    <w:tmpl w:val="7D827090"/>
    <w:lvl w:ilvl="0">
      <w:start w:val="1"/>
      <w:numFmt w:val="lowerLetter"/>
      <w:lvlText w:val="%1)"/>
      <w:lvlJc w:val="left"/>
      <w:pPr>
        <w:ind w:left="320" w:hanging="32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9" w15:restartNumberingAfterBreak="0">
    <w:nsid w:val="43E43664"/>
    <w:multiLevelType w:val="multilevel"/>
    <w:tmpl w:val="AE7AF6B4"/>
    <w:lvl w:ilvl="0">
      <w:start w:val="1"/>
      <w:numFmt w:val="bullet"/>
      <w:lvlText w:val="-"/>
      <w:lvlJc w:val="left"/>
      <w:pPr>
        <w:ind w:left="163" w:hanging="163"/>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10" w15:restartNumberingAfterBreak="0">
    <w:nsid w:val="458676B1"/>
    <w:multiLevelType w:val="hybridMultilevel"/>
    <w:tmpl w:val="EEC47A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725657C"/>
    <w:multiLevelType w:val="hybridMultilevel"/>
    <w:tmpl w:val="D7F8DAD8"/>
    <w:lvl w:ilvl="0" w:tplc="DDC0AB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B35FB"/>
    <w:multiLevelType w:val="multilevel"/>
    <w:tmpl w:val="2DD2186E"/>
    <w:lvl w:ilvl="0">
      <w:start w:val="1"/>
      <w:numFmt w:val="lowerLetter"/>
      <w:lvlText w:val="%1)"/>
      <w:lvlJc w:val="left"/>
      <w:pPr>
        <w:ind w:left="320" w:hanging="32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13" w15:restartNumberingAfterBreak="0">
    <w:nsid w:val="6C356D0B"/>
    <w:multiLevelType w:val="multilevel"/>
    <w:tmpl w:val="04685878"/>
    <w:lvl w:ilvl="0">
      <w:start w:val="3"/>
      <w:numFmt w:val="lowerLetter"/>
      <w:lvlText w:val="%1)"/>
      <w:lvlJc w:val="left"/>
      <w:pPr>
        <w:ind w:left="320" w:hanging="320"/>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14" w15:restartNumberingAfterBreak="0">
    <w:nsid w:val="72A047D0"/>
    <w:multiLevelType w:val="multilevel"/>
    <w:tmpl w:val="886AD366"/>
    <w:lvl w:ilvl="0">
      <w:start w:val="1"/>
      <w:numFmt w:val="bullet"/>
      <w:lvlText w:val="-"/>
      <w:lvlJc w:val="left"/>
      <w:pPr>
        <w:ind w:left="163" w:hanging="163"/>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i w:val="0"/>
        <w:strike w:val="0"/>
        <w:color w:val="000000"/>
        <w:sz w:val="28"/>
        <w:szCs w:val="28"/>
        <w:u w:val="none"/>
        <w:shd w:val="clear" w:color="auto" w:fill="auto"/>
        <w:vertAlign w:val="baseline"/>
      </w:rPr>
    </w:lvl>
  </w:abstractNum>
  <w:abstractNum w:abstractNumId="15" w15:restartNumberingAfterBreak="0">
    <w:nsid w:val="758F3201"/>
    <w:multiLevelType w:val="multilevel"/>
    <w:tmpl w:val="23EEC482"/>
    <w:lvl w:ilvl="0">
      <w:start w:val="1"/>
      <w:numFmt w:val="bullet"/>
      <w:lvlText w:val="-"/>
      <w:lvlJc w:val="left"/>
      <w:pPr>
        <w:ind w:left="163" w:hanging="163"/>
      </w:pPr>
      <w:rPr>
        <w:rFonts w:ascii="Times New Roman" w:eastAsia="Times New Roman" w:hAnsi="Times New Roman" w:cs="Times New Roman"/>
        <w:b/>
        <w:i w:val="0"/>
        <w:strike w:val="0"/>
        <w:color w:val="000000"/>
        <w:sz w:val="28"/>
        <w:szCs w:val="28"/>
        <w:u w:val="none"/>
        <w:shd w:val="clear" w:color="auto" w:fill="auto"/>
        <w:vertAlign w:val="baseline"/>
      </w:rPr>
    </w:lvl>
    <w:lvl w:ilvl="1">
      <w:start w:val="1"/>
      <w:numFmt w:val="bullet"/>
      <w:lvlText w:val="o"/>
      <w:lvlJc w:val="left"/>
      <w:pPr>
        <w:ind w:left="1097" w:hanging="1097"/>
      </w:pPr>
      <w:rPr>
        <w:rFonts w:ascii="Times New Roman" w:eastAsia="Times New Roman" w:hAnsi="Times New Roman" w:cs="Times New Roman"/>
        <w:b/>
        <w:i w:val="0"/>
        <w:strike w:val="0"/>
        <w:color w:val="000000"/>
        <w:sz w:val="28"/>
        <w:szCs w:val="28"/>
        <w:u w:val="none"/>
        <w:shd w:val="clear" w:color="auto" w:fill="auto"/>
        <w:vertAlign w:val="baseline"/>
      </w:rPr>
    </w:lvl>
    <w:lvl w:ilvl="2">
      <w:start w:val="1"/>
      <w:numFmt w:val="bullet"/>
      <w:lvlText w:val="▪"/>
      <w:lvlJc w:val="left"/>
      <w:pPr>
        <w:ind w:left="1817" w:hanging="1817"/>
      </w:pPr>
      <w:rPr>
        <w:rFonts w:ascii="Times New Roman" w:eastAsia="Times New Roman" w:hAnsi="Times New Roman" w:cs="Times New Roman"/>
        <w:b/>
        <w:i w:val="0"/>
        <w:strike w:val="0"/>
        <w:color w:val="000000"/>
        <w:sz w:val="28"/>
        <w:szCs w:val="28"/>
        <w:u w:val="none"/>
        <w:shd w:val="clear" w:color="auto" w:fill="auto"/>
        <w:vertAlign w:val="baseline"/>
      </w:rPr>
    </w:lvl>
    <w:lvl w:ilvl="3">
      <w:start w:val="1"/>
      <w:numFmt w:val="bullet"/>
      <w:lvlText w:val="•"/>
      <w:lvlJc w:val="left"/>
      <w:pPr>
        <w:ind w:left="2537" w:hanging="2537"/>
      </w:pPr>
      <w:rPr>
        <w:rFonts w:ascii="Times New Roman" w:eastAsia="Times New Roman" w:hAnsi="Times New Roman" w:cs="Times New Roman"/>
        <w:b/>
        <w:i w:val="0"/>
        <w:strike w:val="0"/>
        <w:color w:val="000000"/>
        <w:sz w:val="28"/>
        <w:szCs w:val="28"/>
        <w:u w:val="none"/>
        <w:shd w:val="clear" w:color="auto" w:fill="auto"/>
        <w:vertAlign w:val="baseline"/>
      </w:rPr>
    </w:lvl>
    <w:lvl w:ilvl="4">
      <w:start w:val="1"/>
      <w:numFmt w:val="bullet"/>
      <w:lvlText w:val="o"/>
      <w:lvlJc w:val="left"/>
      <w:pPr>
        <w:ind w:left="3257" w:hanging="3257"/>
      </w:pPr>
      <w:rPr>
        <w:rFonts w:ascii="Times New Roman" w:eastAsia="Times New Roman" w:hAnsi="Times New Roman" w:cs="Times New Roman"/>
        <w:b/>
        <w:i w:val="0"/>
        <w:strike w:val="0"/>
        <w:color w:val="000000"/>
        <w:sz w:val="28"/>
        <w:szCs w:val="28"/>
        <w:u w:val="none"/>
        <w:shd w:val="clear" w:color="auto" w:fill="auto"/>
        <w:vertAlign w:val="baseline"/>
      </w:rPr>
    </w:lvl>
    <w:lvl w:ilvl="5">
      <w:start w:val="1"/>
      <w:numFmt w:val="bullet"/>
      <w:lvlText w:val="▪"/>
      <w:lvlJc w:val="left"/>
      <w:pPr>
        <w:ind w:left="3977" w:hanging="3977"/>
      </w:pPr>
      <w:rPr>
        <w:rFonts w:ascii="Times New Roman" w:eastAsia="Times New Roman" w:hAnsi="Times New Roman" w:cs="Times New Roman"/>
        <w:b/>
        <w:i w:val="0"/>
        <w:strike w:val="0"/>
        <w:color w:val="000000"/>
        <w:sz w:val="28"/>
        <w:szCs w:val="28"/>
        <w:u w:val="none"/>
        <w:shd w:val="clear" w:color="auto" w:fill="auto"/>
        <w:vertAlign w:val="baseline"/>
      </w:rPr>
    </w:lvl>
    <w:lvl w:ilvl="6">
      <w:start w:val="1"/>
      <w:numFmt w:val="bullet"/>
      <w:lvlText w:val="•"/>
      <w:lvlJc w:val="left"/>
      <w:pPr>
        <w:ind w:left="4697" w:hanging="4697"/>
      </w:pPr>
      <w:rPr>
        <w:rFonts w:ascii="Times New Roman" w:eastAsia="Times New Roman" w:hAnsi="Times New Roman" w:cs="Times New Roman"/>
        <w:b/>
        <w:i w:val="0"/>
        <w:strike w:val="0"/>
        <w:color w:val="000000"/>
        <w:sz w:val="28"/>
        <w:szCs w:val="28"/>
        <w:u w:val="none"/>
        <w:shd w:val="clear" w:color="auto" w:fill="auto"/>
        <w:vertAlign w:val="baseline"/>
      </w:rPr>
    </w:lvl>
    <w:lvl w:ilvl="7">
      <w:start w:val="1"/>
      <w:numFmt w:val="bullet"/>
      <w:lvlText w:val="o"/>
      <w:lvlJc w:val="left"/>
      <w:pPr>
        <w:ind w:left="5417" w:hanging="5417"/>
      </w:pPr>
      <w:rPr>
        <w:rFonts w:ascii="Times New Roman" w:eastAsia="Times New Roman" w:hAnsi="Times New Roman" w:cs="Times New Roman"/>
        <w:b/>
        <w:i w:val="0"/>
        <w:strike w:val="0"/>
        <w:color w:val="000000"/>
        <w:sz w:val="28"/>
        <w:szCs w:val="28"/>
        <w:u w:val="none"/>
        <w:shd w:val="clear" w:color="auto" w:fill="auto"/>
        <w:vertAlign w:val="baseline"/>
      </w:rPr>
    </w:lvl>
    <w:lvl w:ilvl="8">
      <w:start w:val="1"/>
      <w:numFmt w:val="bullet"/>
      <w:lvlText w:val="▪"/>
      <w:lvlJc w:val="left"/>
      <w:pPr>
        <w:ind w:left="6137" w:hanging="6137"/>
      </w:pPr>
      <w:rPr>
        <w:rFonts w:ascii="Times New Roman" w:eastAsia="Times New Roman" w:hAnsi="Times New Roman" w:cs="Times New Roman"/>
        <w:b/>
        <w:i w:val="0"/>
        <w:strike w:val="0"/>
        <w:color w:val="000000"/>
        <w:sz w:val="28"/>
        <w:szCs w:val="28"/>
        <w:u w:val="none"/>
        <w:shd w:val="clear" w:color="auto" w:fill="auto"/>
        <w:vertAlign w:val="baseline"/>
      </w:rPr>
    </w:lvl>
  </w:abstractNum>
  <w:num w:numId="1">
    <w:abstractNumId w:val="7"/>
  </w:num>
  <w:num w:numId="2">
    <w:abstractNumId w:val="5"/>
  </w:num>
  <w:num w:numId="3">
    <w:abstractNumId w:val="1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5"/>
  </w:num>
  <w:num w:numId="7">
    <w:abstractNumId w:val="3"/>
  </w:num>
  <w:num w:numId="8">
    <w:abstractNumId w:val="12"/>
  </w:num>
  <w:num w:numId="9">
    <w:abstractNumId w:val="4"/>
  </w:num>
  <w:num w:numId="10">
    <w:abstractNumId w:val="9"/>
  </w:num>
  <w:num w:numId="11">
    <w:abstractNumId w:val="14"/>
  </w:num>
  <w:num w:numId="12">
    <w:abstractNumId w:val="0"/>
  </w:num>
  <w:num w:numId="13">
    <w:abstractNumId w:val="8"/>
  </w:num>
  <w:num w:numId="14">
    <w:abstractNumId w:val="6"/>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2B6"/>
    <w:rsid w:val="00010409"/>
    <w:rsid w:val="00041025"/>
    <w:rsid w:val="000C67FA"/>
    <w:rsid w:val="000F0CF1"/>
    <w:rsid w:val="000F3EBF"/>
    <w:rsid w:val="0010535F"/>
    <w:rsid w:val="001159DC"/>
    <w:rsid w:val="00120262"/>
    <w:rsid w:val="00221B93"/>
    <w:rsid w:val="0026571C"/>
    <w:rsid w:val="002946D0"/>
    <w:rsid w:val="002C33F8"/>
    <w:rsid w:val="00324469"/>
    <w:rsid w:val="00362A78"/>
    <w:rsid w:val="003D4308"/>
    <w:rsid w:val="003E10E4"/>
    <w:rsid w:val="00411DBC"/>
    <w:rsid w:val="00434183"/>
    <w:rsid w:val="00444852"/>
    <w:rsid w:val="004A2346"/>
    <w:rsid w:val="00522ACA"/>
    <w:rsid w:val="00571323"/>
    <w:rsid w:val="005C20F8"/>
    <w:rsid w:val="005E021A"/>
    <w:rsid w:val="00684142"/>
    <w:rsid w:val="006A017B"/>
    <w:rsid w:val="006B5403"/>
    <w:rsid w:val="00705F90"/>
    <w:rsid w:val="007142B6"/>
    <w:rsid w:val="00716B64"/>
    <w:rsid w:val="007316A4"/>
    <w:rsid w:val="007C0113"/>
    <w:rsid w:val="00855996"/>
    <w:rsid w:val="00857874"/>
    <w:rsid w:val="008A0B6E"/>
    <w:rsid w:val="00907CDD"/>
    <w:rsid w:val="00936A27"/>
    <w:rsid w:val="00943519"/>
    <w:rsid w:val="009F218A"/>
    <w:rsid w:val="00A35192"/>
    <w:rsid w:val="00AC1BAB"/>
    <w:rsid w:val="00B01037"/>
    <w:rsid w:val="00B209D4"/>
    <w:rsid w:val="00B65E65"/>
    <w:rsid w:val="00BB4AF5"/>
    <w:rsid w:val="00BE6CD6"/>
    <w:rsid w:val="00C318FD"/>
    <w:rsid w:val="00C36437"/>
    <w:rsid w:val="00C608F1"/>
    <w:rsid w:val="00C95757"/>
    <w:rsid w:val="00CB3F48"/>
    <w:rsid w:val="00CB63C6"/>
    <w:rsid w:val="00CE1D3C"/>
    <w:rsid w:val="00D0577C"/>
    <w:rsid w:val="00D10044"/>
    <w:rsid w:val="00D158E9"/>
    <w:rsid w:val="00D643A1"/>
    <w:rsid w:val="00DA78D5"/>
    <w:rsid w:val="00E12CBF"/>
    <w:rsid w:val="00F067AC"/>
    <w:rsid w:val="00F620B6"/>
    <w:rsid w:val="00F90F9D"/>
    <w:rsid w:val="00FA49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974A2"/>
  <w15:docId w15:val="{638159BF-302D-4877-AB67-3656258D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32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qFormat/>
    <w:rsid w:val="005713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571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1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323"/>
    <w:rPr>
      <w:lang w:val="en-US"/>
    </w:rPr>
  </w:style>
  <w:style w:type="paragraph" w:styleId="Footer">
    <w:name w:val="footer"/>
    <w:basedOn w:val="Normal"/>
    <w:link w:val="FooterChar"/>
    <w:uiPriority w:val="99"/>
    <w:unhideWhenUsed/>
    <w:rsid w:val="00571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323"/>
    <w:rPr>
      <w:lang w:val="en-US"/>
    </w:rPr>
  </w:style>
  <w:style w:type="paragraph" w:styleId="ListParagraph">
    <w:name w:val="List Paragraph"/>
    <w:basedOn w:val="Normal"/>
    <w:uiPriority w:val="34"/>
    <w:qFormat/>
    <w:rsid w:val="00571323"/>
    <w:pPr>
      <w:spacing w:after="200" w:line="276" w:lineRule="auto"/>
      <w:ind w:left="720"/>
      <w:contextualSpacing/>
      <w:jc w:val="both"/>
    </w:pPr>
    <w:rPr>
      <w:rFonts w:ascii="Times New Roman" w:eastAsia="Calibri" w:hAnsi="Times New Roman" w:cs="Times New Roman"/>
      <w:color w:val="000000" w:themeColor="text1"/>
      <w:sz w:val="28"/>
    </w:rPr>
  </w:style>
  <w:style w:type="paragraph" w:styleId="BalloonText">
    <w:name w:val="Balloon Text"/>
    <w:basedOn w:val="Normal"/>
    <w:link w:val="BalloonTextChar"/>
    <w:uiPriority w:val="99"/>
    <w:semiHidden/>
    <w:unhideWhenUsed/>
    <w:rsid w:val="00C60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8F1"/>
    <w:rPr>
      <w:rFonts w:ascii="Tahoma" w:hAnsi="Tahoma" w:cs="Tahoma"/>
      <w:sz w:val="16"/>
      <w:szCs w:val="16"/>
      <w:lang w:val="en-US"/>
    </w:rPr>
  </w:style>
  <w:style w:type="table" w:customStyle="1" w:styleId="TableGrid2">
    <w:name w:val="Table Grid2"/>
    <w:basedOn w:val="TableNormal"/>
    <w:next w:val="TableGrid"/>
    <w:uiPriority w:val="39"/>
    <w:qFormat/>
    <w:rsid w:val="00221B93"/>
    <w:pPr>
      <w:spacing w:after="0" w:line="240" w:lineRule="auto"/>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434183"/>
    <w:pPr>
      <w:spacing w:after="0" w:line="240" w:lineRule="auto"/>
    </w:pPr>
    <w:rPr>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1D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008914">
      <w:bodyDiv w:val="1"/>
      <w:marLeft w:val="0"/>
      <w:marRight w:val="0"/>
      <w:marTop w:val="0"/>
      <w:marBottom w:val="0"/>
      <w:divBdr>
        <w:top w:val="none" w:sz="0" w:space="0" w:color="auto"/>
        <w:left w:val="none" w:sz="0" w:space="0" w:color="auto"/>
        <w:bottom w:val="none" w:sz="0" w:space="0" w:color="auto"/>
        <w:right w:val="none" w:sz="0" w:space="0" w:color="auto"/>
      </w:divBdr>
    </w:div>
    <w:div w:id="171988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fif"/><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fif"/><Relationship Id="rId25" Type="http://schemas.openxmlformats.org/officeDocument/2006/relationships/image" Target="media/image19.jfif"/><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3</cp:revision>
  <dcterms:created xsi:type="dcterms:W3CDTF">2025-01-12T09:11:00Z</dcterms:created>
  <dcterms:modified xsi:type="dcterms:W3CDTF">2025-01-12T09:16:00Z</dcterms:modified>
</cp:coreProperties>
</file>