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5927" w14:textId="77777777" w:rsidR="0080077C" w:rsidRDefault="008007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9E30669" w14:textId="77777777" w:rsidR="0080077C" w:rsidRDefault="00000000">
      <w:pPr>
        <w:spacing w:after="0" w:line="276" w:lineRule="auto"/>
      </w:pP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>Tiết theo KHGD: 48</w:t>
      </w:r>
    </w:p>
    <w:p w14:paraId="0579AA70" w14:textId="77777777" w:rsidR="0080077C" w:rsidRDefault="00000000">
      <w:pPr>
        <w:pStyle w:val="Heading1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TÊN BÀI DẠY: TRẢ BÀI KIỂM TRA CUỐI KÌ I</w:t>
      </w:r>
    </w:p>
    <w:p w14:paraId="278C3852" w14:textId="77777777" w:rsidR="0080077C" w:rsidRDefault="00000000">
      <w:pPr>
        <w:pStyle w:val="Heading1"/>
        <w:rPr>
          <w:b w:val="0"/>
          <w:sz w:val="28"/>
          <w:szCs w:val="28"/>
        </w:rPr>
      </w:pPr>
      <w:r>
        <w:rPr>
          <w:sz w:val="28"/>
          <w:szCs w:val="28"/>
        </w:rPr>
        <w:t>Thời gian thực hiện: 0</w:t>
      </w:r>
      <w:r>
        <w:rPr>
          <w:b w:val="0"/>
          <w:sz w:val="28"/>
          <w:szCs w:val="28"/>
        </w:rPr>
        <w:t xml:space="preserve">1 </w:t>
      </w:r>
      <w:r>
        <w:rPr>
          <w:sz w:val="28"/>
          <w:szCs w:val="28"/>
        </w:rPr>
        <w:t>tiết</w:t>
      </w:r>
    </w:p>
    <w:p w14:paraId="49596D04" w14:textId="77777777" w:rsidR="0080077C" w:rsidRDefault="00000000">
      <w:pPr>
        <w:tabs>
          <w:tab w:val="center" w:pos="5400"/>
          <w:tab w:val="left" w:pos="7169"/>
        </w:tabs>
        <w:spacing w:after="0"/>
        <w:jc w:val="both"/>
      </w:pPr>
      <w:bookmarkStart w:id="1" w:name="_heading=h.30j0zll" w:colFirst="0" w:colLast="0"/>
      <w:bookmarkEnd w:id="1"/>
      <w:r>
        <w:rPr>
          <w:b/>
        </w:rPr>
        <w:t>I.</w:t>
      </w:r>
      <w:r>
        <w:t xml:space="preserve"> </w:t>
      </w:r>
      <w:r>
        <w:rPr>
          <w:b/>
        </w:rPr>
        <w:t>MỤC TIÊU</w:t>
      </w:r>
      <w:r>
        <w:t>:</w:t>
      </w:r>
    </w:p>
    <w:p w14:paraId="06B81A62" w14:textId="77777777" w:rsidR="0080077C" w:rsidRDefault="00000000">
      <w:pPr>
        <w:spacing w:after="0" w:line="276" w:lineRule="auto"/>
        <w:rPr>
          <w:b/>
        </w:rPr>
      </w:pPr>
      <w:r>
        <w:rPr>
          <w:b/>
        </w:rPr>
        <w:t xml:space="preserve">I. Mục tiêu: </w:t>
      </w:r>
    </w:p>
    <w:p w14:paraId="5FD8D29A" w14:textId="77777777" w:rsidR="0080077C" w:rsidRDefault="00000000">
      <w:pPr>
        <w:spacing w:after="0" w:line="276" w:lineRule="auto"/>
        <w:rPr>
          <w:b/>
        </w:rPr>
      </w:pPr>
      <w:r>
        <w:rPr>
          <w:b/>
        </w:rPr>
        <w:t>1. Về kiến thức.</w:t>
      </w:r>
    </w:p>
    <w:p w14:paraId="1C145635" w14:textId="77777777" w:rsidR="0080077C" w:rsidRDefault="00000000">
      <w:pPr>
        <w:spacing w:after="0" w:line="276" w:lineRule="auto"/>
        <w:ind w:firstLine="280"/>
      </w:pPr>
      <w:r>
        <w:t>- Giúp học sinh kiểm tra đánh giá kết quả làm bài kiểm tra học kỳ I</w:t>
      </w:r>
    </w:p>
    <w:p w14:paraId="533BF72F" w14:textId="77777777" w:rsidR="0080077C" w:rsidRDefault="00000000">
      <w:pPr>
        <w:spacing w:after="0" w:line="276" w:lineRule="auto"/>
        <w:ind w:firstLine="280"/>
      </w:pPr>
      <w:r>
        <w:t>- Củng cố một số kiến thức cơ bản cho học sinh.</w:t>
      </w:r>
    </w:p>
    <w:p w14:paraId="3E86AE4D" w14:textId="77777777" w:rsidR="0080077C" w:rsidRDefault="00000000">
      <w:pPr>
        <w:spacing w:after="0" w:line="276" w:lineRule="auto"/>
      </w:pPr>
      <w:r>
        <w:t xml:space="preserve">    - Sửa chữa những sai lầm thường mắc phải, tuyên dương những HS làm bài tốt, động viên khích lệ HS.</w:t>
      </w:r>
    </w:p>
    <w:p w14:paraId="4FD98CD9" w14:textId="77777777" w:rsidR="0080077C" w:rsidRDefault="00000000">
      <w:pPr>
        <w:tabs>
          <w:tab w:val="center" w:pos="4320"/>
          <w:tab w:val="left" w:pos="7169"/>
          <w:tab w:val="right" w:pos="8640"/>
        </w:tabs>
        <w:spacing w:after="0" w:line="276" w:lineRule="auto"/>
        <w:rPr>
          <w:b/>
        </w:rPr>
      </w:pPr>
      <w:r>
        <w:rPr>
          <w:b/>
        </w:rPr>
        <w:t xml:space="preserve">2. Về năng lực </w:t>
      </w:r>
    </w:p>
    <w:p w14:paraId="67FD489B" w14:textId="77777777" w:rsidR="0080077C" w:rsidRDefault="00000000">
      <w:pPr>
        <w:spacing w:after="0" w:line="276" w:lineRule="auto"/>
      </w:pPr>
      <w:r>
        <w:t xml:space="preserve">- </w:t>
      </w:r>
      <w:r>
        <w:rPr>
          <w:i/>
        </w:rPr>
        <w:t>Năng lực chung</w:t>
      </w:r>
      <w:r>
        <w:t>: NL sử dụng ngôn ngữ toán học: kí hiệu, tưởng tượng. NL tư duy: logic, khả năng suy diễn, lập luận toán học. NL thực hiện các phép tính.NL hoạt động nhóm. NL sử dụng các công cụ: công cụ vẽ</w:t>
      </w:r>
      <w:r>
        <w:tab/>
      </w:r>
    </w:p>
    <w:p w14:paraId="7AD75219" w14:textId="77777777" w:rsidR="0080077C" w:rsidRDefault="00000000">
      <w:pPr>
        <w:spacing w:after="0" w:line="276" w:lineRule="auto"/>
      </w:pPr>
      <w:r>
        <w:t xml:space="preserve">+ Năng lực giao tiếp và hợp tác: </w:t>
      </w:r>
    </w:p>
    <w:p w14:paraId="31758996" w14:textId="77777777" w:rsidR="0080077C" w:rsidRDefault="00000000">
      <w:pPr>
        <w:spacing w:after="0" w:line="276" w:lineRule="auto"/>
      </w:pPr>
      <w:r>
        <w:t>Năng lực giải quyết vấn đề và sáng tạo: GQVĐ phát hiện kiến thức</w:t>
      </w:r>
    </w:p>
    <w:p w14:paraId="052C06C1" w14:textId="77777777" w:rsidR="0080077C" w:rsidRDefault="00000000">
      <w:pPr>
        <w:tabs>
          <w:tab w:val="left" w:pos="709"/>
        </w:tabs>
        <w:spacing w:after="0" w:line="276" w:lineRule="auto"/>
        <w:rPr>
          <w:b/>
        </w:rPr>
      </w:pPr>
      <w:r>
        <w:rPr>
          <w:b/>
        </w:rPr>
        <w:t>- Năng lực đặc thù</w:t>
      </w:r>
    </w:p>
    <w:p w14:paraId="050BC3A1" w14:textId="77777777" w:rsidR="0080077C" w:rsidRDefault="00000000">
      <w:pPr>
        <w:tabs>
          <w:tab w:val="left" w:pos="709"/>
        </w:tabs>
        <w:spacing w:after="0" w:line="276" w:lineRule="auto"/>
      </w:pPr>
      <w:r>
        <w:t>+ Làm làm và rút kinh nghiệm trong bài kiểm tra.</w:t>
      </w:r>
    </w:p>
    <w:p w14:paraId="2F5C9CBB" w14:textId="77777777" w:rsidR="0080077C" w:rsidRDefault="00000000">
      <w:pPr>
        <w:spacing w:after="0" w:line="276" w:lineRule="auto"/>
      </w:pPr>
      <w:r>
        <w:rPr>
          <w:b/>
        </w:rPr>
        <w:t xml:space="preserve">3. Về phẩm chất: </w:t>
      </w:r>
    </w:p>
    <w:p w14:paraId="0EF56FFA" w14:textId="77777777" w:rsidR="0080077C" w:rsidRDefault="00000000">
      <w:pPr>
        <w:tabs>
          <w:tab w:val="left" w:pos="709"/>
        </w:tabs>
        <w:spacing w:after="0" w:line="276" w:lineRule="auto"/>
      </w:pPr>
      <w:r>
        <w:t>Thông qua thực hiện bài học sẽ tạo điều kiện để học sinh:</w:t>
      </w:r>
    </w:p>
    <w:p w14:paraId="78D58C94" w14:textId="77777777" w:rsidR="0080077C" w:rsidRDefault="00000000">
      <w:pPr>
        <w:tabs>
          <w:tab w:val="left" w:pos="709"/>
        </w:tabs>
        <w:spacing w:after="0" w:line="276" w:lineRule="auto"/>
      </w:pPr>
      <w:r>
        <w:t>- Có trách nhiệm trong hoạt động nhóm, chủ động nhận và thực hiện nhiệm vụ thảo luận về đề bài, cách tiến hành yêu cầu của đề bài</w:t>
      </w:r>
    </w:p>
    <w:p w14:paraId="337F03E6" w14:textId="77777777" w:rsidR="0080077C" w:rsidRDefault="00000000">
      <w:pPr>
        <w:tabs>
          <w:tab w:val="left" w:pos="709"/>
        </w:tabs>
        <w:spacing w:after="0" w:line="276" w:lineRule="auto"/>
      </w:pPr>
      <w:r>
        <w:t>- Trung thực, cẩn thận trong thực hành, ghi chép đầy đủ bài học</w:t>
      </w:r>
    </w:p>
    <w:p w14:paraId="2AC56B64" w14:textId="77777777" w:rsidR="0080077C" w:rsidRDefault="00000000">
      <w:pPr>
        <w:tabs>
          <w:tab w:val="left" w:pos="7169"/>
        </w:tabs>
        <w:spacing w:after="0" w:line="276" w:lineRule="auto"/>
        <w:rPr>
          <w:b/>
          <w:color w:val="000000"/>
        </w:rPr>
      </w:pPr>
      <w:r>
        <w:t>- Tôn trọng ý kiến người khác, biết giúp đỡ mọi người xung quanh</w:t>
      </w:r>
    </w:p>
    <w:p w14:paraId="72B5B730" w14:textId="77777777" w:rsidR="0080077C" w:rsidRDefault="00000000">
      <w:pPr>
        <w:tabs>
          <w:tab w:val="left" w:pos="7169"/>
        </w:tabs>
        <w:spacing w:after="0" w:line="276" w:lineRule="auto"/>
      </w:pPr>
      <w:r>
        <w:rPr>
          <w:b/>
          <w:color w:val="000000"/>
        </w:rPr>
        <w:t>II. THIẾT BỊ DẠY HỌC VÀ HỌC LIỆU</w:t>
      </w:r>
    </w:p>
    <w:p w14:paraId="4041A0CD" w14:textId="77777777" w:rsidR="0080077C" w:rsidRDefault="00000000">
      <w:pPr>
        <w:tabs>
          <w:tab w:val="left" w:pos="7169"/>
        </w:tabs>
        <w:spacing w:after="0" w:line="276" w:lineRule="auto"/>
      </w:pPr>
      <w:r>
        <w:rPr>
          <w:b/>
        </w:rPr>
        <w:t xml:space="preserve">1 - GV:  </w:t>
      </w:r>
      <w:r>
        <w:t>Đề bài …</w:t>
      </w:r>
    </w:p>
    <w:p w14:paraId="30C2B5C2" w14:textId="77777777" w:rsidR="0080077C" w:rsidRDefault="00000000">
      <w:pPr>
        <w:spacing w:after="0" w:line="276" w:lineRule="auto"/>
      </w:pPr>
      <w:r>
        <w:rPr>
          <w:b/>
        </w:rPr>
        <w:t>2 - HS</w:t>
      </w:r>
      <w:r>
        <w:t xml:space="preserve"> :  Chuẩn bị các dụng cụ học tập</w:t>
      </w:r>
    </w:p>
    <w:p w14:paraId="38C3B2C9" w14:textId="77777777" w:rsidR="0080077C" w:rsidRDefault="00000000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>
        <w:rPr>
          <w:b/>
          <w:color w:val="000000"/>
        </w:rPr>
        <w:t>III. TIẾN TRÌNH DẠY HỌC</w:t>
      </w:r>
    </w:p>
    <w:p w14:paraId="46AEA4A8" w14:textId="77777777" w:rsidR="0080077C" w:rsidRDefault="00000000">
      <w:pPr>
        <w:tabs>
          <w:tab w:val="left" w:pos="567"/>
          <w:tab w:val="left" w:pos="1134"/>
        </w:tabs>
        <w:spacing w:after="0" w:line="276" w:lineRule="auto"/>
        <w:rPr>
          <w:b/>
          <w:color w:val="000000"/>
        </w:rPr>
      </w:pPr>
      <w:r>
        <w:rPr>
          <w:b/>
          <w:color w:val="000000"/>
        </w:rPr>
        <w:t>1. Hoạt động : (Trắc nghiệm)</w:t>
      </w:r>
    </w:p>
    <w:p w14:paraId="34EFA07E" w14:textId="77777777" w:rsidR="0080077C" w:rsidRDefault="00000000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>
        <w:rPr>
          <w:color w:val="000000"/>
        </w:rPr>
        <w:t>- Gọi học sinh trả lời từng câu trắc nghiệm</w:t>
      </w:r>
    </w:p>
    <w:p w14:paraId="67ECC4FB" w14:textId="77777777" w:rsidR="0080077C" w:rsidRDefault="00000000">
      <w:pPr>
        <w:tabs>
          <w:tab w:val="left" w:pos="567"/>
          <w:tab w:val="left" w:pos="1134"/>
        </w:tabs>
        <w:spacing w:after="0" w:line="276" w:lineRule="auto"/>
        <w:rPr>
          <w:color w:val="000000"/>
        </w:rPr>
      </w:pPr>
      <w:r>
        <w:rPr>
          <w:color w:val="000000"/>
        </w:rPr>
        <w:t>- Cho h/s nhận xét =&gt; giáo viên chốt</w:t>
      </w:r>
    </w:p>
    <w:tbl>
      <w:tblPr>
        <w:tblStyle w:val="a"/>
        <w:tblW w:w="6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667"/>
        <w:gridCol w:w="667"/>
        <w:gridCol w:w="665"/>
        <w:gridCol w:w="665"/>
        <w:gridCol w:w="665"/>
        <w:gridCol w:w="666"/>
        <w:gridCol w:w="666"/>
        <w:gridCol w:w="666"/>
      </w:tblGrid>
      <w:tr w:rsidR="0080077C" w14:paraId="2408BE8A" w14:textId="77777777">
        <w:tc>
          <w:tcPr>
            <w:tcW w:w="823" w:type="dxa"/>
            <w:shd w:val="clear" w:color="auto" w:fill="auto"/>
          </w:tcPr>
          <w:p w14:paraId="014DCEC4" w14:textId="77777777" w:rsidR="0080077C" w:rsidRDefault="00000000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667" w:type="dxa"/>
            <w:shd w:val="clear" w:color="auto" w:fill="auto"/>
          </w:tcPr>
          <w:p w14:paraId="2101F92A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14:paraId="63C0906E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14:paraId="6D71BEF0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65" w:type="dxa"/>
            <w:shd w:val="clear" w:color="auto" w:fill="auto"/>
          </w:tcPr>
          <w:p w14:paraId="3FB6DFCB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14:paraId="65B44A15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14:paraId="508AF194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14:paraId="7D628E75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66" w:type="dxa"/>
            <w:shd w:val="clear" w:color="auto" w:fill="auto"/>
          </w:tcPr>
          <w:p w14:paraId="49001A96" w14:textId="77777777" w:rsidR="0080077C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</w:tr>
      <w:tr w:rsidR="0080077C" w14:paraId="4A21DD6C" w14:textId="77777777">
        <w:tc>
          <w:tcPr>
            <w:tcW w:w="823" w:type="dxa"/>
            <w:shd w:val="clear" w:color="auto" w:fill="auto"/>
          </w:tcPr>
          <w:p w14:paraId="7E8289FF" w14:textId="77777777" w:rsidR="0080077C" w:rsidRDefault="00000000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1</w:t>
            </w:r>
          </w:p>
        </w:tc>
        <w:tc>
          <w:tcPr>
            <w:tcW w:w="667" w:type="dxa"/>
            <w:shd w:val="clear" w:color="auto" w:fill="auto"/>
          </w:tcPr>
          <w:p w14:paraId="70F501FB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7" w:type="dxa"/>
            <w:shd w:val="clear" w:color="auto" w:fill="auto"/>
          </w:tcPr>
          <w:p w14:paraId="0259EE40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5" w:type="dxa"/>
            <w:shd w:val="clear" w:color="auto" w:fill="auto"/>
          </w:tcPr>
          <w:p w14:paraId="4F15CEA9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65" w:type="dxa"/>
            <w:shd w:val="clear" w:color="auto" w:fill="auto"/>
          </w:tcPr>
          <w:p w14:paraId="12A61931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5" w:type="dxa"/>
            <w:shd w:val="clear" w:color="auto" w:fill="auto"/>
          </w:tcPr>
          <w:p w14:paraId="09213795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6" w:type="dxa"/>
            <w:shd w:val="clear" w:color="auto" w:fill="auto"/>
          </w:tcPr>
          <w:p w14:paraId="5A5E0D3E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6" w:type="dxa"/>
            <w:shd w:val="clear" w:color="auto" w:fill="auto"/>
          </w:tcPr>
          <w:p w14:paraId="652EF39D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6" w:type="dxa"/>
            <w:shd w:val="clear" w:color="auto" w:fill="auto"/>
          </w:tcPr>
          <w:p w14:paraId="5544C40C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</w:tr>
      <w:tr w:rsidR="0080077C" w14:paraId="7F8C2604" w14:textId="77777777">
        <w:tc>
          <w:tcPr>
            <w:tcW w:w="823" w:type="dxa"/>
            <w:shd w:val="clear" w:color="auto" w:fill="auto"/>
          </w:tcPr>
          <w:p w14:paraId="103842A4" w14:textId="77777777" w:rsidR="0080077C" w:rsidRDefault="00000000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2</w:t>
            </w:r>
          </w:p>
        </w:tc>
        <w:tc>
          <w:tcPr>
            <w:tcW w:w="667" w:type="dxa"/>
            <w:shd w:val="clear" w:color="auto" w:fill="auto"/>
          </w:tcPr>
          <w:p w14:paraId="59614F37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67" w:type="dxa"/>
            <w:shd w:val="clear" w:color="auto" w:fill="auto"/>
          </w:tcPr>
          <w:p w14:paraId="0528CF52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5" w:type="dxa"/>
            <w:shd w:val="clear" w:color="auto" w:fill="auto"/>
          </w:tcPr>
          <w:p w14:paraId="09A62434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5" w:type="dxa"/>
            <w:shd w:val="clear" w:color="auto" w:fill="auto"/>
          </w:tcPr>
          <w:p w14:paraId="45C7A732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5" w:type="dxa"/>
            <w:shd w:val="clear" w:color="auto" w:fill="auto"/>
          </w:tcPr>
          <w:p w14:paraId="17660DDF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6" w:type="dxa"/>
            <w:shd w:val="clear" w:color="auto" w:fill="auto"/>
          </w:tcPr>
          <w:p w14:paraId="412EDC48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6" w:type="dxa"/>
            <w:shd w:val="clear" w:color="auto" w:fill="auto"/>
          </w:tcPr>
          <w:p w14:paraId="3DC59FCE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6" w:type="dxa"/>
            <w:shd w:val="clear" w:color="auto" w:fill="auto"/>
          </w:tcPr>
          <w:p w14:paraId="61908005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80077C" w14:paraId="220FCF76" w14:textId="77777777">
        <w:tc>
          <w:tcPr>
            <w:tcW w:w="823" w:type="dxa"/>
            <w:shd w:val="clear" w:color="auto" w:fill="auto"/>
          </w:tcPr>
          <w:p w14:paraId="3E9B5E5D" w14:textId="77777777" w:rsidR="0080077C" w:rsidRDefault="00000000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3</w:t>
            </w:r>
          </w:p>
        </w:tc>
        <w:tc>
          <w:tcPr>
            <w:tcW w:w="667" w:type="dxa"/>
            <w:shd w:val="clear" w:color="auto" w:fill="auto"/>
          </w:tcPr>
          <w:p w14:paraId="697FF9D0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7" w:type="dxa"/>
            <w:shd w:val="clear" w:color="auto" w:fill="auto"/>
          </w:tcPr>
          <w:p w14:paraId="6D9F8D35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5" w:type="dxa"/>
            <w:shd w:val="clear" w:color="auto" w:fill="auto"/>
          </w:tcPr>
          <w:p w14:paraId="1CF912A2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5" w:type="dxa"/>
            <w:shd w:val="clear" w:color="auto" w:fill="auto"/>
          </w:tcPr>
          <w:p w14:paraId="1A4C8561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5" w:type="dxa"/>
            <w:shd w:val="clear" w:color="auto" w:fill="auto"/>
          </w:tcPr>
          <w:p w14:paraId="04A59A61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6" w:type="dxa"/>
            <w:shd w:val="clear" w:color="auto" w:fill="auto"/>
          </w:tcPr>
          <w:p w14:paraId="6020414B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6" w:type="dxa"/>
            <w:shd w:val="clear" w:color="auto" w:fill="auto"/>
          </w:tcPr>
          <w:p w14:paraId="5075D414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66" w:type="dxa"/>
            <w:shd w:val="clear" w:color="auto" w:fill="auto"/>
          </w:tcPr>
          <w:p w14:paraId="5355EA71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</w:tr>
      <w:tr w:rsidR="0080077C" w14:paraId="1D5023BB" w14:textId="77777777">
        <w:tc>
          <w:tcPr>
            <w:tcW w:w="823" w:type="dxa"/>
            <w:shd w:val="clear" w:color="auto" w:fill="auto"/>
          </w:tcPr>
          <w:p w14:paraId="5396B69C" w14:textId="77777777" w:rsidR="0080077C" w:rsidRDefault="00000000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ĐỀ 4</w:t>
            </w:r>
          </w:p>
        </w:tc>
        <w:tc>
          <w:tcPr>
            <w:tcW w:w="667" w:type="dxa"/>
            <w:shd w:val="clear" w:color="auto" w:fill="auto"/>
          </w:tcPr>
          <w:p w14:paraId="57E86938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7" w:type="dxa"/>
            <w:shd w:val="clear" w:color="auto" w:fill="auto"/>
          </w:tcPr>
          <w:p w14:paraId="0A196E6D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65" w:type="dxa"/>
            <w:shd w:val="clear" w:color="auto" w:fill="auto"/>
          </w:tcPr>
          <w:p w14:paraId="0CAE005A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5" w:type="dxa"/>
            <w:shd w:val="clear" w:color="auto" w:fill="auto"/>
          </w:tcPr>
          <w:p w14:paraId="0A502B61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5" w:type="dxa"/>
            <w:shd w:val="clear" w:color="auto" w:fill="auto"/>
          </w:tcPr>
          <w:p w14:paraId="409CE1EF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66" w:type="dxa"/>
            <w:shd w:val="clear" w:color="auto" w:fill="auto"/>
          </w:tcPr>
          <w:p w14:paraId="5D94626B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66" w:type="dxa"/>
            <w:shd w:val="clear" w:color="auto" w:fill="auto"/>
          </w:tcPr>
          <w:p w14:paraId="20907F7C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66" w:type="dxa"/>
            <w:shd w:val="clear" w:color="auto" w:fill="auto"/>
          </w:tcPr>
          <w:p w14:paraId="62777F01" w14:textId="77777777" w:rsidR="0080077C" w:rsidRDefault="000000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</w:t>
            </w:r>
          </w:p>
        </w:tc>
      </w:tr>
    </w:tbl>
    <w:p w14:paraId="267772A9" w14:textId="77777777" w:rsidR="0080077C" w:rsidRDefault="0080077C">
      <w:pPr>
        <w:spacing w:after="0" w:line="240" w:lineRule="auto"/>
        <w:rPr>
          <w:i/>
          <w:sz w:val="26"/>
          <w:szCs w:val="26"/>
        </w:rPr>
      </w:pPr>
    </w:p>
    <w:p w14:paraId="4F7679F0" w14:textId="77777777" w:rsidR="0080077C" w:rsidRDefault="00000000">
      <w:pPr>
        <w:tabs>
          <w:tab w:val="left" w:pos="567"/>
          <w:tab w:val="left" w:pos="1134"/>
          <w:tab w:val="left" w:pos="3396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2. Hoạt động : (Tự luận)</w:t>
      </w:r>
      <w:r>
        <w:rPr>
          <w:b/>
          <w:color w:val="000000"/>
        </w:rPr>
        <w:tab/>
      </w:r>
    </w:p>
    <w:p w14:paraId="0F30BD0A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2.1. Hoạt động 1: Bài 1:</w:t>
      </w:r>
    </w:p>
    <w:p w14:paraId="5BD0DBBC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1: Chuyển giao nhiệm vụ 1:</w:t>
      </w:r>
    </w:p>
    <w:p w14:paraId="768A907D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GV : Yêu cầu HS thực hiện bài 1/ đề thi</w:t>
      </w:r>
    </w:p>
    <w:p w14:paraId="3CD5F968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2:Thực hiện nhiệm vụ 1:</w:t>
      </w:r>
    </w:p>
    <w:p w14:paraId="77CDD721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HS theo dõi, thảo luận theo nhóm thực hiện nhiệm vụ </w:t>
      </w:r>
    </w:p>
    <w:p w14:paraId="2EC310B7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3: Báo cáo thảo luận 1</w:t>
      </w:r>
    </w:p>
    <w:p w14:paraId="0C64FC8C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Đại diện nhóm thực hiện nhiệm vụ</w:t>
      </w:r>
    </w:p>
    <w:p w14:paraId="193945F4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 GV có thể chiếu bảng nhóm)</w:t>
      </w:r>
    </w:p>
    <w:p w14:paraId="453D52DE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Các nhóm khác cho ý kiến phản biện </w:t>
      </w:r>
    </w:p>
    <w:p w14:paraId="5CA0F573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4: Kết luận, nhận định 1</w:t>
      </w:r>
    </w:p>
    <w:p w14:paraId="25F51EB6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GV Nhận xét:</w:t>
      </w:r>
    </w:p>
    <w:p w14:paraId="47A7EF1A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ưu điểm: có 1số HS trình bày bài tốt, trình bày khoa học , chính xác.</w:t>
      </w:r>
    </w:p>
    <w:p w14:paraId="108CA120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Nhược điềm: Nhiều HS quy đồng mẫu còn sai sót, trình bày chưa khoa học, một số HS còn nhầm dấu</w:t>
      </w:r>
    </w:p>
    <w:tbl>
      <w:tblPr>
        <w:tblStyle w:val="a0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678"/>
      </w:tblGrid>
      <w:tr w:rsidR="0080077C" w14:paraId="7820338A" w14:textId="77777777"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F295" w14:textId="77777777" w:rsidR="0080077C" w:rsidRDefault="00000000">
            <w:pPr>
              <w:tabs>
                <w:tab w:val="left" w:pos="2268"/>
              </w:tabs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Sơ lược lời giải</w:t>
            </w:r>
          </w:p>
        </w:tc>
      </w:tr>
      <w:tr w:rsidR="0080077C" w14:paraId="49E186CA" w14:textId="77777777">
        <w:trPr>
          <w:trHeight w:val="9183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2741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Câu 1: A</w:t>
            </w:r>
            <w:r>
              <w:rPr>
                <w:color w:val="000000"/>
                <w:sz w:val="26"/>
                <w:szCs w:val="26"/>
              </w:rPr>
              <w:t xml:space="preserve">= </w:t>
            </w:r>
            <w:r>
              <w:rPr>
                <w:color w:val="000000"/>
                <w:sz w:val="43"/>
                <w:szCs w:val="43"/>
                <w:vertAlign w:val="subscript"/>
              </w:rPr>
              <w:object w:dxaOrig="2880" w:dyaOrig="729" w14:anchorId="4565E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36.45pt" o:ole="">
                  <v:imagedata r:id="rId7" o:title=""/>
                </v:shape>
                <o:OLEObject Type="Embed" ProgID="Equation.DSMT4" ShapeID="_x0000_i1025" DrawAspect="Content" ObjectID="_1797794857" r:id="rId8"/>
              </w:object>
            </w:r>
          </w:p>
          <w:p w14:paraId="17FC8E4E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a)ĐKXĐ của A</w:t>
            </w:r>
          </w:p>
          <w:p w14:paraId="4EEC07D3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x-4≠0 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hay x ≠4</m:t>
                </m:r>
              </m:oMath>
            </m:oMathPara>
          </w:p>
          <w:p w14:paraId="4FF4FA0D" w14:textId="77777777" w:rsidR="0080077C" w:rsidRDefault="00000000">
            <w:pPr>
              <w:jc w:val="center"/>
              <w:rPr>
                <w:color w:val="00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x+4≠0 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hay x ≠-4</m:t>
                </m:r>
              </m:oMath>
            </m:oMathPara>
          </w:p>
          <w:p w14:paraId="04299ABF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t xml:space="preserve">b) </w:t>
            </w:r>
            <w:r>
              <w:rPr>
                <w:color w:val="000000"/>
                <w:sz w:val="26"/>
                <w:szCs w:val="26"/>
              </w:rPr>
              <w:t xml:space="preserve">A= </w:t>
            </w:r>
            <w:r>
              <w:rPr>
                <w:color w:val="000000"/>
                <w:sz w:val="43"/>
                <w:szCs w:val="43"/>
                <w:vertAlign w:val="subscript"/>
              </w:rPr>
              <w:object w:dxaOrig="2880" w:dyaOrig="729" w14:anchorId="721414FA">
                <v:shape id="_x0000_i1026" type="#_x0000_t75" style="width:2in;height:36.45pt" o:ole="">
                  <v:imagedata r:id="rId7" o:title=""/>
                </v:shape>
                <o:OLEObject Type="Embed" ProgID="Equation.DSMT4" ShapeID="_x0000_i1026" DrawAspect="Content" ObjectID="_1797794858" r:id="rId9"/>
              </w:object>
            </w:r>
          </w:p>
          <w:p w14:paraId="4B223294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32"/>
                <w:szCs w:val="32"/>
              </w:rPr>
              <w:t xml:space="preserve">A= </w:t>
            </w:r>
            <m:oMath>
              <m:d>
                <m:d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4(x+4)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(x-4)(x+4)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4(x-4)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(x-4)(x+4)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+8x+16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32</m:t>
                  </m:r>
                </m:den>
              </m:f>
            </m:oMath>
          </w:p>
          <w:p w14:paraId="79FB4382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4x+16-4x+16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(x-4)(x+4)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+8x+16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32</m:t>
                  </m:r>
                </m:den>
              </m:f>
            </m:oMath>
          </w:p>
          <w:p w14:paraId="3759DA13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(x-4)(x+4)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color w:val="00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2"/>
                              <w:szCs w:val="32"/>
                            </w:rPr>
                            <m:t>x+4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32</m:t>
                  </m:r>
                </m:den>
              </m:f>
            </m:oMath>
          </w:p>
          <w:p w14:paraId="0D0FCA85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x+4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x-4</m:t>
                  </m:r>
                </m:den>
              </m:f>
            </m:oMath>
          </w:p>
          <w:p w14:paraId="31D90BF6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c)Ta thấy x =-2 thỏa mãn ĐKXĐ</w:t>
            </w:r>
          </w:p>
          <w:p w14:paraId="6EACA652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trị của biểu thức A tại x = -2 là:</w:t>
            </w:r>
          </w:p>
          <w:p w14:paraId="70757C57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-2+4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-2-4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-6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0CD0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6"/>
                <w:szCs w:val="26"/>
              </w:rPr>
              <w:t>A</w:t>
            </w:r>
            <m:oMath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x-3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x+3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-6x+9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18</m:t>
                  </m:r>
                </m:den>
              </m:f>
            </m:oMath>
          </w:p>
          <w:p w14:paraId="5C688777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a)ĐKXĐ của A</w:t>
            </w:r>
          </w:p>
          <w:p w14:paraId="3121BC65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x-3≠0 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hay x ≠3</m:t>
                </m:r>
              </m:oMath>
            </m:oMathPara>
          </w:p>
          <w:p w14:paraId="76453233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x+3≠0 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hay x ≠-3</m:t>
                </m:r>
              </m:oMath>
            </m:oMathPara>
          </w:p>
          <w:p w14:paraId="57A3C19E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sz w:val="36"/>
                <w:szCs w:val="36"/>
                <w:vertAlign w:val="subscript"/>
              </w:rPr>
              <w:t xml:space="preserve">b) </w:t>
            </w:r>
            <w:r>
              <w:rPr>
                <w:color w:val="000000"/>
                <w:sz w:val="26"/>
                <w:szCs w:val="26"/>
              </w:rPr>
              <w:t>A</w:t>
            </w:r>
            <m:oMath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x-3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x+3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-6x+9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18</m:t>
                  </m:r>
                </m:den>
              </m:f>
            </m:oMath>
          </w:p>
          <w:p w14:paraId="4047A43D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6"/>
                <w:szCs w:val="26"/>
              </w:rPr>
              <w:t>=</w:t>
            </w:r>
            <m:oMath>
              <m:d>
                <m:d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3(x+3)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(x-3)(x+3)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3(x-3)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(x-3)(x+3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-6x+9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18</m:t>
                  </m:r>
                </m:den>
              </m:f>
            </m:oMath>
          </w:p>
          <w:p w14:paraId="177489D6" w14:textId="77777777" w:rsidR="0080077C" w:rsidRDefault="0080077C">
            <w:pPr>
              <w:rPr>
                <w:color w:val="000000"/>
                <w:sz w:val="26"/>
                <w:szCs w:val="26"/>
              </w:rPr>
            </w:pPr>
          </w:p>
          <w:p w14:paraId="6CD889C4" w14:textId="77777777" w:rsidR="0080077C" w:rsidRDefault="0000000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3x+9-3x+9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(x-3)(x+3)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-6x+9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18</m:t>
                  </m:r>
                </m:den>
              </m:f>
            </m:oMath>
          </w:p>
          <w:p w14:paraId="4A2A18CB" w14:textId="77777777" w:rsidR="0080077C" w:rsidRDefault="00000000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(x-3)(x+3)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(x-3)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18</m:t>
                    </m:r>
                  </m:den>
                </m:f>
              </m:oMath>
            </m:oMathPara>
          </w:p>
          <w:p w14:paraId="4C05EF80" w14:textId="77777777" w:rsidR="0080077C" w:rsidRDefault="00000000">
            <w:pPr>
              <w:ind w:left="-142"/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color w:val="000000"/>
                <w:sz w:val="32"/>
                <w:szCs w:val="32"/>
              </w:rPr>
              <w:t>A=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x-3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x+3</m:t>
                  </m:r>
                </m:den>
              </m:f>
            </m:oMath>
          </w:p>
          <w:p w14:paraId="1AC1CD7B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t>c)</w:t>
            </w:r>
            <w:r>
              <w:rPr>
                <w:color w:val="000000"/>
                <w:sz w:val="26"/>
                <w:szCs w:val="26"/>
              </w:rPr>
              <w:t xml:space="preserve"> Ta thấy x =-4 thỏa mãn ĐKXĐ</w:t>
            </w:r>
          </w:p>
          <w:p w14:paraId="17F4A235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 trị của biểu thức A tại x = -4 là:</w:t>
            </w:r>
          </w:p>
          <w:p w14:paraId="1EFF7969" w14:textId="77777777" w:rsidR="0080077C" w:rsidRDefault="00000000">
            <w:r>
              <w:rPr>
                <w:color w:val="000000"/>
                <w:sz w:val="26"/>
                <w:szCs w:val="26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-4-3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-4+3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-1</m:t>
                  </m:r>
                </m:den>
              </m:f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=7</m:t>
              </m:r>
            </m:oMath>
          </w:p>
        </w:tc>
      </w:tr>
    </w:tbl>
    <w:p w14:paraId="6BFCBE75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2.2. Hoạt động 2: Bài 2</w:t>
      </w:r>
    </w:p>
    <w:p w14:paraId="5A238EDB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1: Chuyển giao nhiệm vụ 2:</w:t>
      </w:r>
    </w:p>
    <w:p w14:paraId="212C473F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Y/c HS thực hiện bài 2</w:t>
      </w:r>
    </w:p>
    <w:p w14:paraId="3AB5EDA4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2: Thực hiện nhiệm vụ 2</w:t>
      </w:r>
    </w:p>
    <w:p w14:paraId="706A776E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Hs thực hiện theo nhóm</w:t>
      </w:r>
    </w:p>
    <w:p w14:paraId="3F74A269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3: Báo cáo thảo luận</w:t>
      </w:r>
    </w:p>
    <w:p w14:paraId="78875BE6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Đại diện 3 HS các nhóm lên trình bày</w:t>
      </w:r>
    </w:p>
    <w:p w14:paraId="7BDD8AE0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HS nhóm khác nhận xét</w:t>
      </w:r>
    </w:p>
    <w:p w14:paraId="7D25AB2F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4: Kết luận, nhận định</w:t>
      </w:r>
    </w:p>
    <w:p w14:paraId="29251500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Ưu điểm : + HS thực hiện tương đối tốt phần a</w:t>
      </w:r>
    </w:p>
    <w:p w14:paraId="0EA35C46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Nhược điểm: + Một số HS còn nhầm lẫn giữa hoành độ và tung độ</w:t>
      </w:r>
    </w:p>
    <w:p w14:paraId="2C17908B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+ Một số cách trình bày sai khi viết tọa độ điểm</w:t>
      </w:r>
    </w:p>
    <w:tbl>
      <w:tblPr>
        <w:tblStyle w:val="a1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80077C" w14:paraId="3840DAAD" w14:textId="77777777">
        <w:tc>
          <w:tcPr>
            <w:tcW w:w="9344" w:type="dxa"/>
          </w:tcPr>
          <w:p w14:paraId="1F10F74B" w14:textId="77777777" w:rsidR="0080077C" w:rsidRDefault="0000000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2: Tọa độ các điểm A&lt;B&lt;C&lt;D là:</w:t>
            </w:r>
          </w:p>
          <w:p w14:paraId="68EBC712" w14:textId="77777777" w:rsidR="0080077C" w:rsidRDefault="0000000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A(-3;4) , B(-2;-2), C(1;  -3), D(3; 0)</w:t>
            </w:r>
          </w:p>
        </w:tc>
      </w:tr>
    </w:tbl>
    <w:p w14:paraId="2B11F039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2.3. Hoạt động 3: Bài 3</w:t>
      </w:r>
    </w:p>
    <w:p w14:paraId="6A397839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Bước 1: Chuyển giao nhiệm vụ 3:</w:t>
      </w:r>
    </w:p>
    <w:p w14:paraId="39C6016B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Y/c HS thực hiện bài 3</w:t>
      </w:r>
    </w:p>
    <w:p w14:paraId="7C31301F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2: Thực hiện nhiệm vụ 3</w:t>
      </w:r>
    </w:p>
    <w:p w14:paraId="061015B1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Hs thực hiện theo nhóm</w:t>
      </w:r>
    </w:p>
    <w:p w14:paraId="321CE7AA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3: Báo cáo thảo luận</w:t>
      </w:r>
    </w:p>
    <w:p w14:paraId="19F03FB9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Đại diện 3 HS các nhóm lên trình bày</w:t>
      </w:r>
    </w:p>
    <w:p w14:paraId="30C96351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HS nhóm khác nhận xét</w:t>
      </w:r>
    </w:p>
    <w:p w14:paraId="38F3DC5D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4: Kết luận, nhận định</w:t>
      </w:r>
    </w:p>
    <w:p w14:paraId="7E59AFA0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Ưu điểm : + HS thực hiện tương đối tốt </w:t>
      </w:r>
    </w:p>
    <w:p w14:paraId="51B39724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Nhược điểm: + Một số HS chưa viết đúng công thức biểu diễn y theo x</w:t>
      </w:r>
    </w:p>
    <w:tbl>
      <w:tblPr>
        <w:tblStyle w:val="a2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4961"/>
      </w:tblGrid>
      <w:tr w:rsidR="0080077C" w14:paraId="203CC7EA" w14:textId="77777777">
        <w:trPr>
          <w:trHeight w:val="16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065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 công thức tính y theo x là</w:t>
            </w:r>
          </w:p>
          <w:p w14:paraId="0EDF7740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= 480 – 20.x</w:t>
            </w:r>
          </w:p>
          <w:p w14:paraId="2DEE7CBC" w14:textId="77777777" w:rsidR="0080077C" w:rsidRDefault="00000000">
            <w:pPr>
              <w:tabs>
                <w:tab w:val="left" w:pos="720"/>
                <w:tab w:val="center" w:pos="4320"/>
                <w:tab w:val="right" w:pos="8640"/>
              </w:tabs>
              <w:spacing w:before="60" w:after="20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y có là hàm số bậc nhất của x </w:t>
            </w:r>
          </w:p>
          <w:p w14:paraId="313411C3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Số tấn gạo còn lại sau 10 ngày vận chuyển</w:t>
            </w:r>
          </w:p>
          <w:p w14:paraId="359A3B09" w14:textId="77777777" w:rsidR="0080077C" w:rsidRDefault="00000000">
            <w:pPr>
              <w:tabs>
                <w:tab w:val="left" w:pos="720"/>
                <w:tab w:val="center" w:pos="4320"/>
                <w:tab w:val="right" w:pos="8640"/>
              </w:tabs>
              <w:spacing w:before="60" w:after="20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480 – 20. 10 = 280(tấn)</w:t>
            </w:r>
          </w:p>
          <w:p w14:paraId="78D78FE6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c) 480 – 20. x= 120</w:t>
            </w:r>
          </w:p>
          <w:p w14:paraId="00B85D46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20.x = 480 -120</w:t>
            </w:r>
          </w:p>
          <w:p w14:paraId="3BDEFD81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20.x = 360</w:t>
            </w:r>
          </w:p>
          <w:p w14:paraId="74B004BE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x = 18 </w:t>
            </w:r>
          </w:p>
          <w:p w14:paraId="1FB2F240" w14:textId="77777777" w:rsidR="0080077C" w:rsidRDefault="00000000">
            <w:pPr>
              <w:tabs>
                <w:tab w:val="left" w:pos="720"/>
                <w:tab w:val="center" w:pos="4320"/>
                <w:tab w:val="right" w:pos="8640"/>
              </w:tabs>
              <w:spacing w:before="60" w:after="20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Vậy cần 18 ngày vận chuyển để trong kho còn lại 120 tấn gạo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33B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 công thức tính y theo x là</w:t>
            </w:r>
          </w:p>
          <w:p w14:paraId="4F2E17D4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= 600 – 25.x</w:t>
            </w:r>
          </w:p>
          <w:p w14:paraId="3654FF1A" w14:textId="77777777" w:rsidR="0080077C" w:rsidRDefault="00000000">
            <w:pPr>
              <w:tabs>
                <w:tab w:val="left" w:pos="720"/>
                <w:tab w:val="center" w:pos="4320"/>
                <w:tab w:val="right" w:pos="8640"/>
              </w:tabs>
              <w:spacing w:before="60" w:after="20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có là hàm số bậc nhất của x</w:t>
            </w:r>
          </w:p>
          <w:p w14:paraId="75CB4F2D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Số tấn gạo còn lại sau 10 ngày vận chuyển</w:t>
            </w:r>
          </w:p>
          <w:p w14:paraId="13A95D2C" w14:textId="77777777" w:rsidR="0080077C" w:rsidRDefault="00000000">
            <w:pPr>
              <w:tabs>
                <w:tab w:val="left" w:pos="720"/>
                <w:tab w:val="center" w:pos="4320"/>
                <w:tab w:val="right" w:pos="8640"/>
              </w:tabs>
              <w:spacing w:before="60" w:after="20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600 – 25. 10 = 350(tấn)</w:t>
            </w:r>
          </w:p>
          <w:p w14:paraId="63682325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c) 600 – 25.x = 225</w:t>
            </w:r>
          </w:p>
          <w:p w14:paraId="2D192B31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25.x = 600 – 225</w:t>
            </w:r>
          </w:p>
          <w:p w14:paraId="399ACE18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x = 375</w:t>
            </w:r>
          </w:p>
          <w:p w14:paraId="02E139A7" w14:textId="77777777" w:rsidR="0080077C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x= 15</w:t>
            </w:r>
          </w:p>
          <w:p w14:paraId="156D615C" w14:textId="77777777" w:rsidR="0080077C" w:rsidRDefault="00000000">
            <w:pPr>
              <w:tabs>
                <w:tab w:val="left" w:pos="720"/>
                <w:tab w:val="center" w:pos="4320"/>
                <w:tab w:val="right" w:pos="8640"/>
              </w:tabs>
              <w:spacing w:before="60" w:after="20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Vậy cần 15 ngày vận chuyển để trong kho còn lại 225 tấn gạo</w:t>
            </w:r>
          </w:p>
        </w:tc>
      </w:tr>
    </w:tbl>
    <w:p w14:paraId="56CE1D0B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2.4. Hoạt động 4: Bài 4</w:t>
      </w:r>
    </w:p>
    <w:p w14:paraId="3C3D2250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1: Chuyển giao nhiệm vụ 4:</w:t>
      </w:r>
    </w:p>
    <w:p w14:paraId="105A1F72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Y/c HS thực hiện bài 4</w:t>
      </w:r>
    </w:p>
    <w:p w14:paraId="6C751DB8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2: Thực hiện nhiệm vụ 4</w:t>
      </w:r>
    </w:p>
    <w:p w14:paraId="64021CB8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Hs thực hiện theo nhóm</w:t>
      </w:r>
    </w:p>
    <w:p w14:paraId="4014A8DE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3: Báo cáo thảo luận</w:t>
      </w:r>
    </w:p>
    <w:p w14:paraId="739F274F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Đại diện 3 HS các nhóm lên trình bày</w:t>
      </w:r>
    </w:p>
    <w:p w14:paraId="3BB3F9A9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HS nhóm khác nhận xét</w:t>
      </w:r>
    </w:p>
    <w:p w14:paraId="027D9AE5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Bước 4: Kết luận, nhận định</w:t>
      </w:r>
    </w:p>
    <w:p w14:paraId="27ABF625" w14:textId="77777777" w:rsidR="0080077C" w:rsidRDefault="00000000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Nhược điểm: + Đa số HS chưa thực hiện được yêu cầu của bài toán</w:t>
      </w:r>
    </w:p>
    <w:tbl>
      <w:tblPr>
        <w:tblStyle w:val="a3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80077C" w14:paraId="4431144C" w14:textId="77777777">
        <w:tc>
          <w:tcPr>
            <w:tcW w:w="9344" w:type="dxa"/>
          </w:tcPr>
          <w:p w14:paraId="0B0EB0B4" w14:textId="77777777" w:rsidR="0080077C" w:rsidRDefault="0000000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5: </w:t>
            </w:r>
          </w:p>
          <w:p w14:paraId="4D9DA9E7" w14:textId="77777777" w:rsidR="008007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3"/>
                <w:szCs w:val="43"/>
                <w:vertAlign w:val="subscript"/>
              </w:rPr>
              <w:object w:dxaOrig="4860" w:dyaOrig="660" w14:anchorId="07759E2E">
                <v:shape id="_x0000_i1027" type="#_x0000_t75" style="width:242.65pt;height:32.9pt" o:ole="">
                  <v:imagedata r:id="rId10" o:title=""/>
                </v:shape>
                <o:OLEObject Type="Embed" ProgID="Equation.DSMT4" ShapeID="_x0000_i1027" DrawAspect="Content" ObjectID="_1797794859" r:id="rId11"/>
              </w:object>
            </w:r>
          </w:p>
          <w:p w14:paraId="348BEBD2" w14:textId="77777777" w:rsidR="0080077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yz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xy+</m:t>
                    </m:r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yz+xyz</m:t>
                    </m:r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m:t xml:space="preserve">  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yz+y+xyz</m:t>
                    </m:r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xz+z+1</m:t>
                    </m:r>
                  </m:den>
                </m:f>
              </m:oMath>
            </m:oMathPara>
          </w:p>
          <w:p w14:paraId="76E29627" w14:textId="77777777" w:rsidR="0080077C" w:rsidRDefault="000000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yz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xy</m:t>
                    </m:r>
                    <m:d>
                      <m:d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xz+z+1</m:t>
                        </m:r>
                      </m:e>
                    </m:d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y</m:t>
                    </m:r>
                    <m:d>
                      <m:dPr>
                        <m:ctrl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m:t>z+1+xz</m:t>
                        </m:r>
                      </m:e>
                    </m:d>
                  </m:den>
                </m:f>
                <m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m:t>xz+z+1</m:t>
                    </m:r>
                  </m:den>
                </m:f>
              </m:oMath>
            </m:oMathPara>
          </w:p>
          <w:p w14:paraId="6DA73F37" w14:textId="77777777" w:rsidR="0080077C" w:rsidRDefault="00000000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color w:val="000000"/>
                    </w:rPr>
                    <m:t>xz</m:t>
                  </m:r>
                </m:num>
                <m:den>
                  <m:d>
                    <m:dPr>
                      <m:ctrlP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m:t>xz+z+1</m:t>
                      </m:r>
                    </m:e>
                  </m:d>
                </m:den>
              </m:f>
              <m:r>
                <w:rPr>
                  <w:rFonts w:ascii="Times New Roman" w:eastAsia="Times New Roman" w:hAnsi="Times New Roman" w:cs="Times New Roman"/>
                  <w:color w:val="000000"/>
                </w:rPr>
                <m:t>+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color w:val="000000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m:t>z+1+xz</m:t>
                      </m:r>
                    </m:e>
                  </m:d>
                </m:den>
              </m:f>
              <m:r>
                <w:rPr>
                  <w:rFonts w:ascii="Times New Roman" w:eastAsia="Times New Roman" w:hAnsi="Times New Roman" w:cs="Times New Roman"/>
                  <w:color w:val="000000"/>
                </w:rPr>
                <m:t>+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color w:val="000000"/>
                    </w:rPr>
                    <m:t>z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color w:val="000000"/>
                    </w:rPr>
                    <m:t>xz+z+1</m:t>
                  </m:r>
                </m:den>
              </m:f>
              <m:r>
                <w:rPr>
                  <w:rFonts w:ascii="Times New Roman" w:eastAsia="Times New Roman" w:hAnsi="Times New Roman" w:cs="Times New Roman"/>
                  <w:color w:val="000000"/>
                </w:rPr>
                <m:t>=</m:t>
              </m:r>
              <m:f>
                <m:fPr>
                  <m:ctrlPr>
                    <w:rPr>
                      <w:rFonts w:ascii="Times New Roman" w:eastAsia="Times New Roman" w:hAnsi="Times New Roman" w:cs="Times New Roman"/>
                      <w:color w:val="000000"/>
                    </w:rPr>
                  </m:ctrlPr>
                </m:fPr>
                <m:num>
                  <m:r>
                    <w:rPr>
                      <w:rFonts w:ascii="Times New Roman" w:eastAsia="Times New Roman" w:hAnsi="Times New Roman" w:cs="Times New Roman"/>
                      <w:color w:val="000000"/>
                    </w:rPr>
                    <m:t>xz+1+z</m:t>
                  </m:r>
                </m:num>
                <m:den>
                  <m:r>
                    <w:rPr>
                      <w:rFonts w:ascii="Times New Roman" w:eastAsia="Times New Roman" w:hAnsi="Times New Roman" w:cs="Times New Roman"/>
                      <w:color w:val="000000"/>
                    </w:rPr>
                    <m:t>xz+z+1</m:t>
                  </m:r>
                </m:den>
              </m:f>
              <m:r>
                <w:rPr>
                  <w:rFonts w:ascii="Times New Roman" w:eastAsia="Times New Roman" w:hAnsi="Times New Roman" w:cs="Times New Roman"/>
                  <w:color w:val="000000"/>
                </w:rPr>
                <m:t xml:space="preserve"> </m:t>
              </m:r>
            </m:oMath>
            <w:r>
              <w:rPr>
                <w:rFonts w:ascii="Times New Roman" w:eastAsia="Times New Roman" w:hAnsi="Times New Roman" w:cs="Times New Roman"/>
                <w:color w:val="000000"/>
              </w:rPr>
              <w:t>=1</w:t>
            </w:r>
          </w:p>
        </w:tc>
      </w:tr>
    </w:tbl>
    <w:p w14:paraId="29E47011" w14:textId="77777777" w:rsidR="0080077C" w:rsidRDefault="0080077C">
      <w:pPr>
        <w:tabs>
          <w:tab w:val="center" w:pos="4320"/>
          <w:tab w:val="right" w:pos="8640"/>
        </w:tabs>
        <w:spacing w:after="0" w:line="240" w:lineRule="auto"/>
        <w:rPr>
          <w:sz w:val="26"/>
          <w:szCs w:val="26"/>
        </w:rPr>
      </w:pPr>
    </w:p>
    <w:p w14:paraId="3BAC0874" w14:textId="77777777" w:rsidR="0080077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* Hướng dẫn học sinh tự học ở nhà:</w:t>
      </w:r>
    </w:p>
    <w:p w14:paraId="51CD2088" w14:textId="77777777" w:rsidR="0080077C" w:rsidRDefault="00000000">
      <w:pPr>
        <w:spacing w:after="0" w:line="240" w:lineRule="auto"/>
        <w:jc w:val="both"/>
      </w:pPr>
      <w:r>
        <w:t>- Tự làm lại bài kiểm tra</w:t>
      </w:r>
    </w:p>
    <w:sectPr w:rsidR="0080077C">
      <w:headerReference w:type="default" r:id="rId12"/>
      <w:footerReference w:type="default" r:id="rId13"/>
      <w:pgSz w:w="11906" w:h="16838"/>
      <w:pgMar w:top="1134" w:right="851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2205" w14:textId="77777777" w:rsidR="00D77BE9" w:rsidRDefault="00D77BE9">
      <w:pPr>
        <w:spacing w:after="0" w:line="240" w:lineRule="auto"/>
      </w:pPr>
      <w:r>
        <w:separator/>
      </w:r>
    </w:p>
  </w:endnote>
  <w:endnote w:type="continuationSeparator" w:id="0">
    <w:p w14:paraId="3C0C7EC7" w14:textId="77777777" w:rsidR="00D77BE9" w:rsidRDefault="00D7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VNI-Duff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273E" w14:textId="33E50B65" w:rsidR="0080077C" w:rsidRDefault="00000000">
    <w:r>
      <w:t xml:space="preserve">Họ và tên giáo viên: Trần Thị </w:t>
    </w:r>
    <w:r w:rsidR="00FA0F65">
      <w:t>Bích Loan</w:t>
    </w:r>
    <w:r>
      <w:t xml:space="preserve">                            Môn học: Đại số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69E0" w14:textId="77777777" w:rsidR="00D77BE9" w:rsidRDefault="00D77BE9">
      <w:pPr>
        <w:spacing w:after="0" w:line="240" w:lineRule="auto"/>
      </w:pPr>
      <w:r>
        <w:separator/>
      </w:r>
    </w:p>
  </w:footnote>
  <w:footnote w:type="continuationSeparator" w:id="0">
    <w:p w14:paraId="7A8DA429" w14:textId="77777777" w:rsidR="00D77BE9" w:rsidRDefault="00D7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300A" w14:textId="77777777" w:rsidR="0080077C" w:rsidRDefault="00000000">
    <w:r>
      <w:t>Trường THCS Nam Hải                                                           Tổ Khoa học tự nhiên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C"/>
    <w:rsid w:val="002B038C"/>
    <w:rsid w:val="0080077C"/>
    <w:rsid w:val="00D77BE9"/>
    <w:rsid w:val="00F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CD99"/>
  <w15:docId w15:val="{C8296F1E-BCC9-4CAC-B75F-40308571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A33"/>
    <w:pPr>
      <w:keepNext/>
      <w:spacing w:after="0" w:line="240" w:lineRule="auto"/>
      <w:jc w:val="center"/>
      <w:outlineLvl w:val="1"/>
    </w:pPr>
    <w:rPr>
      <w:rFonts w:ascii="VNI-Times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A33"/>
    <w:pPr>
      <w:keepNext/>
      <w:spacing w:after="0" w:line="240" w:lineRule="auto"/>
      <w:outlineLvl w:val="2"/>
    </w:pPr>
    <w:rPr>
      <w:rFonts w:ascii="VNI-Times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A33"/>
    <w:pPr>
      <w:keepNext/>
      <w:spacing w:after="0" w:line="240" w:lineRule="auto"/>
      <w:jc w:val="center"/>
      <w:outlineLvl w:val="3"/>
    </w:pPr>
    <w:rPr>
      <w:rFonts w:ascii="VNI-Times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A33"/>
    <w:pPr>
      <w:keepNext/>
      <w:spacing w:after="0" w:line="240" w:lineRule="auto"/>
      <w:outlineLvl w:val="5"/>
    </w:pPr>
    <w:rPr>
      <w:rFonts w:ascii="VNI-Times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6A33"/>
    <w:pPr>
      <w:spacing w:after="0" w:line="240" w:lineRule="auto"/>
      <w:jc w:val="center"/>
    </w:pPr>
    <w:rPr>
      <w:rFonts w:ascii="VNI-Duff" w:hAnsi="VNI-Duff"/>
      <w:color w:val="000000"/>
      <w:sz w:val="3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aliases w:val="tham khao"/>
    <w:basedOn w:val="TableNormal"/>
    <w:uiPriority w:val="5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hAnsi=".VnTim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hAnsi=".VnTime" w:cs=".VnTime"/>
      <w:sz w:val="24"/>
      <w:szCs w:val="24"/>
      <w:lang w:val="en-US" w:eastAsia="ar-SA"/>
    </w:rPr>
  </w:style>
  <w:style w:type="character" w:styleId="Emphasis">
    <w:name w:val="Emphasis"/>
    <w:uiPriority w:val="20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qFormat/>
    <w:rsid w:val="00FB32DA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95441"/>
    <w:pPr>
      <w:spacing w:after="0" w:line="240" w:lineRule="auto"/>
    </w:pPr>
    <w:rPr>
      <w:rFonts w:eastAsia="DengXian"/>
      <w:kern w:val="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47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2618F2"/>
  </w:style>
  <w:style w:type="table" w:customStyle="1" w:styleId="TableGrid8">
    <w:name w:val="Table Grid8"/>
    <w:basedOn w:val="TableNormal"/>
    <w:next w:val="TableGrid"/>
    <w:uiPriority w:val="59"/>
    <w:qFormat/>
    <w:rsid w:val="002618F2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59"/>
    <w:qFormat/>
    <w:rsid w:val="002618F2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618F2"/>
  </w:style>
  <w:style w:type="table" w:customStyle="1" w:styleId="TableGrid14">
    <w:name w:val="Table Grid14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2618F2"/>
  </w:style>
  <w:style w:type="numbering" w:customStyle="1" w:styleId="NoList1112">
    <w:name w:val="No List1112"/>
    <w:next w:val="NoList"/>
    <w:uiPriority w:val="99"/>
    <w:semiHidden/>
    <w:unhideWhenUsed/>
    <w:rsid w:val="002618F2"/>
  </w:style>
  <w:style w:type="numbering" w:customStyle="1" w:styleId="NoList22">
    <w:name w:val="No List22"/>
    <w:next w:val="NoList"/>
    <w:uiPriority w:val="99"/>
    <w:semiHidden/>
    <w:unhideWhenUsed/>
    <w:rsid w:val="002618F2"/>
  </w:style>
  <w:style w:type="table" w:customStyle="1" w:styleId="TableGrid212">
    <w:name w:val="Table Grid212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0">
    <w:name w:val="Unresolved Mention3"/>
    <w:uiPriority w:val="99"/>
    <w:semiHidden/>
    <w:unhideWhenUsed/>
    <w:rsid w:val="002618F2"/>
    <w:rPr>
      <w:color w:val="605E5C"/>
      <w:shd w:val="clear" w:color="auto" w:fill="E1DFDD"/>
    </w:rPr>
  </w:style>
  <w:style w:type="table" w:customStyle="1" w:styleId="TableGrid32">
    <w:name w:val="Table Grid32"/>
    <w:basedOn w:val="TableNormal"/>
    <w:uiPriority w:val="59"/>
    <w:qFormat/>
    <w:rsid w:val="002618F2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KAacHNtzOz4DdCoPFAOfpa4kA==">CgMxLjAyCGguZ2pkZ3hzMgloLjMwajB6bGw4AHIhMW9uV0k5bU16M3lCMHd3TDhkQ09tV3J4YjZGUXozVHVT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 Gia</dc:creator>
  <cp:lastModifiedBy>HP</cp:lastModifiedBy>
  <cp:revision>3</cp:revision>
  <dcterms:created xsi:type="dcterms:W3CDTF">2024-01-06T23:58:00Z</dcterms:created>
  <dcterms:modified xsi:type="dcterms:W3CDTF">2025-01-07T15:41:00Z</dcterms:modified>
</cp:coreProperties>
</file>