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58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6"/>
        <w:gridCol w:w="6224"/>
      </w:tblGrid>
      <w:tr w:rsidR="00C927AB" w:rsidTr="00B95509">
        <w:trPr>
          <w:trHeight w:val="1025"/>
        </w:trPr>
        <w:tc>
          <w:tcPr>
            <w:tcW w:w="4356" w:type="dxa"/>
          </w:tcPr>
          <w:p w:rsidR="00C927AB" w:rsidRDefault="00C927AB" w:rsidP="00B95509">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SỞ GDĐT NINH BÌNH</w:t>
            </w:r>
          </w:p>
          <w:p w:rsidR="00C927AB" w:rsidRDefault="00C927AB" w:rsidP="00B95509">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TRƯỜNG THPT ĐINH TIÊN HOÀNG</w:t>
            </w:r>
          </w:p>
          <w:p w:rsidR="00C927AB" w:rsidRDefault="00C927AB" w:rsidP="00B95509">
            <w:pPr>
              <w:spacing w:line="240" w:lineRule="auto"/>
              <w:jc w:val="center"/>
              <w:rPr>
                <w:rFonts w:ascii="Times New Roman" w:eastAsia="Times New Roman" w:hAnsi="Times New Roman" w:cs="Times New Roman"/>
                <w:color w:val="000000"/>
                <w:sz w:val="24"/>
                <w:szCs w:val="24"/>
              </w:rPr>
            </w:pPr>
          </w:p>
        </w:tc>
        <w:tc>
          <w:tcPr>
            <w:tcW w:w="6224" w:type="dxa"/>
            <w:hideMark/>
          </w:tcPr>
          <w:p w:rsidR="00C927AB" w:rsidRDefault="00C927AB" w:rsidP="00B95509">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ĐỀ THI CHỌN HSG LỚP 12 THPT CẤP TỈNH</w:t>
            </w:r>
          </w:p>
          <w:p w:rsidR="00C927AB" w:rsidRDefault="00C927AB" w:rsidP="00B95509">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Năm: 2024</w:t>
            </w:r>
          </w:p>
          <w:p w:rsidR="00C927AB" w:rsidRDefault="00C927AB" w:rsidP="00B95509">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MÔN: NGỮ VĂN</w:t>
            </w:r>
          </w:p>
          <w:p w:rsidR="00C927AB" w:rsidRDefault="00C927AB" w:rsidP="00B95509">
            <w:pPr>
              <w:spacing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Thời gian làm bài: 120 phút (không kể thời gian giao đề)</w:t>
            </w:r>
          </w:p>
          <w:p w:rsidR="00C927AB" w:rsidRDefault="00C927AB" w:rsidP="00B95509">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Đề này gồm: 02 trang</w:t>
            </w:r>
          </w:p>
        </w:tc>
      </w:tr>
    </w:tbl>
    <w:p w:rsidR="00C927AB" w:rsidRDefault="00C927AB" w:rsidP="00C927AB">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ĐỌC HIỂU (4,0 ĐIỂM)</w:t>
      </w:r>
    </w:p>
    <w:p w:rsidR="00C927AB" w:rsidRDefault="00C927AB" w:rsidP="00C927AB">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Đọc văn bản sau:</w:t>
      </w:r>
    </w:p>
    <w:p w:rsidR="00C927AB" w:rsidRDefault="00C927AB" w:rsidP="00C927A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Vào buổi sáng của ngày thứ mười hai, khi kéo tấm rèm không thể đoán nổi từng có màu gì, nhìn mặt trời ủ lửa bên dưới lớp sóng thớ lợ, Nhị tưởng đã ở đây một trăm lẻ chín năm rồi.</w:t>
      </w:r>
    </w:p>
    <w:p w:rsidR="00C927AB" w:rsidRDefault="00C927AB" w:rsidP="00C927A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Chồng, vẫn chưa ngoi lên thở.</w:t>
      </w:r>
    </w:p>
    <w:p w:rsidR="00C927AB" w:rsidRDefault="00C927AB" w:rsidP="00C927A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“Chưa thấy gì đâu. Tụi này mà gặp cậu ta là báo cô hay rồi”, một ngư phủ ẩn mặt sau đụn khói thuốc, nói luôn ngay khi Nhị chờ tới. Vẻ như không nghe thấy, nó nhón chân nhìn vô lòng ghe, như chồng đang rúc trốn dưới hầm nước đá đầy vảy cá, hay ém mình giữa nùi áo xống phía ca bin.</w:t>
      </w:r>
    </w:p>
    <w:p w:rsidR="00C927AB" w:rsidRDefault="00C927AB" w:rsidP="00C927A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“Gần chục bữa đâu phải ít, nằm ngoài đó cá cũng rỉa sạch”, tổn thương bởi cái sự không được tin tưởng, anh ngư phủ xẵng giọng. </w:t>
      </w:r>
      <w:r>
        <w:rPr>
          <w:rFonts w:ascii="Times New Roman" w:eastAsia="Times New Roman" w:hAnsi="Times New Roman" w:cs="Times New Roman"/>
          <w:sz w:val="24"/>
          <w:szCs w:val="24"/>
        </w:rPr>
        <w:t xml:space="preserve">Hoặc anh ta đã hết chịu nổi mỗi buổi sáng từ biển trở về, buộc gặp một người đàn bà mà anh không biết nên nói gì cho phải. Ngoài chửi bậy và phun những chuyện gái trai tục tĩu ra, lưỡi của một gã ăn đầu sóng không quen uốn mình nói những lời phù phiếm. </w:t>
      </w:r>
      <w:r>
        <w:rPr>
          <w:rFonts w:ascii="Times New Roman" w:eastAsia="Times New Roman" w:hAnsi="Times New Roman" w:cs="Times New Roman"/>
          <w:sz w:val="24"/>
          <w:szCs w:val="24"/>
          <w:lang w:val="vi-VN"/>
        </w:rPr>
        <w:t>Mất tích ở biển nhiều ngày, chỉ có đường chết, vậy thôi.</w:t>
      </w:r>
    </w:p>
    <w:p w:rsidR="00C927AB" w:rsidRDefault="00C927AB" w:rsidP="00C927A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“Thì cũng phải thấy đống xương đó mới được chớ”, Nhị nói.</w:t>
      </w:r>
    </w:p>
    <w:p w:rsidR="00C927AB" w:rsidRDefault="00C927AB" w:rsidP="00C927A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vi-VN"/>
        </w:rPr>
        <w:t>Giờ thì không thể lờ đi cái ý nghĩ lởn vởn quanh nó ngay sau buổi chồng chơi sóng, rằng anh ta đang trả đũa chuyện nó thù nghịch suốt đường đi, bởi món nợ không đòi được, bởi anh đã đưa chiếc xe máy già lạc vài chục cây số chỉ vì “nghe đằng trước tiếng trống múa lân, tưởng gần”, và lúc chồng vuốt cổ chân rủ thử coi giường khách sạn có êm không, Nhị đã đạp anh văng vào vách không chút xót.</w:t>
      </w:r>
    </w:p>
    <w:p w:rsidR="00C927AB" w:rsidRDefault="00C927AB" w:rsidP="00C927A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 xml:space="preserve">Chồng sửa soạn cho cuộc biến mất ấy ngay trước mặt Nhị, với vẻ hớn hở thường ngày. Chơi sóng một lúc, chồng trườn lên bãi uống cạn ly nước mía trong tay Nhị, nói muốn lặn đua với gã nào đó đằng kia, “so với phổi cá của anh thì thằng đó là đồ bỏ”. Rồi anh hụp khỏi lớp sóng khảm bạc, một tay bịt mũi, như thể bằng cách đó anh có thể nhịn thở lâu hơn. </w:t>
      </w:r>
      <w:r>
        <w:rPr>
          <w:rFonts w:ascii="Times New Roman" w:eastAsia="Times New Roman" w:hAnsi="Times New Roman" w:cs="Times New Roman"/>
          <w:sz w:val="24"/>
          <w:szCs w:val="24"/>
          <w:lang w:val="vi-VN"/>
        </w:rPr>
        <w:t>Ngay trước mặt Nhị. Không quẫy đạp, vùng vẫy. Chuồi vào đáy biển như đứa trẻ tuôn vào lòng mẹ, như lá rơi về đất.</w:t>
      </w:r>
      <w:r>
        <w:rPr>
          <w:rFonts w:ascii="Times New Roman" w:eastAsia="Times New Roman" w:hAnsi="Times New Roman" w:cs="Times New Roman"/>
          <w:sz w:val="24"/>
          <w:szCs w:val="24"/>
        </w:rPr>
        <w:t xml:space="preserve"> Sóng trải lên chỗ chồng vừa biến mất không có xoáy hay vết nứt gãy nào. C</w:t>
      </w:r>
      <w:r>
        <w:rPr>
          <w:rFonts w:ascii="Times New Roman" w:eastAsia="Times New Roman" w:hAnsi="Times New Roman" w:cs="Times New Roman"/>
          <w:color w:val="000000"/>
          <w:sz w:val="24"/>
          <w:szCs w:val="24"/>
        </w:rPr>
        <w:t>ả khi không thấy chồng trồi lên lắc bờm rũ bước, Nhị chẳng chút gợn lo, trong lúc lặn chắc thằng chả đã di chuyển sang chỗ khác, và lẫn vào đâu đó trong bầy người đang ngụp lặn trong biển cuối hè.</w:t>
      </w:r>
    </w:p>
    <w:p w:rsidR="00C927AB" w:rsidRDefault="00C927AB" w:rsidP="00C927A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vi-VN"/>
        </w:rPr>
        <w:t>Lần biến mất gần nhất, chồng nhảy xe theo một đoàn xiếc thú ngang qua. một tuần sau chiếc xe vẽ một con trăn lớn cuộn quanh một con voi buồn thiu rũ vòi mửa chồng xuống đầu dốc. Đói lả. Nhị nhìn gã đàn ông và cơm hối hả, ngờ rằng anh không phải nhớ mình mà về, như anh giả lả khi vào đến cửa. Nó cay đắng nhận ra không thể giữ chân chồng bằng thứ tiểu xảo kiểu như giấu tiền, giấy tờ tùy thân. Không có mấy thứ ấy anh ta vẫn trốn đi chơi như thường.</w:t>
      </w:r>
    </w:p>
    <w:p w:rsidR="00C927AB" w:rsidRDefault="00C927AB" w:rsidP="00C927A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Lúc đó Nhị chưa biết đứa trẻ kia lớn xác từ những tùy hứng, bốc đồng. Mỗi buổi sáng anh xách dao ra làm cỏ vườn, Nhị không chắc anh sẽ trở vô vào bữa cơm trưa. Dao cắm lên gò mối, người thì không biết được đang chổng mông vô trận đá gà, hay vào thị trấn theo một đám sơn đông, hay đi xa hơn qua bên kia trại Bù Mắc coi đua ngựa. Và đói lả, lúc về. </w:t>
      </w:r>
    </w:p>
    <w:p w:rsidR="00C927AB" w:rsidRDefault="00C927AB" w:rsidP="00C927A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Để coi lần này thằng chả chịu được bao lâu, Nhị nghĩ, lúc nhìn mặt trời thỏa mãn chìm xuống sau một ngày hết mình nung đốt. </w:t>
      </w:r>
    </w:p>
    <w:p w:rsidR="00C927AB" w:rsidRDefault="00C927AB" w:rsidP="00C927A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Đội cứu nạn bờ biển thông báo ngừng tìm kiếm chồng Nhị vào ngày thứ năm.</w:t>
      </w:r>
    </w:p>
    <w:p w:rsidR="00C927AB" w:rsidRDefault="00C927AB" w:rsidP="00C927A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“Chồng tôi đâu chết dễ vậy”, Nhị nói. Dân bãi Côi chẳng nhận ra mỉa mai trong ấy, cảm thấy sự tự ru ngủ, huyễn hoặc mình, khi người ta không thể ngay lập tức đối diện hiện thực.</w:t>
      </w:r>
    </w:p>
    <w:p w:rsidR="00C927AB" w:rsidRDefault="00C927AB" w:rsidP="00C927AB">
      <w:pPr>
        <w:spacing w:after="0" w:line="24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lastRenderedPageBreak/>
        <w:t>Nhưng Nhị mộng du ở bãi Côi lâu hơn họ tưởng. “Cô ghi số điện thoại lại đây, tụi tôi sẽ gọi nếu có tin gì mới”, người của đội cứu nạn gần cạn sạch kiên nhẫn, khi mỗi cuối chiều Nhị tì tay lên bệ cửa sổ nhìn vào văn phòng của họ, chờ đợi như một chủ nợ.</w:t>
      </w:r>
    </w:p>
    <w:p w:rsidR="00C927AB" w:rsidRDefault="00C927AB" w:rsidP="00C927A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vi-VN"/>
        </w:rPr>
        <w:t>Gói tiền đó bọc trong tờ lịch nhét vào một cái bì thư, bên ngoài gói thêm tờ giấy báo, Nhị đưa chồng đi đáo hạn ngân hàng. Anh ghé ngang quán nước, nghe gã thợ hồ than vợ đẻ dưới quê mà không về được, phải chi kiếm được chút vốn mở tiệm tạp hóa lây lất qua ngày, thoát cảnh chồng đông vợ tây, chồng vỗ đùi kêu cho mượn, tiền sẵn đây rồi. Chiều đó Nhị nổi điên, anh không thấy có lỗi còn dậm chân bỏ ra vườn, nói “cô coi trọng tiền hơn tôi”.</w:t>
      </w:r>
    </w:p>
    <w:p w:rsidR="00C927AB" w:rsidRDefault="00C927AB" w:rsidP="00C927A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Phải không, từ lúc đó anh đã lên kế hoạch một cuộc biến mất theo phương cách độc địa nhất, khiến Nhị có khóc ra nước mắt thì cũng không thể phân biệt nổi đó là nước mắt gì ?</w:t>
      </w:r>
    </w:p>
    <w:p w:rsidR="00C927AB" w:rsidRDefault="00C927AB" w:rsidP="00C927A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vi-VN"/>
        </w:rPr>
        <w:t xml:space="preserve"> “Tắm biển hơn tắm ao ở  bộ đồ hai mảnh đó”, chồng lim dim nói lúc ăn bữa sáng. Anh đã bắt chuyện với một cô gái khi Nhị qua đường mua bánh mì. Nhìn theo dãi thịt da nâu bóng vừa kịp bắt sáng đã tan dần trong sóng, giọng chồng rành rẽ, “Sắp bốn mươi rồi đó, chồng bỏ, cổ buồn tình đi biển chơi”</w:t>
      </w:r>
    </w:p>
    <w:p w:rsidR="00C927AB" w:rsidRDefault="00C927AB" w:rsidP="00C927A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Nhị nghe như không, cố nuốt mẫu bánh mì chẹn ngang họng, tan nát bởi viễn cảnh chút nữa đây trở về nhà tay không, món nợ vẫn xa vời và những cuộc điện thoại từ ngân hàng gọi tới. Và sầu riêng sau vườn vẫn rụng ngay khi chưa đầy múi, rụng miệt mài, đêm ngày, suốt hai mùa nay, đến chiêm bao Nhị cũng thấy sầu riêng rụng, và mẹ nó hả hê, “thấy chưa, đã nói rồi mà”.</w:t>
      </w:r>
    </w:p>
    <w:p w:rsidR="00C927AB" w:rsidRDefault="00C927AB" w:rsidP="00C927A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Buổi tối lại sau khi chồng biến mất, nhận ra lúc mình chạy đi tới văn phòng cứu nạn, quần áo chồng đã biến mất, Nhị mới tự hỏi sao trong khoảng thời gian chóng vánh vậy, chồng nói về người phụ nữ kia thao thao như quen biết lâu ngày. Phải không, đó là lần đầu tiên họ gặp nhau? </w:t>
      </w:r>
    </w:p>
    <w:p w:rsidR="00C927AB" w:rsidRDefault="00C927AB" w:rsidP="00C927A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Những câu hỏi tựa sóng, cao lút đầu, vỗ mãi vào người Nhị.</w:t>
      </w:r>
    </w:p>
    <w:p w:rsidR="00C927AB" w:rsidRDefault="00C927AB" w:rsidP="00C927A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r>
        <w:rPr>
          <w:rFonts w:ascii="Times New Roman" w:eastAsia="Times New Roman" w:hAnsi="Times New Roman" w:cs="Times New Roman"/>
          <w:i/>
          <w:color w:val="000000"/>
          <w:sz w:val="24"/>
          <w:szCs w:val="24"/>
        </w:rPr>
        <w:t>Trích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Những biển</w:t>
      </w:r>
      <w:r>
        <w:rPr>
          <w:rFonts w:ascii="Times New Roman" w:eastAsia="Times New Roman" w:hAnsi="Times New Roman" w:cs="Times New Roman"/>
          <w:color w:val="000000"/>
          <w:sz w:val="24"/>
          <w:szCs w:val="24"/>
        </w:rPr>
        <w:t>- Nguyễn Ngọc Tư, in trong tập truyện Cố định một đám mây, Nhà xuất bản Đà Nẵng)</w:t>
      </w:r>
    </w:p>
    <w:p w:rsidR="00C927AB" w:rsidRDefault="00C927AB" w:rsidP="00C927AB">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Thực hiện yêu cầu/Trả lời câu hỏi:</w:t>
      </w:r>
    </w:p>
    <w:p w:rsidR="00C927AB" w:rsidRDefault="00C927AB" w:rsidP="00C927AB">
      <w:pPr>
        <w:spacing w:after="0"/>
        <w:jc w:val="both"/>
        <w:rPr>
          <w:rFonts w:ascii="Times New Roman" w:hAnsi="Times New Roman" w:cs="Times New Roman"/>
          <w:i/>
          <w:sz w:val="24"/>
          <w:szCs w:val="24"/>
        </w:rPr>
      </w:pPr>
      <w:r>
        <w:rPr>
          <w:rFonts w:ascii="Times New Roman" w:hAnsi="Times New Roman" w:cs="Times New Roman"/>
          <w:b/>
          <w:sz w:val="24"/>
          <w:szCs w:val="24"/>
        </w:rPr>
        <w:t xml:space="preserve">Câu 1: </w:t>
      </w:r>
      <w:r>
        <w:rPr>
          <w:rFonts w:ascii="Times New Roman" w:hAnsi="Times New Roman" w:cs="Times New Roman"/>
          <w:sz w:val="24"/>
          <w:szCs w:val="24"/>
        </w:rPr>
        <w:t>Tâm trạng của nhân vật Nhị được thể hiện như thế nào khi người chồng mất tích?</w:t>
      </w:r>
    </w:p>
    <w:p w:rsidR="00C927AB" w:rsidRDefault="00C927AB" w:rsidP="00C927AB">
      <w:pPr>
        <w:spacing w:after="0"/>
        <w:jc w:val="both"/>
        <w:rPr>
          <w:rFonts w:ascii="Times New Roman" w:hAnsi="Times New Roman" w:cs="Times New Roman"/>
          <w:sz w:val="24"/>
          <w:szCs w:val="24"/>
        </w:rPr>
      </w:pPr>
      <w:r>
        <w:rPr>
          <w:rFonts w:ascii="Times New Roman" w:hAnsi="Times New Roman" w:cs="Times New Roman"/>
          <w:b/>
          <w:sz w:val="24"/>
          <w:szCs w:val="24"/>
        </w:rPr>
        <w:t xml:space="preserve">Câu 2: </w:t>
      </w:r>
      <w:r>
        <w:rPr>
          <w:rFonts w:ascii="Times New Roman" w:hAnsi="Times New Roman" w:cs="Times New Roman"/>
          <w:sz w:val="24"/>
          <w:szCs w:val="24"/>
        </w:rPr>
        <w:t>Nêu hiệu quả nghệ thuật của biện pháp tu từ so sánh được sử dụng trong đoạn văn sau:</w:t>
      </w:r>
    </w:p>
    <w:p w:rsidR="00C927AB" w:rsidRDefault="00C927AB" w:rsidP="00C927AB">
      <w:pPr>
        <w:spacing w:after="0" w:line="24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lang w:val="vi-VN"/>
        </w:rPr>
        <w:t>Ngay trước mặt Nhị. Không quẫy đạp, vùng vẫy. Chuồi vào đáy biển như đứa trẻ tuôn vào lòng mẹ, như lá rơi về đất.</w:t>
      </w:r>
    </w:p>
    <w:p w:rsidR="00C927AB" w:rsidRDefault="00C927AB" w:rsidP="00C927AB">
      <w:pPr>
        <w:spacing w:after="0"/>
        <w:jc w:val="both"/>
        <w:rPr>
          <w:rFonts w:ascii="Times New Roman" w:hAnsi="Times New Roman" w:cs="Times New Roman"/>
          <w:sz w:val="24"/>
          <w:szCs w:val="24"/>
        </w:rPr>
      </w:pPr>
      <w:r>
        <w:rPr>
          <w:rFonts w:ascii="Times New Roman" w:hAnsi="Times New Roman" w:cs="Times New Roman"/>
          <w:b/>
          <w:sz w:val="24"/>
          <w:szCs w:val="24"/>
        </w:rPr>
        <w:t>Câu 3:</w:t>
      </w:r>
      <w:r>
        <w:rPr>
          <w:rFonts w:ascii="Times New Roman" w:eastAsia="Times New Roman" w:hAnsi="Times New Roman" w:cs="Times New Roman"/>
          <w:bCs/>
          <w:sz w:val="24"/>
          <w:szCs w:val="24"/>
        </w:rPr>
        <w:t>N</w:t>
      </w:r>
      <w:r>
        <w:rPr>
          <w:rFonts w:ascii="Times New Roman" w:eastAsia="Times New Roman" w:hAnsi="Times New Roman" w:cs="Times New Roman"/>
          <w:bCs/>
          <w:sz w:val="24"/>
          <w:szCs w:val="24"/>
          <w:lang w:val="vi-VN"/>
        </w:rPr>
        <w:t>hận xét về giọng điệu của tác giả được thể hiện trong đoạn văn bản.</w:t>
      </w:r>
    </w:p>
    <w:p w:rsidR="00C927AB" w:rsidRDefault="00C927AB" w:rsidP="00C927AB">
      <w:pPr>
        <w:spacing w:after="0"/>
        <w:jc w:val="both"/>
        <w:rPr>
          <w:rFonts w:ascii="Times New Roman" w:hAnsi="Times New Roman" w:cs="Times New Roman"/>
          <w:sz w:val="24"/>
          <w:szCs w:val="24"/>
        </w:rPr>
      </w:pPr>
      <w:r>
        <w:rPr>
          <w:rFonts w:ascii="Times New Roman" w:hAnsi="Times New Roman" w:cs="Times New Roman"/>
          <w:b/>
          <w:sz w:val="24"/>
          <w:szCs w:val="24"/>
        </w:rPr>
        <w:t>Câu 4:</w:t>
      </w:r>
      <w:r>
        <w:rPr>
          <w:rFonts w:ascii="Times New Roman" w:hAnsi="Times New Roman" w:cs="Times New Roman"/>
          <w:sz w:val="24"/>
          <w:szCs w:val="24"/>
        </w:rPr>
        <w:t xml:space="preserve"> Anh/chị có đồng tình với những việc làm của chồng Nhị hay không? Vì sao?</w:t>
      </w:r>
    </w:p>
    <w:p w:rsidR="00C927AB" w:rsidRDefault="00C927AB" w:rsidP="00C927AB">
      <w:pPr>
        <w:spacing w:after="0"/>
        <w:jc w:val="both"/>
        <w:rPr>
          <w:rFonts w:ascii="Times New Roman" w:hAnsi="Times New Roman" w:cs="Times New Roman"/>
          <w:sz w:val="24"/>
          <w:szCs w:val="24"/>
        </w:rPr>
      </w:pPr>
      <w:r>
        <w:rPr>
          <w:rFonts w:ascii="Times New Roman" w:hAnsi="Times New Roman" w:cs="Times New Roman"/>
          <w:b/>
          <w:sz w:val="24"/>
          <w:szCs w:val="24"/>
        </w:rPr>
        <w:t xml:space="preserve">Câu 5: </w:t>
      </w:r>
      <w:r>
        <w:rPr>
          <w:rFonts w:ascii="Times New Roman" w:hAnsi="Times New Roman" w:cs="Times New Roman"/>
          <w:sz w:val="24"/>
          <w:szCs w:val="24"/>
        </w:rPr>
        <w:t>Từ hình tượng nhân vật Nhị, anh/chị hãy liên hệ với một tác phẩm có cùng chủ đề và chỉ ra điểm giống nhau và khác nhau giữa họ.</w:t>
      </w:r>
    </w:p>
    <w:p w:rsidR="00C927AB" w:rsidRDefault="00C927AB" w:rsidP="00C927AB">
      <w:pPr>
        <w:spacing w:after="0"/>
        <w:jc w:val="both"/>
        <w:rPr>
          <w:rFonts w:ascii="Times New Roman" w:hAnsi="Times New Roman" w:cs="Times New Roman"/>
          <w:b/>
          <w:sz w:val="24"/>
          <w:szCs w:val="24"/>
        </w:rPr>
      </w:pPr>
      <w:r>
        <w:rPr>
          <w:rFonts w:ascii="Times New Roman" w:hAnsi="Times New Roman" w:cs="Times New Roman"/>
          <w:b/>
          <w:sz w:val="24"/>
          <w:szCs w:val="24"/>
        </w:rPr>
        <w:t>II. VIẾT (6,0 ĐIỂM)</w:t>
      </w:r>
    </w:p>
    <w:p w:rsidR="00C927AB" w:rsidRDefault="00C927AB" w:rsidP="00C927AB">
      <w:pPr>
        <w:spacing w:after="0"/>
        <w:jc w:val="both"/>
        <w:rPr>
          <w:rFonts w:ascii="Times New Roman" w:hAnsi="Times New Roman" w:cs="Times New Roman"/>
          <w:b/>
          <w:sz w:val="24"/>
          <w:szCs w:val="24"/>
        </w:rPr>
      </w:pPr>
      <w:r>
        <w:rPr>
          <w:rFonts w:ascii="Times New Roman" w:hAnsi="Times New Roman" w:cs="Times New Roman"/>
          <w:b/>
          <w:sz w:val="24"/>
          <w:szCs w:val="24"/>
        </w:rPr>
        <w:t>Câu 1 (2,0 điểm)</w:t>
      </w:r>
    </w:p>
    <w:p w:rsidR="00C927AB" w:rsidRDefault="00C927AB" w:rsidP="00C927AB">
      <w:pPr>
        <w:spacing w:after="0"/>
        <w:jc w:val="both"/>
        <w:rPr>
          <w:rFonts w:ascii="Times New Roman" w:hAnsi="Times New Roman" w:cs="Times New Roman"/>
          <w:sz w:val="24"/>
          <w:szCs w:val="24"/>
        </w:rPr>
      </w:pPr>
      <w:r>
        <w:rPr>
          <w:rFonts w:ascii="Times New Roman" w:hAnsi="Times New Roman" w:cs="Times New Roman"/>
          <w:sz w:val="24"/>
          <w:szCs w:val="24"/>
        </w:rPr>
        <w:tab/>
        <w:t>Viết đoạn nghị luận (khoảng 200 chữ) phân tích nghệ thuật miêu tả tâm lí nhân vật của Nguyễn Ngọc Tư được thể hiện trong đoạn trích phần Đọc hiểu.</w:t>
      </w:r>
    </w:p>
    <w:p w:rsidR="00C927AB" w:rsidRDefault="00C927AB" w:rsidP="00C927AB">
      <w:pPr>
        <w:spacing w:after="0"/>
        <w:jc w:val="both"/>
        <w:rPr>
          <w:rFonts w:ascii="Times New Roman" w:hAnsi="Times New Roman" w:cs="Times New Roman"/>
          <w:b/>
          <w:sz w:val="24"/>
          <w:szCs w:val="24"/>
        </w:rPr>
      </w:pPr>
      <w:r>
        <w:rPr>
          <w:rFonts w:ascii="Times New Roman" w:hAnsi="Times New Roman" w:cs="Times New Roman"/>
          <w:b/>
          <w:sz w:val="24"/>
          <w:szCs w:val="24"/>
        </w:rPr>
        <w:t>Câu 2 (4,0 điểm)</w:t>
      </w:r>
    </w:p>
    <w:p w:rsidR="00C927AB" w:rsidRDefault="00C927AB" w:rsidP="00C927AB">
      <w:pPr>
        <w:spacing w:after="0"/>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Tại buổi lễ nhận huy hiệu 55 tuổi Đảng diễn ra vào ngày 02/02/2023, Tổng Bí thư Nguyễn Phú Trọng đã xúc động bày tỏ tình cảm của mình với Đảng bằng cách dẫn lời của một bài hát: </w:t>
      </w:r>
      <w:r>
        <w:rPr>
          <w:rFonts w:ascii="Times New Roman" w:hAnsi="Times New Roman" w:cs="Times New Roman"/>
          <w:i/>
          <w:sz w:val="24"/>
          <w:szCs w:val="24"/>
        </w:rPr>
        <w:t xml:space="preserve">Nếu là hoa hãy là hoa hướng dương, nếu là chim hãy là chim bồ câu trắng, nếu là đá hãy là đá kim cương, nếu là người hãy là người Cộng Sản. </w:t>
      </w:r>
    </w:p>
    <w:p w:rsidR="00C927AB" w:rsidRDefault="00C927AB" w:rsidP="00C927AB">
      <w:pPr>
        <w:spacing w:after="0"/>
        <w:jc w:val="both"/>
        <w:rPr>
          <w:rFonts w:ascii="Times New Roman" w:hAnsi="Times New Roman" w:cs="Times New Roman"/>
          <w:sz w:val="24"/>
          <w:szCs w:val="24"/>
        </w:rPr>
      </w:pPr>
      <w:r>
        <w:rPr>
          <w:rFonts w:ascii="Times New Roman" w:hAnsi="Times New Roman" w:cs="Times New Roman"/>
          <w:sz w:val="24"/>
          <w:szCs w:val="24"/>
        </w:rPr>
        <w:tab/>
        <w:t>Từ góc nhìn của một người trẻ, anh/chị hãy viết bài nghị luận (khoảng 600 chữ) bày tỏ suy nghĩ của mình về việc tìm kiếm và định hình giá trị bản thân trong xã hội hiện nay.</w:t>
      </w:r>
    </w:p>
    <w:p w:rsidR="00C927AB" w:rsidRDefault="00C927AB" w:rsidP="00C927AB">
      <w:pPr>
        <w:spacing w:after="0"/>
        <w:jc w:val="center"/>
        <w:rPr>
          <w:rFonts w:ascii="Times New Roman" w:hAnsi="Times New Roman" w:cs="Times New Roman"/>
          <w:b/>
          <w:sz w:val="24"/>
          <w:szCs w:val="24"/>
          <w:lang w:val="vi-VN"/>
        </w:rPr>
      </w:pPr>
    </w:p>
    <w:p w:rsidR="00C927AB" w:rsidRDefault="00C927AB" w:rsidP="00C927AB">
      <w:pPr>
        <w:spacing w:after="0"/>
        <w:jc w:val="center"/>
        <w:rPr>
          <w:rFonts w:ascii="Times New Roman" w:hAnsi="Times New Roman" w:cs="Times New Roman"/>
          <w:b/>
          <w:sz w:val="24"/>
          <w:szCs w:val="24"/>
        </w:rPr>
      </w:pPr>
      <w:r>
        <w:rPr>
          <w:rFonts w:ascii="Times New Roman" w:hAnsi="Times New Roman" w:cs="Times New Roman"/>
          <w:b/>
          <w:sz w:val="24"/>
          <w:szCs w:val="24"/>
          <w:lang w:val="vi-VN"/>
        </w:rPr>
        <w:t>.....Hết</w:t>
      </w:r>
      <w:r>
        <w:rPr>
          <w:rFonts w:ascii="Times New Roman" w:hAnsi="Times New Roman" w:cs="Times New Roman"/>
          <w:b/>
          <w:sz w:val="24"/>
          <w:szCs w:val="24"/>
        </w:rPr>
        <w:t>….</w:t>
      </w:r>
    </w:p>
    <w:p w:rsidR="00C927AB" w:rsidRDefault="00C927AB" w:rsidP="00C927AB">
      <w:pPr>
        <w:spacing w:after="0"/>
        <w:rPr>
          <w:sz w:val="24"/>
          <w:szCs w:val="24"/>
        </w:rPr>
      </w:pPr>
      <w:r>
        <w:rPr>
          <w:sz w:val="24"/>
          <w:szCs w:val="24"/>
        </w:rPr>
        <w:br w:type="page"/>
      </w:r>
    </w:p>
    <w:p w:rsidR="00C927AB" w:rsidRDefault="00C927AB" w:rsidP="00C927AB">
      <w:pPr>
        <w:spacing w:after="0"/>
        <w:rPr>
          <w:sz w:val="24"/>
          <w:szCs w:val="24"/>
        </w:rPr>
      </w:pPr>
    </w:p>
    <w:p w:rsidR="00C927AB" w:rsidRDefault="00C927AB" w:rsidP="00C927AB">
      <w:pPr>
        <w:spacing w:after="0"/>
        <w:rPr>
          <w:sz w:val="24"/>
          <w:szCs w:val="24"/>
        </w:rPr>
      </w:pPr>
      <w:r>
        <w:rPr>
          <w:sz w:val="24"/>
          <w:szCs w:val="24"/>
        </w:rPr>
        <w:br w:type="page"/>
      </w:r>
    </w:p>
    <w:p w:rsidR="00C927AB" w:rsidRDefault="00C927AB" w:rsidP="00C927AB">
      <w:pPr>
        <w:spacing w:after="0"/>
        <w:rPr>
          <w:sz w:val="24"/>
          <w:szCs w:val="24"/>
        </w:rPr>
      </w:pPr>
      <w:bookmarkStart w:id="0" w:name="_GoBack"/>
      <w:bookmarkEnd w:id="0"/>
    </w:p>
    <w:sectPr w:rsidR="00C927AB" w:rsidSect="00195267">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D3328"/>
    <w:multiLevelType w:val="multilevel"/>
    <w:tmpl w:val="7F5EB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C927AB"/>
    <w:rsid w:val="00195267"/>
    <w:rsid w:val="003E22F3"/>
    <w:rsid w:val="004374F0"/>
    <w:rsid w:val="009C4B79"/>
    <w:rsid w:val="00C927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7AB"/>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927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927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27AB"/>
    <w:rPr>
      <w:rFonts w:asciiTheme="minorHAnsi" w:hAnsiTheme="minorHAnsi"/>
      <w:sz w:val="22"/>
    </w:rPr>
  </w:style>
  <w:style w:type="paragraph" w:customStyle="1" w:styleId="TableParagraph">
    <w:name w:val="Table Paragraph"/>
    <w:basedOn w:val="Normal"/>
    <w:uiPriority w:val="1"/>
    <w:qFormat/>
    <w:rsid w:val="00C927AB"/>
    <w:pPr>
      <w:widowControl w:val="0"/>
      <w:autoSpaceDE w:val="0"/>
      <w:autoSpaceDN w:val="0"/>
      <w:spacing w:before="60" w:after="0" w:line="240" w:lineRule="auto"/>
      <w:ind w:left="107"/>
    </w:pPr>
    <w:rPr>
      <w:rFonts w:ascii="Times New Roman" w:eastAsia="Times New Roman" w:hAnsi="Times New Roman" w:cs="Times New Roman"/>
    </w:rPr>
  </w:style>
  <w:style w:type="table" w:styleId="TableGrid">
    <w:name w:val="Table Grid"/>
    <w:basedOn w:val="TableNormal"/>
    <w:uiPriority w:val="39"/>
    <w:rsid w:val="00C927A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84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2024-12-17T09:04:00Z</dcterms:created>
  <dcterms:modified xsi:type="dcterms:W3CDTF">2025-01-13T02:25:00Z</dcterms:modified>
</cp:coreProperties>
</file>