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2B4C8" w14:textId="77777777" w:rsidR="001C0206" w:rsidRDefault="001C0206" w:rsidP="001C02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nl-NL"/>
        </w:rPr>
      </w:pPr>
    </w:p>
    <w:p w14:paraId="6DBE2183" w14:textId="77777777" w:rsidR="007C0FFC" w:rsidRPr="001C0206" w:rsidRDefault="007C0FFC" w:rsidP="001C27CE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C0206">
        <w:rPr>
          <w:rFonts w:ascii="Times New Roman" w:eastAsia="Times New Roman" w:hAnsi="Times New Roman" w:cs="Times New Roman"/>
          <w:b/>
          <w:sz w:val="28"/>
          <w:szCs w:val="28"/>
        </w:rPr>
        <w:t xml:space="preserve">TIẾT </w:t>
      </w:r>
      <w:r w:rsidRPr="001C020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</w:t>
      </w:r>
    </w:p>
    <w:p w14:paraId="32189C05" w14:textId="77777777" w:rsidR="001C0206" w:rsidRPr="001C0206" w:rsidRDefault="001C0206" w:rsidP="001C0206">
      <w:pPr>
        <w:autoSpaceDE w:val="0"/>
        <w:autoSpaceDN w:val="0"/>
        <w:adjustRightInd w:val="0"/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206">
        <w:rPr>
          <w:rFonts w:ascii="Times New Roman" w:eastAsia="Times New Roman" w:hAnsi="Times New Roman" w:cs="Times New Roman"/>
          <w:b/>
          <w:bCs/>
          <w:sz w:val="28"/>
          <w:szCs w:val="28"/>
        </w:rPr>
        <w:t>LUYỆN ĐỌC QUÃNG THEO MẪU; BÀI ĐỌC NHẠC SỐ 1</w:t>
      </w:r>
    </w:p>
    <w:p w14:paraId="7526485A" w14:textId="77777777" w:rsidR="001C0206" w:rsidRPr="001C0206" w:rsidRDefault="001C0206" w:rsidP="001C0206">
      <w:pPr>
        <w:autoSpaceDE w:val="0"/>
        <w:autoSpaceDN w:val="0"/>
        <w:adjustRightInd w:val="0"/>
        <w:spacing w:before="60" w:after="60" w:line="360" w:lineRule="auto"/>
        <w:contextualSpacing/>
        <w:jc w:val="center"/>
        <w:rPr>
          <w:rFonts w:ascii="Times New Roman" w:eastAsia="CIDFont+F1" w:hAnsi="Times New Roman" w:cs="Times New Roman"/>
          <w:b/>
          <w:i/>
          <w:iCs/>
          <w:sz w:val="28"/>
          <w:szCs w:val="28"/>
        </w:rPr>
      </w:pPr>
      <w:r w:rsidRPr="001C0206">
        <w:rPr>
          <w:rFonts w:ascii="Times New Roman" w:eastAsia="Times New Roman" w:hAnsi="Times New Roman" w:cs="Times New Roman"/>
          <w:b/>
          <w:bCs/>
          <w:sz w:val="28"/>
          <w:szCs w:val="28"/>
        </w:rPr>
        <w:t>BÀI HÒA TẤU SỐ 1</w:t>
      </w:r>
    </w:p>
    <w:p w14:paraId="58B28B0C" w14:textId="77777777" w:rsidR="001C0206" w:rsidRPr="007C0FFC" w:rsidRDefault="001C0206" w:rsidP="001C020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bookmarkStart w:id="0" w:name="_Hlk124355334"/>
      <w:bookmarkStart w:id="1" w:name="_Hlk160480155"/>
      <w:r w:rsidRPr="00F84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I. MỤC TIÊU</w:t>
      </w:r>
    </w:p>
    <w:p w14:paraId="548D29FE" w14:textId="77777777" w:rsidR="001C0206" w:rsidRPr="001C0206" w:rsidRDefault="001C0206" w:rsidP="001C0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2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1</w:t>
      </w:r>
      <w:r w:rsidRPr="001C02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C0206">
        <w:rPr>
          <w:rFonts w:ascii="Times New Roman" w:eastAsia="Times New Roman" w:hAnsi="Times New Roman" w:cs="Times New Roman"/>
          <w:b/>
          <w:sz w:val="28"/>
          <w:szCs w:val="28"/>
        </w:rPr>
        <w:t>Kiến thức</w:t>
      </w:r>
      <w:r w:rsidRPr="001C020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690DEEC" w14:textId="77777777" w:rsidR="001C0206" w:rsidRPr="001C0206" w:rsidRDefault="001C0206" w:rsidP="001C0206">
      <w:pPr>
        <w:tabs>
          <w:tab w:val="left" w:pos="2191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2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1C0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Đọc đúng cao độ các quãng theo mẫu; đọc đúng tên nốt, cao độ và trường độ </w:t>
      </w:r>
      <w:r w:rsidRPr="001C0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Bài đọc nhạc số 1</w:t>
      </w:r>
      <w:r w:rsidRPr="001C0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biết đọc nhạc kết hợp gõ đệm theo phách hoặc đánh nhịp. </w:t>
      </w:r>
    </w:p>
    <w:p w14:paraId="3EC4E1EB" w14:textId="77777777" w:rsidR="001C0206" w:rsidRPr="001C0206" w:rsidRDefault="001C0206" w:rsidP="001C0206">
      <w:pPr>
        <w:tabs>
          <w:tab w:val="left" w:pos="2191"/>
        </w:tabs>
        <w:spacing w:before="60" w:after="6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Chơi được </w:t>
      </w:r>
      <w:r w:rsidRPr="001C0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Bài hoà tấu số 1</w:t>
      </w:r>
      <w:r w:rsidRPr="001C0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cùng các bạn.</w:t>
      </w:r>
    </w:p>
    <w:p w14:paraId="221BDA93" w14:textId="77777777" w:rsidR="001C0206" w:rsidRPr="001C0206" w:rsidRDefault="001C0206" w:rsidP="001C0206">
      <w:pPr>
        <w:numPr>
          <w:ilvl w:val="0"/>
          <w:numId w:val="3"/>
        </w:numPr>
        <w:tabs>
          <w:tab w:val="left" w:pos="2191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02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 lực:</w:t>
      </w:r>
    </w:p>
    <w:p w14:paraId="219D09F4" w14:textId="77777777" w:rsidR="001C0206" w:rsidRPr="001C0206" w:rsidRDefault="001C0206" w:rsidP="001C0206">
      <w:pPr>
        <w:tabs>
          <w:tab w:val="center" w:pos="4153"/>
          <w:tab w:val="left" w:pos="7169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C020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- </w:t>
      </w:r>
      <w:r w:rsidRPr="001C020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Năng lực chung: năng lực thể hiện âm nhạc, cảm thụ và hiểu biết âm nhạc. </w:t>
      </w:r>
      <w:r w:rsidRPr="001C0206">
        <w:rPr>
          <w:rFonts w:ascii="Times New Roman" w:eastAsia="Times New Roman" w:hAnsi="Times New Roman" w:cs="Times New Roman"/>
          <w:sz w:val="28"/>
          <w:szCs w:val="28"/>
        </w:rPr>
        <w:t>Tích cực, chủ động, hợp tác trong các hoạt động luyện tập theo nhóm, tổ, lớp.</w:t>
      </w:r>
    </w:p>
    <w:p w14:paraId="2093933C" w14:textId="77777777" w:rsidR="001C0206" w:rsidRPr="001C0206" w:rsidRDefault="001C0206" w:rsidP="001C0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C0206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    -</w:t>
      </w:r>
      <w:r w:rsidRPr="001C0206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Năng lực đặc thù:</w:t>
      </w:r>
    </w:p>
    <w:p w14:paraId="5884241C" w14:textId="77777777" w:rsidR="001C0206" w:rsidRPr="001C0206" w:rsidRDefault="001C0206" w:rsidP="001C0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C020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+ Biết thể hiện đúng sắc thái bài đọc nhạc.</w:t>
      </w:r>
    </w:p>
    <w:p w14:paraId="606A32AB" w14:textId="77777777" w:rsidR="001C0206" w:rsidRPr="001C0206" w:rsidRDefault="001C0206" w:rsidP="001C0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C020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</w:t>
      </w:r>
      <w:r w:rsidRPr="001C0206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+</w:t>
      </w:r>
      <w:r w:rsidRPr="001C0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206">
        <w:rPr>
          <w:rFonts w:ascii="Times New Roman" w:eastAsia="Times New Roman" w:hAnsi="Times New Roman" w:cs="Times New Roman"/>
          <w:sz w:val="28"/>
          <w:szCs w:val="28"/>
          <w:lang w:val="nl-NL"/>
        </w:rPr>
        <w:t>Biết thể hiện đúng giai điệu, sắc thái bài hòa tấu số 1.</w:t>
      </w:r>
    </w:p>
    <w:p w14:paraId="6526A48F" w14:textId="77777777" w:rsidR="001C0206" w:rsidRPr="001C0206" w:rsidRDefault="001C0206" w:rsidP="001C02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206">
        <w:rPr>
          <w:rFonts w:ascii="Times New Roman" w:eastAsia="Times New Roman" w:hAnsi="Times New Roman" w:cs="Times New Roman"/>
          <w:b/>
          <w:sz w:val="28"/>
          <w:szCs w:val="28"/>
        </w:rPr>
        <w:t>Phẩm chất:</w:t>
      </w:r>
    </w:p>
    <w:bookmarkEnd w:id="0"/>
    <w:p w14:paraId="1683E502" w14:textId="77777777" w:rsidR="001C0206" w:rsidRPr="001C0206" w:rsidRDefault="001C0206" w:rsidP="001C0206">
      <w:pPr>
        <w:tabs>
          <w:tab w:val="left" w:pos="2191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2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1C0206">
        <w:rPr>
          <w:rFonts w:ascii="Times New Roman" w:eastAsia="Times New Roman" w:hAnsi="Times New Roman" w:cs="Times New Roman"/>
          <w:color w:val="000000"/>
          <w:sz w:val="28"/>
          <w:szCs w:val="28"/>
        </w:rPr>
        <w:t>– Tích cực học tập, rèn luyện để đạt được ước mơ</w:t>
      </w:r>
      <w:bookmarkEnd w:id="1"/>
      <w:r w:rsidRPr="001C0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hoài bão</w:t>
      </w:r>
    </w:p>
    <w:p w14:paraId="5CF53625" w14:textId="77777777" w:rsidR="001C0206" w:rsidRPr="00F8430A" w:rsidRDefault="001C0206" w:rsidP="001C020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 w:eastAsia="vi-VN" w:bidi="vi-VN"/>
        </w:rPr>
      </w:pPr>
      <w:r w:rsidRPr="001C0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84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 w:eastAsia="vi-VN" w:bidi="vi-VN"/>
        </w:rPr>
        <w:t xml:space="preserve">II. </w:t>
      </w:r>
      <w:r w:rsidRPr="00F84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THIẾT BỊ DẠY HỌC VÀ HỌC LIỆU</w:t>
      </w:r>
    </w:p>
    <w:p w14:paraId="462B2107" w14:textId="77777777" w:rsidR="001C0206" w:rsidRPr="001C0206" w:rsidRDefault="001C0206" w:rsidP="001C0206">
      <w:pPr>
        <w:tabs>
          <w:tab w:val="left" w:pos="2191"/>
        </w:tabs>
        <w:spacing w:before="60" w:after="6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>1</w:t>
      </w:r>
      <w:r w:rsidRPr="007C0FF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. </w:t>
      </w:r>
      <w:r w:rsidRPr="007C0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>Giáo viên:</w:t>
      </w:r>
      <w:r w:rsidRPr="007C0FF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SGV, đàn phím điện tử, nhạc cụ gõ, phương tiện nghe – nhìn và các tư liệu file âm thanh phục vụ cho tiết dạy.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File audio (hoặc video) bài hát </w:t>
      </w:r>
      <w:r w:rsidRPr="001C0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Tiến lên Đoàn viên</w:t>
      </w:r>
      <w:r w:rsidRPr="001C02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F9EDF7B" w14:textId="77777777" w:rsidR="001C0206" w:rsidRPr="001C0206" w:rsidRDefault="001C0206" w:rsidP="001C0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F07F00" w14:textId="77777777" w:rsidR="001C0206" w:rsidRPr="007C0FFC" w:rsidRDefault="001C0206" w:rsidP="001C020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0FF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2. Học sinh: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SGK Âm nhạc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C0FFC">
        <w:rPr>
          <w:rFonts w:ascii="Times New Roman" w:eastAsia="Times New Roman" w:hAnsi="Times New Roman" w:cs="Times New Roman"/>
          <w:sz w:val="28"/>
          <w:szCs w:val="28"/>
          <w:lang w:val="vi-VN"/>
        </w:rPr>
        <w:t>, nhạc cụ gõ. Tìm hiểu trước thông tin phục vụ cho bài học.</w:t>
      </w:r>
    </w:p>
    <w:p w14:paraId="0144ECA9" w14:textId="77777777" w:rsidR="001C0206" w:rsidRPr="00F8430A" w:rsidRDefault="001C0206" w:rsidP="001C020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de-DE" w:eastAsia="vi-VN" w:bidi="vi-VN"/>
        </w:rPr>
      </w:pPr>
      <w:r w:rsidRPr="00F84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 w:eastAsia="vi-VN" w:bidi="vi-VN"/>
        </w:rPr>
        <w:t>I</w:t>
      </w:r>
      <w:r w:rsidRPr="00F84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de-DE" w:eastAsia="vi-VN" w:bidi="vi-VN"/>
        </w:rPr>
        <w:t>II. TIẾN TRÌNH DẠY HỌC</w:t>
      </w:r>
    </w:p>
    <w:p w14:paraId="4C37B1B6" w14:textId="77777777" w:rsidR="001C0206" w:rsidRPr="001C0206" w:rsidRDefault="001C0206" w:rsidP="001C0206">
      <w:pPr>
        <w:spacing w:before="60" w:after="6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206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1C020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Hoạt động </w:t>
      </w:r>
      <w:r w:rsidRPr="001C0206">
        <w:rPr>
          <w:rFonts w:ascii="Times New Roman" w:eastAsia="Times New Roman" w:hAnsi="Times New Roman" w:cs="Times New Roman"/>
          <w:b/>
          <w:sz w:val="28"/>
          <w:szCs w:val="28"/>
        </w:rPr>
        <w:t>khởi động (</w:t>
      </w:r>
      <w:r w:rsidRPr="001C0206">
        <w:rPr>
          <w:rFonts w:ascii="Times New Roman" w:eastAsia="Times New Roman" w:hAnsi="Times New Roman" w:cs="Times New Roman"/>
          <w:b/>
          <w:iCs/>
          <w:sz w:val="28"/>
          <w:szCs w:val="28"/>
        </w:rPr>
        <w:t>khoảng 1 – 2 phút</w:t>
      </w:r>
      <w:r w:rsidRPr="001C020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FA9744E" w14:textId="77777777" w:rsidR="001C0206" w:rsidRPr="001C0206" w:rsidRDefault="001C0206" w:rsidP="001C0206">
      <w:pPr>
        <w:tabs>
          <w:tab w:val="left" w:pos="567"/>
          <w:tab w:val="left" w:pos="1134"/>
        </w:tabs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C0206">
        <w:rPr>
          <w:rFonts w:ascii="Times New Roman" w:eastAsia="Calibri" w:hAnsi="Times New Roman" w:cs="Times New Roman"/>
          <w:b/>
          <w:sz w:val="28"/>
          <w:szCs w:val="28"/>
          <w:lang w:val="nl-NL"/>
        </w:rPr>
        <w:tab/>
        <w:t>a. Mục tiêu:</w:t>
      </w:r>
      <w:r w:rsidRPr="001C0206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Tạo hứng thú cho HS vào bài học và giúp HS có hiểu biết ban đầu về bài học mới.</w:t>
      </w:r>
    </w:p>
    <w:p w14:paraId="72DF8377" w14:textId="77777777" w:rsidR="001C0206" w:rsidRPr="001C0206" w:rsidRDefault="001C0206" w:rsidP="001C020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C0206">
        <w:rPr>
          <w:rFonts w:ascii="Times New Roman" w:eastAsia="Calibri" w:hAnsi="Times New Roman" w:cs="Times New Roman"/>
          <w:b/>
          <w:sz w:val="28"/>
          <w:szCs w:val="28"/>
          <w:lang w:val="nl-NL"/>
        </w:rPr>
        <w:tab/>
        <w:t xml:space="preserve">b. Nội dung: </w:t>
      </w:r>
      <w:r w:rsidRPr="001C0206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HS </w:t>
      </w:r>
      <w:r w:rsidRPr="001C0206">
        <w:rPr>
          <w:rFonts w:ascii="Times New Roman" w:eastAsia="Calibri" w:hAnsi="Times New Roman" w:cs="Times New Roman"/>
          <w:sz w:val="28"/>
          <w:szCs w:val="28"/>
          <w:lang w:val="vi-VN"/>
        </w:rPr>
        <w:t>nghe yêu cầu của GV</w:t>
      </w:r>
    </w:p>
    <w:p w14:paraId="03C34FBD" w14:textId="77777777" w:rsidR="001C0206" w:rsidRPr="001C0206" w:rsidRDefault="001C0206" w:rsidP="001C020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C0206">
        <w:rPr>
          <w:rFonts w:ascii="Times New Roman" w:eastAsia="Calibri" w:hAnsi="Times New Roman" w:cs="Times New Roman"/>
          <w:b/>
          <w:sz w:val="28"/>
          <w:szCs w:val="28"/>
          <w:lang w:val="nl-NL"/>
        </w:rPr>
        <w:tab/>
        <w:t xml:space="preserve">c. Sản phẩm: </w:t>
      </w:r>
      <w:r w:rsidRPr="001C0206">
        <w:rPr>
          <w:rFonts w:ascii="Times New Roman" w:eastAsia="Calibri" w:hAnsi="Times New Roman" w:cs="Times New Roman"/>
          <w:sz w:val="28"/>
          <w:szCs w:val="28"/>
          <w:lang w:val="nl-NL"/>
        </w:rPr>
        <w:t>HS thực hiện theo yêu cầu của GV</w:t>
      </w:r>
    </w:p>
    <w:p w14:paraId="76D6C186" w14:textId="77777777" w:rsidR="001C0206" w:rsidRPr="001C0206" w:rsidRDefault="001C0206" w:rsidP="001C020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1C0206">
        <w:rPr>
          <w:rFonts w:ascii="Times New Roman" w:eastAsia="Calibri" w:hAnsi="Times New Roman" w:cs="Times New Roman"/>
          <w:b/>
          <w:sz w:val="28"/>
          <w:szCs w:val="28"/>
          <w:lang w:val="nl-NL"/>
        </w:rPr>
        <w:tab/>
        <w:t xml:space="preserve">d. Tổ chức thực hiện: </w:t>
      </w:r>
    </w:p>
    <w:p w14:paraId="27CB36E7" w14:textId="77777777" w:rsidR="001C0206" w:rsidRPr="001C0206" w:rsidRDefault="001C0206" w:rsidP="001C0206">
      <w:pPr>
        <w:spacing w:before="60" w:after="6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GV </w:t>
      </w:r>
      <w:r w:rsidRPr="001C0206">
        <w:rPr>
          <w:rFonts w:ascii="Times New Roman" w:eastAsia="Calibri" w:hAnsi="Times New Roman" w:cs="Times New Roman"/>
          <w:color w:val="000000"/>
          <w:sz w:val="28"/>
          <w:szCs w:val="28"/>
        </w:rPr>
        <w:t>c</w:t>
      </w:r>
      <w:bookmarkStart w:id="2" w:name="_Hlk160480364"/>
      <w:r w:rsidRPr="001C02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ho HS nghe bài hát </w:t>
      </w:r>
      <w:r w:rsidRPr="001C020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Tiến lên Đoàn viên</w:t>
      </w:r>
      <w:r w:rsidRPr="001C02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(Nhạc và lời: Phạm Tuyên) kết   hợp vỗ vận động theo bài hát.</w:t>
      </w:r>
    </w:p>
    <w:p w14:paraId="3A061442" w14:textId="77777777" w:rsidR="001C0206" w:rsidRPr="001C0206" w:rsidRDefault="001C0206" w:rsidP="001C0206">
      <w:pPr>
        <w:spacing w:before="60" w:after="6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206">
        <w:rPr>
          <w:rFonts w:ascii="Times New Roman" w:eastAsia="Calibri" w:hAnsi="Times New Roman" w:cs="Times New Roman"/>
          <w:color w:val="000000"/>
          <w:sz w:val="28"/>
          <w:szCs w:val="28"/>
        </w:rPr>
        <w:t>Hs thực hiện, hứng thú, vui vẻ.</w:t>
      </w:r>
    </w:p>
    <w:p w14:paraId="164407BD" w14:textId="77777777" w:rsidR="001C0206" w:rsidRPr="001C0206" w:rsidRDefault="001C0206" w:rsidP="001C02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</w:pPr>
      <w:r w:rsidRPr="001C0206"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>2. Hoạt động 2: Hình thành kiến thức</w:t>
      </w:r>
    </w:p>
    <w:p w14:paraId="4AE99661" w14:textId="77777777" w:rsidR="001C0206" w:rsidRPr="001C0206" w:rsidRDefault="001C0206" w:rsidP="001C0206">
      <w:pPr>
        <w:spacing w:before="60" w:after="6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1C0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 xml:space="preserve">          </w:t>
      </w:r>
      <w:r w:rsidRPr="001C0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 xml:space="preserve">* Kiến thức 1: </w:t>
      </w:r>
      <w:r w:rsidRPr="001C02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Luyện </w:t>
      </w:r>
      <w:r w:rsidRPr="001C0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đọc quãng theo mẫu; </w:t>
      </w:r>
      <w:r w:rsidRPr="001C02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Bài đọc nhạc số 1</w:t>
      </w:r>
      <w:r w:rsidRPr="001C0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E3AF455" w14:textId="77777777" w:rsidR="001C0206" w:rsidRPr="001C0206" w:rsidRDefault="001C0206" w:rsidP="001C0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C0206">
        <w:rPr>
          <w:rFonts w:ascii="Times New Roman" w:eastAsia="Times New Roman" w:hAnsi="Times New Roman" w:cs="Times New Roman"/>
          <w:color w:val="FF0000"/>
          <w:sz w:val="28"/>
          <w:szCs w:val="28"/>
          <w:lang w:eastAsia="vi-VN" w:bidi="vi-VN"/>
        </w:rPr>
        <w:t xml:space="preserve">          </w:t>
      </w:r>
      <w:r w:rsidRPr="001C0206">
        <w:rPr>
          <w:rFonts w:ascii="Times New Roman" w:eastAsia="Calibri" w:hAnsi="Times New Roman" w:cs="Times New Roman"/>
          <w:b/>
          <w:sz w:val="28"/>
          <w:szCs w:val="28"/>
          <w:lang w:val="nl-NL"/>
        </w:rPr>
        <w:t>a. Mục tiêu:</w:t>
      </w:r>
      <w:r w:rsidRPr="001C0206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HS </w:t>
      </w:r>
      <w:r w:rsidRPr="001C0206">
        <w:rPr>
          <w:rFonts w:ascii="Times New Roman" w:eastAsia="Calibri" w:hAnsi="Times New Roman" w:cs="Times New Roman"/>
          <w:sz w:val="28"/>
          <w:szCs w:val="28"/>
          <w:lang w:val="vi-VN"/>
        </w:rPr>
        <w:t>biết biểu diễn bài hát</w:t>
      </w:r>
    </w:p>
    <w:p w14:paraId="36BC4CB4" w14:textId="77777777" w:rsidR="001C0206" w:rsidRPr="001C0206" w:rsidRDefault="001C0206" w:rsidP="001C0206">
      <w:pPr>
        <w:spacing w:after="0" w:line="240" w:lineRule="auto"/>
        <w:ind w:firstLine="720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1C0206">
        <w:rPr>
          <w:rFonts w:ascii="Times New Roman" w:eastAsia="Calibri" w:hAnsi="Times New Roman" w:cs="Times New Roman"/>
          <w:b/>
          <w:sz w:val="28"/>
          <w:szCs w:val="28"/>
          <w:lang w:val="nl-NL"/>
        </w:rPr>
        <w:t>b. Nội dung:</w:t>
      </w:r>
      <w:r w:rsidRPr="001C0206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HS </w:t>
      </w:r>
      <w:r w:rsidRPr="001C0206">
        <w:rPr>
          <w:rFonts w:ascii="Times New Roman" w:eastAsia="Calibri" w:hAnsi="Times New Roman" w:cs="Times New Roman"/>
          <w:sz w:val="28"/>
          <w:szCs w:val="28"/>
          <w:lang w:val="vi-VN"/>
        </w:rPr>
        <w:t>thực hành biểu diễn bài hát</w:t>
      </w:r>
    </w:p>
    <w:p w14:paraId="70D7578D" w14:textId="77777777" w:rsidR="001C0206" w:rsidRPr="001C0206" w:rsidRDefault="001C0206" w:rsidP="001C020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C0206">
        <w:rPr>
          <w:rFonts w:ascii="Times New Roman" w:eastAsia="Calibri" w:hAnsi="Times New Roman" w:cs="Times New Roman"/>
          <w:b/>
          <w:sz w:val="28"/>
          <w:szCs w:val="28"/>
          <w:lang w:val="nl-NL"/>
        </w:rPr>
        <w:tab/>
        <w:t xml:space="preserve">  c. Sản phẩm:</w:t>
      </w:r>
      <w:r w:rsidRPr="001C0206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HS thể hiện</w:t>
      </w:r>
    </w:p>
    <w:p w14:paraId="1046A4FA" w14:textId="77777777" w:rsidR="001C0206" w:rsidRPr="001C0206" w:rsidRDefault="001C0206" w:rsidP="001C0206">
      <w:pPr>
        <w:spacing w:before="60" w:after="6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206">
        <w:rPr>
          <w:rFonts w:ascii="Times New Roman" w:eastAsia="Calibri" w:hAnsi="Times New Roman" w:cs="Times New Roman"/>
          <w:b/>
          <w:sz w:val="28"/>
          <w:szCs w:val="28"/>
          <w:lang w:val="nl-NL"/>
        </w:rPr>
        <w:t>d. Tổ chức thực hiện:</w:t>
      </w:r>
    </w:p>
    <w:tbl>
      <w:tblPr>
        <w:tblStyle w:val="TableGrid1"/>
        <w:tblW w:w="9270" w:type="dxa"/>
        <w:tblInd w:w="-185" w:type="dxa"/>
        <w:tblLook w:val="04A0" w:firstRow="1" w:lastRow="0" w:firstColumn="1" w:lastColumn="0" w:noHBand="0" w:noVBand="1"/>
      </w:tblPr>
      <w:tblGrid>
        <w:gridCol w:w="6470"/>
        <w:gridCol w:w="2800"/>
      </w:tblGrid>
      <w:tr w:rsidR="001C0206" w:rsidRPr="001C0206" w14:paraId="28D9D60C" w14:textId="77777777" w:rsidTr="00920D34">
        <w:tc>
          <w:tcPr>
            <w:tcW w:w="6470" w:type="dxa"/>
          </w:tcPr>
          <w:bookmarkEnd w:id="2"/>
          <w:p w14:paraId="0133BBE7" w14:textId="77777777" w:rsidR="001C0206" w:rsidRPr="001C0206" w:rsidRDefault="001C0206" w:rsidP="001C020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eastAsia="Times New Roman" w:cs="Times New Roman"/>
                <w:b/>
                <w:iCs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b/>
                <w:iCs/>
                <w:color w:val="000000"/>
                <w:szCs w:val="28"/>
              </w:rPr>
              <w:t>Nội dung &amp; hoạt động của GV</w:t>
            </w:r>
          </w:p>
        </w:tc>
        <w:tc>
          <w:tcPr>
            <w:tcW w:w="2800" w:type="dxa"/>
          </w:tcPr>
          <w:p w14:paraId="38BC3F6C" w14:textId="77777777" w:rsidR="001C0206" w:rsidRPr="001C0206" w:rsidRDefault="001C0206" w:rsidP="001C020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b/>
                <w:iCs/>
                <w:color w:val="000000"/>
                <w:szCs w:val="28"/>
              </w:rPr>
              <w:t>Hoạt động của HS</w:t>
            </w:r>
          </w:p>
        </w:tc>
      </w:tr>
      <w:tr w:rsidR="001C0206" w:rsidRPr="001C0206" w14:paraId="78F7DDA0" w14:textId="77777777" w:rsidTr="00920D34">
        <w:tc>
          <w:tcPr>
            <w:tcW w:w="6470" w:type="dxa"/>
          </w:tcPr>
          <w:p w14:paraId="47F5580F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  <w:r w:rsidRPr="001C0206">
              <w:rPr>
                <w:rFonts w:eastAsia="CIDFont+F1" w:cs="Times New Roman"/>
                <w:b/>
                <w:color w:val="000000"/>
                <w:szCs w:val="28"/>
              </w:rPr>
              <w:t xml:space="preserve">1. </w:t>
            </w:r>
            <w:r w:rsidRPr="001C0206"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  <w:t xml:space="preserve">Luyện </w:t>
            </w:r>
            <w:r w:rsidRPr="001C02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đọc quãng theo mẫu; </w:t>
            </w:r>
            <w:r w:rsidRPr="001C0206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Bài đọc nhạc số 1</w:t>
            </w:r>
            <w:r w:rsidRPr="001C02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1C0206">
              <w:rPr>
                <w:rFonts w:eastAsia="Times New Roman" w:cs="Times New Roman"/>
                <w:i/>
                <w:color w:val="000000"/>
                <w:szCs w:val="28"/>
              </w:rPr>
              <w:t>(khoảng 18 – 20 phút)</w:t>
            </w:r>
          </w:p>
        </w:tc>
        <w:tc>
          <w:tcPr>
            <w:tcW w:w="2800" w:type="dxa"/>
          </w:tcPr>
          <w:p w14:paraId="2A401F27" w14:textId="77777777" w:rsidR="001C0206" w:rsidRPr="001C0206" w:rsidRDefault="001C0206" w:rsidP="001C020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eastAsia="Times New Roman" w:cs="Times New Roman"/>
                <w:b/>
                <w:iCs/>
                <w:color w:val="0070C0"/>
                <w:szCs w:val="28"/>
              </w:rPr>
            </w:pPr>
          </w:p>
        </w:tc>
      </w:tr>
      <w:tr w:rsidR="001C0206" w:rsidRPr="001C0206" w14:paraId="6E18951D" w14:textId="77777777" w:rsidTr="00920D34">
        <w:tc>
          <w:tcPr>
            <w:tcW w:w="6470" w:type="dxa"/>
          </w:tcPr>
          <w:p w14:paraId="57FE47BF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CIDFont+F1" w:cs="Times New Roman"/>
                <w:b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lastRenderedPageBreak/>
              <w:t>– Đọc gam Đô trưởng đi lên và đi xuống; đọc các nốt trục đi lên và đi xuống: C – E – G – C.</w:t>
            </w:r>
          </w:p>
        </w:tc>
        <w:tc>
          <w:tcPr>
            <w:tcW w:w="2800" w:type="dxa"/>
          </w:tcPr>
          <w:p w14:paraId="511357B5" w14:textId="77777777" w:rsidR="001C0206" w:rsidRPr="001C0206" w:rsidRDefault="001C0206" w:rsidP="001C0206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>– Luyện tập theo hướng dẫn của GV.</w:t>
            </w:r>
          </w:p>
        </w:tc>
      </w:tr>
      <w:tr w:rsidR="001C0206" w:rsidRPr="001C0206" w14:paraId="611FF3DB" w14:textId="77777777" w:rsidTr="00920D34">
        <w:tc>
          <w:tcPr>
            <w:tcW w:w="6470" w:type="dxa"/>
          </w:tcPr>
          <w:p w14:paraId="401D7BFC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b/>
                <w:i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b/>
                <w:i/>
                <w:color w:val="000000"/>
                <w:szCs w:val="28"/>
              </w:rPr>
              <w:t>1.1. Luyện đọc quãng</w:t>
            </w:r>
            <w:r w:rsidRPr="001C0206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 theo mẫu</w:t>
            </w:r>
          </w:p>
        </w:tc>
        <w:tc>
          <w:tcPr>
            <w:tcW w:w="2800" w:type="dxa"/>
          </w:tcPr>
          <w:p w14:paraId="462A5587" w14:textId="77777777" w:rsidR="001C0206" w:rsidRPr="001C0206" w:rsidRDefault="001C0206" w:rsidP="001C020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eastAsia="Times New Roman" w:cs="Times New Roman"/>
                <w:b/>
                <w:iCs/>
                <w:color w:val="0070C0"/>
                <w:szCs w:val="28"/>
              </w:rPr>
            </w:pPr>
          </w:p>
        </w:tc>
      </w:tr>
      <w:tr w:rsidR="001C0206" w:rsidRPr="001C0206" w14:paraId="71A34351" w14:textId="77777777" w:rsidTr="00920D34">
        <w:tc>
          <w:tcPr>
            <w:tcW w:w="6470" w:type="dxa"/>
          </w:tcPr>
          <w:p w14:paraId="21DB1444" w14:textId="77777777" w:rsidR="001C0206" w:rsidRPr="001C0206" w:rsidRDefault="001C0206" w:rsidP="001C0206">
            <w:pPr>
              <w:tabs>
                <w:tab w:val="left" w:pos="2191"/>
              </w:tabs>
              <w:spacing w:before="60" w:after="60"/>
              <w:contextualSpacing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>– Đọc các quãng kết hợp gõ phách theo mẫu:</w:t>
            </w:r>
          </w:p>
          <w:p w14:paraId="6CA54A45" w14:textId="77777777" w:rsidR="001C0206" w:rsidRPr="001C0206" w:rsidRDefault="001C0206" w:rsidP="001C0206">
            <w:pPr>
              <w:tabs>
                <w:tab w:val="left" w:pos="2191"/>
              </w:tabs>
              <w:spacing w:before="60" w:after="60"/>
              <w:contextualSpacing/>
              <w:jc w:val="center"/>
              <w:rPr>
                <w:rFonts w:eastAsia="Times New Roman" w:cs="Times New Roman"/>
                <w:color w:val="0070C0"/>
                <w:szCs w:val="28"/>
              </w:rPr>
            </w:pPr>
            <w:r w:rsidRPr="001C0206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596735A2" wp14:editId="67816057">
                  <wp:extent cx="3772800" cy="104760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31658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800" cy="104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14:paraId="1C1F238B" w14:textId="77777777" w:rsidR="001C0206" w:rsidRPr="001C0206" w:rsidRDefault="001C0206" w:rsidP="001C0206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eastAsia="Times New Roman" w:cs="Times New Roman"/>
                <w:b/>
                <w:i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>– Luyện tập theo hướng dẫn của GV.</w:t>
            </w:r>
          </w:p>
        </w:tc>
      </w:tr>
      <w:tr w:rsidR="001C0206" w:rsidRPr="001C0206" w14:paraId="6A152A39" w14:textId="77777777" w:rsidTr="00920D34">
        <w:tc>
          <w:tcPr>
            <w:tcW w:w="6470" w:type="dxa"/>
          </w:tcPr>
          <w:p w14:paraId="1F5A60A1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b/>
                <w:i/>
                <w:color w:val="000000"/>
                <w:szCs w:val="28"/>
              </w:rPr>
              <w:t xml:space="preserve">1.2. Bài đọc nhạc số 1 </w:t>
            </w:r>
            <w:r w:rsidRPr="001C02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800" w:type="dxa"/>
          </w:tcPr>
          <w:p w14:paraId="6939D109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</w:tc>
      </w:tr>
      <w:tr w:rsidR="001C0206" w:rsidRPr="001C0206" w14:paraId="6DFF0785" w14:textId="77777777" w:rsidTr="00920D34">
        <w:tc>
          <w:tcPr>
            <w:tcW w:w="6470" w:type="dxa"/>
          </w:tcPr>
          <w:p w14:paraId="4901B262" w14:textId="77777777" w:rsidR="001C0206" w:rsidRPr="001C0206" w:rsidRDefault="001C0206" w:rsidP="001C0206">
            <w:pPr>
              <w:spacing w:before="60" w:after="60"/>
              <w:contextualSpacing/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 xml:space="preserve">– Giới thiệu </w:t>
            </w:r>
            <w:r w:rsidRPr="001C0206">
              <w:rPr>
                <w:rFonts w:eastAsia="Times New Roman" w:cs="Times New Roman"/>
                <w:i/>
                <w:color w:val="000000"/>
                <w:szCs w:val="28"/>
              </w:rPr>
              <w:t>Bài đọc nhạc số 1</w:t>
            </w:r>
            <w:r w:rsidRPr="001C02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2800" w:type="dxa"/>
          </w:tcPr>
          <w:p w14:paraId="61254619" w14:textId="77777777" w:rsidR="001C0206" w:rsidRPr="001C0206" w:rsidRDefault="001C0206" w:rsidP="001C0206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Times New Roman" w:cs="Times New Roman"/>
                <w:b/>
                <w:i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>– Tập trung lắng nghe.</w:t>
            </w:r>
          </w:p>
        </w:tc>
      </w:tr>
      <w:tr w:rsidR="001C0206" w:rsidRPr="001C0206" w14:paraId="187CFFA7" w14:textId="77777777" w:rsidTr="00920D34">
        <w:tc>
          <w:tcPr>
            <w:tcW w:w="6470" w:type="dxa"/>
          </w:tcPr>
          <w:p w14:paraId="6BD05C5F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 xml:space="preserve">– Tìm hiểu </w:t>
            </w:r>
            <w:r w:rsidRPr="001C0206">
              <w:rPr>
                <w:rFonts w:eastAsia="Times New Roman" w:cs="Times New Roman"/>
                <w:i/>
                <w:color w:val="000000"/>
                <w:szCs w:val="28"/>
              </w:rPr>
              <w:t>Bài đọc nhạc số 1</w:t>
            </w:r>
            <w:r w:rsidRPr="001C0206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r w:rsidRPr="001C0206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Bài đọc nhạc được viết ở giọng gì? Có những cao độ và trường độ nào? Có mấy nét nhạc? Nốt nhạc kết thúc ngân dài mấy phách?... </w:t>
            </w:r>
          </w:p>
        </w:tc>
        <w:tc>
          <w:tcPr>
            <w:tcW w:w="2800" w:type="dxa"/>
          </w:tcPr>
          <w:p w14:paraId="33748772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>– Trả lời các câu hỏi của GV.</w:t>
            </w:r>
          </w:p>
        </w:tc>
      </w:tr>
      <w:tr w:rsidR="001C0206" w:rsidRPr="001C0206" w14:paraId="13536634" w14:textId="77777777" w:rsidTr="00920D34">
        <w:trPr>
          <w:trHeight w:val="1936"/>
        </w:trPr>
        <w:tc>
          <w:tcPr>
            <w:tcW w:w="6470" w:type="dxa"/>
          </w:tcPr>
          <w:p w14:paraId="0E6857FA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>– Luyện tập tiết tấu:</w:t>
            </w:r>
          </w:p>
          <w:p w14:paraId="5403CF09" w14:textId="77777777" w:rsidR="001C0206" w:rsidRPr="001C0206" w:rsidRDefault="001C0206" w:rsidP="001C0206">
            <w:pPr>
              <w:spacing w:before="60" w:after="60"/>
              <w:ind w:firstLine="397"/>
              <w:contextualSpacing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>Mẫu tiết tấu 1</w:t>
            </w:r>
          </w:p>
          <w:p w14:paraId="312A7578" w14:textId="77777777" w:rsidR="001C0206" w:rsidRPr="001C0206" w:rsidRDefault="001C0206" w:rsidP="001C0206">
            <w:pPr>
              <w:spacing w:before="60" w:after="60"/>
              <w:contextualSpacing/>
              <w:jc w:val="center"/>
              <w:rPr>
                <w:rFonts w:eastAsia="Times New Roman" w:cs="Times New Roman"/>
                <w:color w:val="0070C0"/>
                <w:szCs w:val="28"/>
              </w:rPr>
            </w:pPr>
            <w:r w:rsidRPr="001C0206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6959D74C" wp14:editId="36A57BD1">
                  <wp:extent cx="2152800" cy="27720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15597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8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E95755" w14:textId="77777777" w:rsidR="001C0206" w:rsidRPr="001C0206" w:rsidRDefault="001C0206" w:rsidP="001C0206">
            <w:pPr>
              <w:spacing w:before="60" w:after="60"/>
              <w:ind w:firstLine="397"/>
              <w:contextualSpacing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>Mẫu tiết tấu 2</w:t>
            </w:r>
          </w:p>
          <w:p w14:paraId="46C83072" w14:textId="77777777" w:rsidR="001C0206" w:rsidRPr="001C0206" w:rsidRDefault="001C0206" w:rsidP="001C0206">
            <w:pPr>
              <w:spacing w:before="60" w:after="60"/>
              <w:contextualSpacing/>
              <w:jc w:val="center"/>
              <w:rPr>
                <w:rFonts w:eastAsia="Times New Roman" w:cs="Times New Roman"/>
                <w:color w:val="0070C0"/>
                <w:szCs w:val="28"/>
              </w:rPr>
            </w:pPr>
            <w:r w:rsidRPr="001C0206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058BC869" wp14:editId="5E94228F">
                  <wp:extent cx="2642400" cy="32400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75244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4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14:paraId="08F753B8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>– Luyện tập tiết tấu theo hướng dẫn của GV.</w:t>
            </w:r>
          </w:p>
        </w:tc>
      </w:tr>
      <w:tr w:rsidR="001C0206" w:rsidRPr="001C0206" w14:paraId="174F3677" w14:textId="77777777" w:rsidTr="00920D34">
        <w:tc>
          <w:tcPr>
            <w:tcW w:w="6470" w:type="dxa"/>
          </w:tcPr>
          <w:p w14:paraId="0184A0C0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>– Đọc từng nét nhạc kết hợp gõ phách, ghép nối các nét nhạc với nhau:</w:t>
            </w:r>
          </w:p>
          <w:p w14:paraId="5817A0A4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>+ Nét nhạc 1: 4 nhịp.</w:t>
            </w:r>
          </w:p>
          <w:p w14:paraId="1D7AAAF1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>+ Nét nhạc 2: 4 nhịp.</w:t>
            </w:r>
          </w:p>
          <w:p w14:paraId="05FCAC0E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>+ Nét nhạc 3: 4 nhịp.</w:t>
            </w:r>
          </w:p>
          <w:p w14:paraId="49615A05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>+ Nét nhạc 4: 5 nhịp.</w:t>
            </w:r>
          </w:p>
        </w:tc>
        <w:tc>
          <w:tcPr>
            <w:tcW w:w="2800" w:type="dxa"/>
          </w:tcPr>
          <w:p w14:paraId="36C74FDA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>– Đọc nhạc theo hướng dẫn của GV.</w:t>
            </w:r>
          </w:p>
        </w:tc>
      </w:tr>
      <w:tr w:rsidR="001C0206" w:rsidRPr="001C0206" w14:paraId="04A8C786" w14:textId="77777777" w:rsidTr="00920D34">
        <w:tc>
          <w:tcPr>
            <w:tcW w:w="6470" w:type="dxa"/>
          </w:tcPr>
          <w:p w14:paraId="54E925A8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bCs/>
                <w:color w:val="0070C0"/>
                <w:szCs w:val="28"/>
              </w:rPr>
            </w:pPr>
            <w:r w:rsidRPr="001C0206">
              <w:rPr>
                <w:rFonts w:eastAsia="Times New Roman" w:cs="Times New Roman"/>
                <w:szCs w:val="28"/>
              </w:rPr>
              <w:t>– Đọc nhạc hoàn chỉnh cả bài kết hợp gõ đệm theo phách; kết hợp đánh nhịp.</w:t>
            </w:r>
          </w:p>
        </w:tc>
        <w:tc>
          <w:tcPr>
            <w:tcW w:w="2800" w:type="dxa"/>
          </w:tcPr>
          <w:p w14:paraId="0F56813D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bCs/>
                <w:color w:val="0070C0"/>
                <w:szCs w:val="28"/>
              </w:rPr>
            </w:pPr>
            <w:r w:rsidRPr="001C0206">
              <w:rPr>
                <w:rFonts w:eastAsia="Times New Roman" w:cs="Times New Roman"/>
                <w:szCs w:val="28"/>
              </w:rPr>
              <w:t>– Luyện tập theo hướng dẫn của GV.</w:t>
            </w:r>
          </w:p>
        </w:tc>
      </w:tr>
      <w:tr w:rsidR="001C0206" w:rsidRPr="001C0206" w14:paraId="02F15DC3" w14:textId="77777777" w:rsidTr="00920D34">
        <w:tc>
          <w:tcPr>
            <w:tcW w:w="6470" w:type="dxa"/>
            <w:tcBorders>
              <w:bottom w:val="single" w:sz="4" w:space="0" w:color="auto"/>
            </w:tcBorders>
          </w:tcPr>
          <w:p w14:paraId="59FB024C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bCs/>
                <w:color w:val="000000"/>
                <w:szCs w:val="28"/>
              </w:rPr>
              <w:t>– Trình bày bài đọc nhạc theo tổ, nhóm, cặp, cá nhân.</w:t>
            </w:r>
          </w:p>
          <w:p w14:paraId="0D93F44E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00100DE3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>– Luyện tập theo tổ, nhóm, cặp, cá nhân sau đó trình bày trước lớp (theo dõi và nhận xét phần trình bày của các bạn).</w:t>
            </w:r>
          </w:p>
        </w:tc>
      </w:tr>
      <w:tr w:rsidR="001C0206" w:rsidRPr="001C0206" w14:paraId="3C0CB728" w14:textId="77777777" w:rsidTr="00920D34"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14:paraId="00A6C056" w14:textId="77777777" w:rsidR="001C0206" w:rsidRPr="001C0206" w:rsidRDefault="001C0206" w:rsidP="001C0206">
            <w:pPr>
              <w:spacing w:before="60" w:after="60"/>
              <w:contextualSpacing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  <w:r w:rsidRPr="001C0206">
              <w:rPr>
                <w:rFonts w:eastAsia="Times New Roman" w:cs="Times New Roman"/>
                <w:b/>
                <w:color w:val="000000"/>
                <w:szCs w:val="28"/>
                <w:lang w:val="vi-VN" w:eastAsia="vi-VN" w:bidi="vi-VN"/>
              </w:rPr>
              <w:t xml:space="preserve">* Kiến thức 2: </w:t>
            </w:r>
            <w:r w:rsidRPr="001C0206">
              <w:rPr>
                <w:rFonts w:eastAsia="Times New Roman" w:cs="Times New Roman"/>
                <w:b/>
                <w:i/>
                <w:iCs/>
                <w:color w:val="000000"/>
                <w:szCs w:val="28"/>
              </w:rPr>
              <w:t>Bài hoà tấu số 1</w:t>
            </w:r>
          </w:p>
          <w:p w14:paraId="182D50BF" w14:textId="77777777" w:rsidR="001C0206" w:rsidRPr="001C0206" w:rsidRDefault="001C0206" w:rsidP="001C0206">
            <w:pPr>
              <w:rPr>
                <w:rFonts w:eastAsia="Calibri" w:cs="Times New Roman"/>
                <w:szCs w:val="28"/>
              </w:rPr>
            </w:pPr>
            <w:r w:rsidRPr="001C0206">
              <w:rPr>
                <w:rFonts w:eastAsia="Times New Roman" w:cs="Times New Roman"/>
                <w:color w:val="FF0000"/>
                <w:szCs w:val="28"/>
                <w:lang w:eastAsia="vi-VN" w:bidi="vi-VN"/>
              </w:rPr>
              <w:t xml:space="preserve"> </w:t>
            </w:r>
            <w:r w:rsidRPr="001C0206">
              <w:rPr>
                <w:rFonts w:eastAsia="Calibri" w:cs="Times New Roman"/>
                <w:b/>
                <w:szCs w:val="28"/>
                <w:lang w:val="nl-NL"/>
              </w:rPr>
              <w:t>a. Mục tiêu:</w:t>
            </w:r>
            <w:r w:rsidRPr="001C0206">
              <w:rPr>
                <w:rFonts w:eastAsia="Calibri" w:cs="Times New Roman"/>
                <w:szCs w:val="28"/>
                <w:lang w:val="nl-NL"/>
              </w:rPr>
              <w:t xml:space="preserve"> HS </w:t>
            </w:r>
            <w:r w:rsidRPr="001C0206">
              <w:rPr>
                <w:rFonts w:eastAsia="Calibri" w:cs="Times New Roman"/>
                <w:szCs w:val="28"/>
                <w:lang w:val="vi-VN"/>
              </w:rPr>
              <w:t xml:space="preserve">biết biểu diễn bài </w:t>
            </w:r>
            <w:r w:rsidRPr="001C0206">
              <w:rPr>
                <w:rFonts w:eastAsia="Calibri" w:cs="Times New Roman"/>
                <w:szCs w:val="28"/>
              </w:rPr>
              <w:t>hòa tấu số 1</w:t>
            </w:r>
          </w:p>
          <w:p w14:paraId="1D7F64D5" w14:textId="77777777" w:rsidR="001C0206" w:rsidRPr="001C0206" w:rsidRDefault="001C0206" w:rsidP="001C0206">
            <w:pPr>
              <w:rPr>
                <w:rFonts w:eastAsia="Calibri" w:cs="Times New Roman"/>
                <w:szCs w:val="28"/>
              </w:rPr>
            </w:pPr>
            <w:r w:rsidRPr="001C0206">
              <w:rPr>
                <w:rFonts w:eastAsia="Calibri" w:cs="Times New Roman"/>
                <w:szCs w:val="28"/>
              </w:rPr>
              <w:t xml:space="preserve"> </w:t>
            </w:r>
            <w:r w:rsidRPr="001C0206">
              <w:rPr>
                <w:rFonts w:eastAsia="Calibri" w:cs="Times New Roman"/>
                <w:b/>
                <w:szCs w:val="28"/>
                <w:lang w:val="nl-NL"/>
              </w:rPr>
              <w:t>b. Nội dung:</w:t>
            </w:r>
            <w:r w:rsidRPr="001C0206">
              <w:rPr>
                <w:rFonts w:eastAsia="Calibri" w:cs="Times New Roman"/>
                <w:szCs w:val="28"/>
                <w:lang w:val="nl-NL"/>
              </w:rPr>
              <w:t xml:space="preserve"> HS </w:t>
            </w:r>
            <w:r w:rsidRPr="001C0206">
              <w:rPr>
                <w:rFonts w:eastAsia="Calibri" w:cs="Times New Roman"/>
                <w:szCs w:val="28"/>
                <w:lang w:val="vi-VN"/>
              </w:rPr>
              <w:t xml:space="preserve">thực hành biểu diễn </w:t>
            </w:r>
            <w:r w:rsidRPr="001C0206">
              <w:rPr>
                <w:rFonts w:eastAsia="Calibri" w:cs="Times New Roman"/>
                <w:szCs w:val="28"/>
              </w:rPr>
              <w:t>bài hòa tấu</w:t>
            </w:r>
          </w:p>
          <w:p w14:paraId="3B4C0A10" w14:textId="77777777" w:rsidR="001C0206" w:rsidRPr="001C0206" w:rsidRDefault="001C0206" w:rsidP="001C0206">
            <w:pPr>
              <w:rPr>
                <w:rFonts w:eastAsia="Calibri" w:cs="Times New Roman"/>
                <w:szCs w:val="28"/>
                <w:lang w:val="vi-VN"/>
              </w:rPr>
            </w:pPr>
            <w:r w:rsidRPr="001C0206">
              <w:rPr>
                <w:rFonts w:eastAsia="Calibri" w:cs="Times New Roman"/>
                <w:szCs w:val="28"/>
              </w:rPr>
              <w:t xml:space="preserve"> </w:t>
            </w:r>
            <w:r w:rsidRPr="001C0206">
              <w:rPr>
                <w:rFonts w:eastAsia="Calibri" w:cs="Times New Roman"/>
                <w:b/>
                <w:szCs w:val="28"/>
                <w:lang w:val="nl-NL"/>
              </w:rPr>
              <w:t>c. Sản phẩm:</w:t>
            </w:r>
            <w:r w:rsidRPr="001C0206">
              <w:rPr>
                <w:rFonts w:eastAsia="Calibri" w:cs="Times New Roman"/>
                <w:szCs w:val="28"/>
                <w:lang w:val="nl-NL"/>
              </w:rPr>
              <w:t xml:space="preserve"> HS thể hiện</w:t>
            </w:r>
          </w:p>
          <w:p w14:paraId="6F2AED30" w14:textId="77777777" w:rsidR="001C0206" w:rsidRPr="001C0206" w:rsidRDefault="001C0206" w:rsidP="001C0206">
            <w:pPr>
              <w:rPr>
                <w:rFonts w:eastAsia="Calibri" w:cs="Times New Roman"/>
                <w:szCs w:val="28"/>
                <w:lang w:val="vi-VN"/>
              </w:rPr>
            </w:pPr>
            <w:r w:rsidRPr="001C0206">
              <w:rPr>
                <w:rFonts w:eastAsia="Calibri" w:cs="Times New Roman"/>
                <w:szCs w:val="28"/>
              </w:rPr>
              <w:t xml:space="preserve"> </w:t>
            </w:r>
            <w:r w:rsidRPr="001C0206">
              <w:rPr>
                <w:rFonts w:eastAsia="Calibri" w:cs="Times New Roman"/>
                <w:b/>
                <w:szCs w:val="28"/>
                <w:lang w:val="nl-NL"/>
              </w:rPr>
              <w:t>d. Tổ chức thực hiện: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5CDA416C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C0206" w:rsidRPr="001C0206" w14:paraId="19CBC034" w14:textId="77777777" w:rsidTr="00920D34">
        <w:tc>
          <w:tcPr>
            <w:tcW w:w="6470" w:type="dxa"/>
          </w:tcPr>
          <w:p w14:paraId="4EDB5B16" w14:textId="77777777" w:rsidR="001C0206" w:rsidRPr="001C0206" w:rsidRDefault="001C0206" w:rsidP="001C0206">
            <w:pPr>
              <w:spacing w:before="60" w:after="60"/>
              <w:contextualSpacing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C0206">
              <w:rPr>
                <w:rFonts w:eastAsia="CIDFont+F1" w:cs="Times New Roman"/>
                <w:b/>
                <w:color w:val="000000"/>
                <w:szCs w:val="28"/>
              </w:rPr>
              <w:t xml:space="preserve">2. </w:t>
            </w:r>
            <w:r w:rsidRPr="001C0206">
              <w:rPr>
                <w:rFonts w:eastAsia="Times New Roman" w:cs="Times New Roman"/>
                <w:b/>
                <w:i/>
                <w:iCs/>
                <w:color w:val="000000"/>
                <w:szCs w:val="28"/>
              </w:rPr>
              <w:t>Bài hoà tấu số 1</w:t>
            </w:r>
            <w:r w:rsidRPr="001C0206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r w:rsidRPr="001C0206">
              <w:rPr>
                <w:rFonts w:eastAsia="Times New Roman" w:cs="Times New Roman"/>
                <w:color w:val="000000"/>
                <w:szCs w:val="28"/>
              </w:rPr>
              <w:t>(</w:t>
            </w:r>
            <w:r w:rsidRPr="001C0206">
              <w:rPr>
                <w:rFonts w:eastAsia="Times New Roman" w:cs="Times New Roman"/>
                <w:i/>
                <w:iCs/>
                <w:color w:val="000000"/>
                <w:szCs w:val="28"/>
              </w:rPr>
              <w:t>khoảng 22 – 23 phút</w:t>
            </w:r>
            <w:r w:rsidRPr="001C0206">
              <w:rPr>
                <w:rFonts w:eastAsia="Times New Roman" w:cs="Times New Roman"/>
                <w:color w:val="000000"/>
                <w:szCs w:val="28"/>
              </w:rPr>
              <w:t>)</w:t>
            </w:r>
          </w:p>
        </w:tc>
        <w:tc>
          <w:tcPr>
            <w:tcW w:w="2800" w:type="dxa"/>
          </w:tcPr>
          <w:p w14:paraId="504247DD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color w:val="0070C0"/>
                <w:szCs w:val="28"/>
              </w:rPr>
            </w:pPr>
          </w:p>
        </w:tc>
      </w:tr>
      <w:tr w:rsidR="001C0206" w:rsidRPr="001C0206" w14:paraId="5A58D351" w14:textId="77777777" w:rsidTr="00920D34">
        <w:tc>
          <w:tcPr>
            <w:tcW w:w="6470" w:type="dxa"/>
          </w:tcPr>
          <w:p w14:paraId="38995957" w14:textId="77777777" w:rsidR="001C0206" w:rsidRPr="001C0206" w:rsidRDefault="001C0206" w:rsidP="001C02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bCs/>
                <w:color w:val="000000"/>
                <w:szCs w:val="28"/>
              </w:rPr>
              <w:t xml:space="preserve">– Tìm hiểu </w:t>
            </w:r>
            <w:r w:rsidRPr="001C0206">
              <w:rPr>
                <w:rFonts w:eastAsia="Times New Roman" w:cs="Times New Roman"/>
                <w:bCs/>
                <w:i/>
                <w:iCs/>
                <w:color w:val="000000"/>
                <w:szCs w:val="28"/>
              </w:rPr>
              <w:t>Bài hoà tấu số 1</w:t>
            </w:r>
            <w:r w:rsidRPr="001C0206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</w:tc>
        <w:tc>
          <w:tcPr>
            <w:tcW w:w="2800" w:type="dxa"/>
          </w:tcPr>
          <w:p w14:paraId="6E053F43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bCs/>
                <w:color w:val="000000"/>
                <w:szCs w:val="28"/>
              </w:rPr>
              <w:t>– Thảo luận nhóm, tìm hiểu bài hoà tấu và các ngón bấm để chơi phần bè của mình.</w:t>
            </w:r>
          </w:p>
        </w:tc>
      </w:tr>
      <w:tr w:rsidR="001C0206" w:rsidRPr="001C0206" w14:paraId="4D003A3D" w14:textId="77777777" w:rsidTr="00920D34">
        <w:tc>
          <w:tcPr>
            <w:tcW w:w="6470" w:type="dxa"/>
          </w:tcPr>
          <w:p w14:paraId="1CAFAC82" w14:textId="77777777" w:rsidR="001C0206" w:rsidRPr="001C0206" w:rsidRDefault="001C0206" w:rsidP="001C02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 xml:space="preserve">– Nghe mẫu </w:t>
            </w:r>
            <w:r w:rsidRPr="001C0206">
              <w:rPr>
                <w:rFonts w:eastAsia="Times New Roman" w:cs="Times New Roman"/>
                <w:i/>
                <w:iCs/>
                <w:color w:val="000000"/>
                <w:szCs w:val="28"/>
              </w:rPr>
              <w:t>Bài hoà tấu số 1</w:t>
            </w:r>
            <w:r w:rsidRPr="001C0206">
              <w:rPr>
                <w:rFonts w:eastAsia="Times New Roman" w:cs="Times New Roman"/>
                <w:color w:val="000000"/>
                <w:szCs w:val="28"/>
              </w:rPr>
              <w:t xml:space="preserve"> (GV </w:t>
            </w:r>
            <w:r w:rsidRPr="001C0206">
              <w:rPr>
                <w:rFonts w:eastAsia="Times New Roman" w:cs="Times New Roman"/>
                <w:bCs/>
                <w:color w:val="000000"/>
                <w:szCs w:val="28"/>
              </w:rPr>
              <w:t>chơi mẫu từng bè</w:t>
            </w:r>
            <w:r w:rsidRPr="001C0206">
              <w:rPr>
                <w:rFonts w:eastAsia="Times New Roman" w:cs="Times New Roman"/>
                <w:color w:val="000000"/>
                <w:szCs w:val="28"/>
              </w:rPr>
              <w:t>)</w:t>
            </w:r>
          </w:p>
        </w:tc>
        <w:tc>
          <w:tcPr>
            <w:tcW w:w="2800" w:type="dxa"/>
          </w:tcPr>
          <w:p w14:paraId="1A79C827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>– Tập trung theo dõi.</w:t>
            </w:r>
          </w:p>
        </w:tc>
      </w:tr>
      <w:tr w:rsidR="001C0206" w:rsidRPr="001C0206" w14:paraId="6EC1B7AA" w14:textId="77777777" w:rsidTr="00920D34">
        <w:tc>
          <w:tcPr>
            <w:tcW w:w="6470" w:type="dxa"/>
          </w:tcPr>
          <w:p w14:paraId="1CC7073C" w14:textId="77777777" w:rsidR="001C0206" w:rsidRPr="001C0206" w:rsidRDefault="001C0206" w:rsidP="001C02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bCs/>
                <w:color w:val="000000"/>
                <w:szCs w:val="28"/>
              </w:rPr>
              <w:lastRenderedPageBreak/>
              <w:t>– Luyện tập chơi từng nét nhạc, sau đó ghép nối các nét nhạc với nhau (GV hướng dẫn ngón bấm</w:t>
            </w:r>
            <w:r w:rsidRPr="001C0206"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>, cách chơi</w:t>
            </w:r>
            <w:r w:rsidRPr="001C0206">
              <w:rPr>
                <w:rFonts w:eastAsia="Times New Roman" w:cs="Times New Roman"/>
                <w:bCs/>
                <w:color w:val="000000"/>
                <w:szCs w:val="28"/>
              </w:rPr>
              <w:t xml:space="preserve"> cho từng bè).</w:t>
            </w:r>
          </w:p>
        </w:tc>
        <w:tc>
          <w:tcPr>
            <w:tcW w:w="2800" w:type="dxa"/>
          </w:tcPr>
          <w:p w14:paraId="1A6D50CE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>– Luyện tập theo hướng dẫn của GV.</w:t>
            </w:r>
          </w:p>
        </w:tc>
      </w:tr>
      <w:tr w:rsidR="001C0206" w:rsidRPr="001C0206" w14:paraId="7AAC10D2" w14:textId="77777777" w:rsidTr="00920D34">
        <w:tc>
          <w:tcPr>
            <w:tcW w:w="6470" w:type="dxa"/>
          </w:tcPr>
          <w:p w14:paraId="18AFE3E1" w14:textId="77777777" w:rsidR="001C0206" w:rsidRPr="001C0206" w:rsidRDefault="001C0206" w:rsidP="001C02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bCs/>
                <w:color w:val="000000"/>
                <w:szCs w:val="28"/>
              </w:rPr>
              <w:t>– Từng bè trình diễn phần bè của mình.</w:t>
            </w:r>
          </w:p>
        </w:tc>
        <w:tc>
          <w:tcPr>
            <w:tcW w:w="2800" w:type="dxa"/>
          </w:tcPr>
          <w:p w14:paraId="2EC5F09A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>– Trình bày riêng từng bè.</w:t>
            </w:r>
          </w:p>
        </w:tc>
      </w:tr>
      <w:tr w:rsidR="001C0206" w:rsidRPr="001C0206" w14:paraId="70EA8551" w14:textId="77777777" w:rsidTr="00920D34">
        <w:tc>
          <w:tcPr>
            <w:tcW w:w="6470" w:type="dxa"/>
          </w:tcPr>
          <w:p w14:paraId="360E3011" w14:textId="77777777" w:rsidR="001C0206" w:rsidRPr="001C0206" w:rsidRDefault="001C0206" w:rsidP="001C02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 xml:space="preserve">– Ghép nối các bè theo </w:t>
            </w:r>
            <w:r w:rsidRPr="001C0206">
              <w:rPr>
                <w:rFonts w:eastAsia="Times New Roman" w:cs="Times New Roman"/>
                <w:bCs/>
                <w:color w:val="000000"/>
                <w:szCs w:val="28"/>
              </w:rPr>
              <w:t>từng nét nhạc.</w:t>
            </w:r>
          </w:p>
        </w:tc>
        <w:tc>
          <w:tcPr>
            <w:tcW w:w="2800" w:type="dxa"/>
          </w:tcPr>
          <w:p w14:paraId="5956C5AE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>– Các bè ghép nối theo hướng dẫn của GV.</w:t>
            </w:r>
          </w:p>
        </w:tc>
      </w:tr>
      <w:tr w:rsidR="001C0206" w:rsidRPr="001C0206" w14:paraId="7DE01D77" w14:textId="77777777" w:rsidTr="00920D34">
        <w:tc>
          <w:tcPr>
            <w:tcW w:w="6470" w:type="dxa"/>
          </w:tcPr>
          <w:p w14:paraId="70095DD9" w14:textId="77777777" w:rsidR="001C0206" w:rsidRPr="001C0206" w:rsidRDefault="001C0206" w:rsidP="001C02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bCs/>
                <w:color w:val="000000"/>
                <w:szCs w:val="28"/>
              </w:rPr>
              <w:t>– Luyện tập và trình diễn bài hoà tấu theo tổ, nhóm.</w:t>
            </w:r>
          </w:p>
        </w:tc>
        <w:tc>
          <w:tcPr>
            <w:tcW w:w="2800" w:type="dxa"/>
          </w:tcPr>
          <w:p w14:paraId="32623D8D" w14:textId="77777777" w:rsidR="001C0206" w:rsidRPr="001C0206" w:rsidRDefault="001C0206" w:rsidP="001C0206">
            <w:pPr>
              <w:spacing w:before="60" w:after="60"/>
              <w:contextualSpacing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C0206">
              <w:rPr>
                <w:rFonts w:eastAsia="Times New Roman" w:cs="Times New Roman"/>
                <w:color w:val="000000"/>
                <w:szCs w:val="28"/>
              </w:rPr>
              <w:t>– Luyện tập theo tổ, nhóm sau đó trình bày trước lớp (theo dõi và nhận xét phần trình bày của các bạn).</w:t>
            </w:r>
          </w:p>
        </w:tc>
      </w:tr>
    </w:tbl>
    <w:p w14:paraId="19D756DE" w14:textId="77777777" w:rsidR="001C0206" w:rsidRPr="001C0206" w:rsidRDefault="001C0206" w:rsidP="001C0206">
      <w:pPr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</w:pPr>
      <w:r w:rsidRPr="001C0206"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>3. Hoạt động 3: Hoạt động luyện tập</w:t>
      </w:r>
    </w:p>
    <w:p w14:paraId="752C4734" w14:textId="77777777" w:rsidR="001C0206" w:rsidRPr="001C0206" w:rsidRDefault="001C0206" w:rsidP="001C020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06">
        <w:rPr>
          <w:rFonts w:ascii="Times New Roman" w:eastAsia="Calibri" w:hAnsi="Times New Roman" w:cs="Times New Roman"/>
          <w:b/>
          <w:sz w:val="28"/>
          <w:szCs w:val="28"/>
          <w:lang w:val="vi-VN"/>
        </w:rPr>
        <w:t>a. Mục tiêu:</w:t>
      </w:r>
      <w:r w:rsidRPr="001C02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Học sinh </w:t>
      </w:r>
      <w:r w:rsidRPr="001C0206">
        <w:rPr>
          <w:rFonts w:ascii="Times New Roman" w:eastAsia="Calibri" w:hAnsi="Times New Roman" w:cs="Times New Roman"/>
          <w:sz w:val="28"/>
          <w:szCs w:val="28"/>
        </w:rPr>
        <w:t>đọc nhạc kết hợp gõ đệm bằng các hình thức đã học.</w:t>
      </w:r>
    </w:p>
    <w:p w14:paraId="3EB49DD0" w14:textId="77777777" w:rsidR="001C0206" w:rsidRPr="001C0206" w:rsidRDefault="001C0206" w:rsidP="001C020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C0206">
        <w:rPr>
          <w:rFonts w:ascii="Times New Roman" w:eastAsia="Calibri" w:hAnsi="Times New Roman" w:cs="Times New Roman"/>
          <w:b/>
          <w:sz w:val="28"/>
          <w:szCs w:val="28"/>
          <w:lang w:val="vi-VN"/>
        </w:rPr>
        <w:t>b. Nội dung:</w:t>
      </w:r>
      <w:r w:rsidRPr="001C02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HS nghe theo</w:t>
      </w:r>
      <w:r w:rsidRPr="001C0206">
        <w:rPr>
          <w:rFonts w:ascii="Times New Roman" w:eastAsia="Calibri" w:hAnsi="Times New Roman" w:cs="Times New Roman"/>
          <w:sz w:val="28"/>
          <w:szCs w:val="28"/>
        </w:rPr>
        <w:t xml:space="preserve"> phân công và</w:t>
      </w:r>
      <w:r w:rsidRPr="001C02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hướng dẫn của giáo viên và luyện tập theo yêu cầu</w:t>
      </w:r>
    </w:p>
    <w:p w14:paraId="3216FB39" w14:textId="77777777" w:rsidR="001C0206" w:rsidRPr="001C0206" w:rsidRDefault="001C0206" w:rsidP="001C020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06">
        <w:rPr>
          <w:rFonts w:ascii="Times New Roman" w:eastAsia="Calibri" w:hAnsi="Times New Roman" w:cs="Times New Roman"/>
          <w:b/>
          <w:sz w:val="28"/>
          <w:szCs w:val="28"/>
          <w:lang w:val="vi-VN"/>
        </w:rPr>
        <w:t>c. Sản phẩm:</w:t>
      </w:r>
      <w:r w:rsidRPr="001C02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HS </w:t>
      </w:r>
      <w:r w:rsidRPr="001C0206">
        <w:rPr>
          <w:rFonts w:ascii="Times New Roman" w:eastAsia="Calibri" w:hAnsi="Times New Roman" w:cs="Times New Roman"/>
          <w:sz w:val="28"/>
          <w:szCs w:val="28"/>
        </w:rPr>
        <w:t>trình bày theo nhóm.</w:t>
      </w:r>
    </w:p>
    <w:p w14:paraId="36B07833" w14:textId="77777777" w:rsidR="001C0206" w:rsidRPr="001C0206" w:rsidRDefault="001C0206" w:rsidP="001C020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1C020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d. Tổ chức thực hiện: 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3"/>
        <w:gridCol w:w="4247"/>
      </w:tblGrid>
      <w:tr w:rsidR="001C0206" w:rsidRPr="001C0206" w14:paraId="537B2353" w14:textId="77777777" w:rsidTr="00920D34">
        <w:tc>
          <w:tcPr>
            <w:tcW w:w="4933" w:type="dxa"/>
          </w:tcPr>
          <w:p w14:paraId="2B0002BD" w14:textId="77777777" w:rsidR="001C0206" w:rsidRPr="001C0206" w:rsidRDefault="001C0206" w:rsidP="001C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C0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247" w:type="dxa"/>
          </w:tcPr>
          <w:p w14:paraId="3A75C7B4" w14:textId="77777777" w:rsidR="001C0206" w:rsidRPr="001C0206" w:rsidRDefault="001C0206" w:rsidP="001C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02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1C0206" w:rsidRPr="001C0206" w14:paraId="71E265FE" w14:textId="77777777" w:rsidTr="00920D34">
        <w:trPr>
          <w:trHeight w:val="2184"/>
        </w:trPr>
        <w:tc>
          <w:tcPr>
            <w:tcW w:w="4933" w:type="dxa"/>
          </w:tcPr>
          <w:p w14:paraId="36070650" w14:textId="77777777" w:rsidR="001C0206" w:rsidRPr="001C0206" w:rsidRDefault="001C0206" w:rsidP="001C0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206">
              <w:rPr>
                <w:rFonts w:ascii="Times New Roman" w:eastAsia="Calibri" w:hAnsi="Times New Roman" w:cs="Times New Roman"/>
                <w:sz w:val="28"/>
                <w:szCs w:val="28"/>
              </w:rPr>
              <w:t>-GV cho học sinh luyện tập theo nhóm trình bày bằng các hình thức sau:</w:t>
            </w:r>
          </w:p>
          <w:p w14:paraId="4689F8C3" w14:textId="77777777" w:rsidR="001C0206" w:rsidRPr="001C0206" w:rsidRDefault="001C0206" w:rsidP="001C0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2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Nhóm 1:</w:t>
            </w:r>
            <w:r w:rsidRPr="001C0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Đọc nhạc kết hợp gõ đệm theo phách.</w:t>
            </w:r>
          </w:p>
          <w:p w14:paraId="3619388B" w14:textId="77777777" w:rsidR="001C0206" w:rsidRPr="001C0206" w:rsidRDefault="001C0206" w:rsidP="001C0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2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Nhóm 2:</w:t>
            </w:r>
            <w:r w:rsidRPr="001C0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Đọc nhạc kết hợp gõ đệm theo tiết tấu.</w:t>
            </w:r>
          </w:p>
        </w:tc>
        <w:tc>
          <w:tcPr>
            <w:tcW w:w="4247" w:type="dxa"/>
          </w:tcPr>
          <w:p w14:paraId="009AEEF6" w14:textId="77777777" w:rsidR="001C0206" w:rsidRPr="001C0206" w:rsidRDefault="001C0206" w:rsidP="001C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02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1.Đọc nhạc kết hợp gõ đệm bằng các hình thức đã học.</w:t>
            </w:r>
          </w:p>
          <w:p w14:paraId="52CE0B43" w14:textId="77777777" w:rsidR="001C0206" w:rsidRPr="001C0206" w:rsidRDefault="001C0206" w:rsidP="001C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592F683" w14:textId="77777777" w:rsidR="001C0206" w:rsidRPr="001C0206" w:rsidRDefault="001C0206" w:rsidP="001C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207D77B" w14:textId="77777777" w:rsidR="001C0206" w:rsidRPr="001C0206" w:rsidRDefault="001C0206" w:rsidP="001C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56FB916" w14:textId="77777777" w:rsidR="001C0206" w:rsidRPr="001C0206" w:rsidRDefault="001C0206" w:rsidP="001C0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</w:pPr>
    </w:p>
    <w:p w14:paraId="7A1C458C" w14:textId="77777777" w:rsidR="001C0206" w:rsidRPr="001C0206" w:rsidRDefault="001C0206" w:rsidP="001C0206">
      <w:pPr>
        <w:spacing w:after="0" w:line="240" w:lineRule="auto"/>
        <w:jc w:val="both"/>
        <w:rPr>
          <w:rFonts w:ascii="VNI-Times" w:eastAsia="Times New Roman" w:hAnsi="VNI-Times" w:cs="Times New Roman"/>
          <w:b/>
          <w:sz w:val="28"/>
          <w:szCs w:val="28"/>
          <w:lang w:val="vi-VN"/>
        </w:rPr>
      </w:pPr>
      <w:r w:rsidRPr="001C0206"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 xml:space="preserve">4. </w:t>
      </w:r>
      <w:r w:rsidRPr="001C0206"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>Hoạt động 4: Hoạt động vận dụng</w:t>
      </w:r>
    </w:p>
    <w:p w14:paraId="29A513C8" w14:textId="77777777" w:rsidR="001C0206" w:rsidRPr="001C0206" w:rsidRDefault="001C0206" w:rsidP="001C020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06">
        <w:rPr>
          <w:rFonts w:ascii="Times New Roman" w:eastAsia="Calibri" w:hAnsi="Times New Roman" w:cs="Times New Roman"/>
          <w:b/>
          <w:sz w:val="28"/>
          <w:szCs w:val="28"/>
          <w:lang w:val="vi-VN"/>
        </w:rPr>
        <w:t>a. Mục tiêu:</w:t>
      </w:r>
      <w:r w:rsidRPr="001C02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HS vận dụng bài hòa tấu</w:t>
      </w:r>
      <w:r w:rsidRPr="001C0206">
        <w:rPr>
          <w:rFonts w:ascii="Times New Roman" w:eastAsia="Calibri" w:hAnsi="Times New Roman" w:cs="Times New Roman"/>
          <w:sz w:val="28"/>
          <w:szCs w:val="28"/>
        </w:rPr>
        <w:t xml:space="preserve"> số 1</w:t>
      </w:r>
      <w:r w:rsidRPr="001C02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vào trong các hoạt động âm nhạc.</w:t>
      </w:r>
    </w:p>
    <w:p w14:paraId="3CF4A650" w14:textId="77777777" w:rsidR="001C0206" w:rsidRPr="001C0206" w:rsidRDefault="001C0206" w:rsidP="001C020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C0206">
        <w:rPr>
          <w:rFonts w:ascii="Times New Roman" w:eastAsia="Calibri" w:hAnsi="Times New Roman" w:cs="Times New Roman"/>
          <w:b/>
          <w:sz w:val="28"/>
          <w:szCs w:val="28"/>
          <w:lang w:val="vi-VN"/>
        </w:rPr>
        <w:t>b. Nội dung:</w:t>
      </w:r>
      <w:r w:rsidRPr="001C02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HS luyện tập.</w:t>
      </w:r>
    </w:p>
    <w:p w14:paraId="109D2FEB" w14:textId="77777777" w:rsidR="001C0206" w:rsidRPr="001C0206" w:rsidRDefault="001C0206" w:rsidP="001C020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06">
        <w:rPr>
          <w:rFonts w:ascii="Times New Roman" w:eastAsia="Calibri" w:hAnsi="Times New Roman" w:cs="Times New Roman"/>
          <w:b/>
          <w:sz w:val="28"/>
          <w:szCs w:val="28"/>
          <w:lang w:val="vi-VN"/>
        </w:rPr>
        <w:t>c. Sản phẩm:</w:t>
      </w:r>
      <w:r w:rsidRPr="001C02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HS </w:t>
      </w:r>
      <w:r w:rsidRPr="001C0206">
        <w:rPr>
          <w:rFonts w:ascii="Times New Roman" w:eastAsia="Calibri" w:hAnsi="Times New Roman" w:cs="Times New Roman"/>
          <w:sz w:val="28"/>
          <w:szCs w:val="28"/>
        </w:rPr>
        <w:t>trình bày</w:t>
      </w:r>
    </w:p>
    <w:p w14:paraId="79441093" w14:textId="77777777" w:rsidR="001C0206" w:rsidRPr="001C0206" w:rsidRDefault="001C0206" w:rsidP="001C020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1C020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d. Tổ chức thực hiện: </w:t>
      </w:r>
      <w:r w:rsidRPr="001C020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ab/>
      </w:r>
    </w:p>
    <w:tbl>
      <w:tblPr>
        <w:tblW w:w="90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247"/>
      </w:tblGrid>
      <w:tr w:rsidR="001C0206" w:rsidRPr="001C0206" w14:paraId="71340B87" w14:textId="77777777" w:rsidTr="00920D3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DF2C" w14:textId="77777777" w:rsidR="001C0206" w:rsidRPr="001C0206" w:rsidRDefault="001C0206" w:rsidP="001C020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1C02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79EC" w14:textId="77777777" w:rsidR="001C0206" w:rsidRPr="001C0206" w:rsidRDefault="001C0206" w:rsidP="001C020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1C02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Nội dung bài học </w:t>
            </w:r>
          </w:p>
        </w:tc>
      </w:tr>
      <w:tr w:rsidR="001C0206" w:rsidRPr="001C0206" w14:paraId="3D04FB2B" w14:textId="77777777" w:rsidTr="00920D34">
        <w:trPr>
          <w:trHeight w:val="14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2E1B" w14:textId="77777777" w:rsidR="001C0206" w:rsidRPr="001C0206" w:rsidRDefault="001C0206" w:rsidP="001C020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1C02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 xml:space="preserve">- </w:t>
            </w:r>
            <w:r w:rsidRPr="001C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GV hướng dẫn học sinh chọn một trong các hoạt động sau:</w:t>
            </w:r>
          </w:p>
          <w:p w14:paraId="6614A995" w14:textId="77777777" w:rsidR="001C0206" w:rsidRPr="001C0206" w:rsidRDefault="001C0206" w:rsidP="001C020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1C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+</w:t>
            </w:r>
            <w:r w:rsidRPr="001C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1C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Nhóm 1: Hòa tấu </w:t>
            </w:r>
            <w:r w:rsidRPr="001C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bằng nhạc cụ kèn phím, thanh phách, trống nhỏ.</w:t>
            </w:r>
          </w:p>
          <w:p w14:paraId="41BAA8FF" w14:textId="77777777" w:rsidR="001C0206" w:rsidRPr="001C0206" w:rsidRDefault="001C0206" w:rsidP="001C020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1C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+ Nhóm 2: Hòa tấu bằng nhạc cụ kèn phím, song loan, cốc nhựa.</w:t>
            </w:r>
          </w:p>
          <w:p w14:paraId="30F21FBF" w14:textId="77777777" w:rsidR="001C0206" w:rsidRPr="001C0206" w:rsidRDefault="001C0206" w:rsidP="001C020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1C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(Các nhóm quay lại phần trình bày của mình và gửi cho cô để cả lớp cùng xem và nhận xét vào tiết học sau ở nội dung ôn tập bài hòa tấu)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A572" w14:textId="77777777" w:rsidR="001C0206" w:rsidRPr="001C0206" w:rsidRDefault="001C0206" w:rsidP="001C020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1C02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*  Vận dụng </w:t>
            </w:r>
          </w:p>
          <w:p w14:paraId="6DAFF60E" w14:textId="77777777" w:rsidR="001C0206" w:rsidRPr="001C0206" w:rsidRDefault="001C0206" w:rsidP="001C020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</w:p>
          <w:p w14:paraId="127F69A8" w14:textId="77777777" w:rsidR="001C0206" w:rsidRPr="001C0206" w:rsidRDefault="001C0206" w:rsidP="001C020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</w:p>
        </w:tc>
      </w:tr>
    </w:tbl>
    <w:p w14:paraId="03246FC0" w14:textId="77777777" w:rsidR="001C0206" w:rsidRPr="001C0206" w:rsidRDefault="001C0206" w:rsidP="001C02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1C020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1C0206"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>*</w:t>
      </w:r>
      <w:r w:rsidRPr="001C0206"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>Tổng kết tiết học</w:t>
      </w:r>
      <w:r w:rsidRPr="001C020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1C020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: </w:t>
      </w:r>
    </w:p>
    <w:p w14:paraId="27DFC509" w14:textId="77777777" w:rsidR="001C0206" w:rsidRPr="001C0206" w:rsidRDefault="001C0206" w:rsidP="001C0206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1C0206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 xml:space="preserve">- GV tổng kết nội dung đã học </w:t>
      </w:r>
      <w:r w:rsidRPr="001C0206">
        <w:rPr>
          <w:rFonts w:ascii="Times New Roman" w:eastAsia="Times New Roman" w:hAnsi="Times New Roman" w:cs="Times New Roman"/>
          <w:sz w:val="28"/>
          <w:szCs w:val="28"/>
        </w:rPr>
        <w:t>và tuyên dương 1 số học sinh tích cực.</w:t>
      </w:r>
    </w:p>
    <w:p w14:paraId="4E96AB29" w14:textId="77777777" w:rsidR="001C0206" w:rsidRPr="00430F04" w:rsidRDefault="001C0206" w:rsidP="001C0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vi-VN"/>
        </w:rPr>
      </w:pPr>
      <w:r w:rsidRPr="001C0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>*Chuẩn bị bài mới:</w:t>
      </w:r>
      <w:r w:rsidRPr="001C020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r w:rsidRPr="007C0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vi-VN"/>
        </w:rPr>
        <w:t>:</w:t>
      </w:r>
      <w:r w:rsidRPr="007C0FF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Pr="007C0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Chuẩn bị trước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nội dung tiết sau.</w:t>
      </w:r>
    </w:p>
    <w:p w14:paraId="053119EB" w14:textId="77777777" w:rsidR="001C0206" w:rsidRPr="007C0FFC" w:rsidRDefault="001C0206" w:rsidP="001C02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47BBED90" w14:textId="77777777" w:rsidR="001C0206" w:rsidRPr="001C0206" w:rsidRDefault="001C0206" w:rsidP="001C02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</w:p>
    <w:p w14:paraId="0F959910" w14:textId="77777777" w:rsidR="001C0206" w:rsidRDefault="001C0206" w:rsidP="001C020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1DB5EE" w14:textId="77777777" w:rsidR="001C0206" w:rsidRDefault="001C0206" w:rsidP="001C020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D9515E" w14:textId="77777777" w:rsidR="001C0206" w:rsidRDefault="001C0206" w:rsidP="001C020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1337D3" w14:textId="77777777" w:rsidR="001C0206" w:rsidRDefault="001C0206" w:rsidP="001C020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5167BA" w14:textId="77777777" w:rsidR="001C0206" w:rsidRDefault="001C0206" w:rsidP="001C020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052EBF" w14:textId="77777777" w:rsidR="001C0206" w:rsidRDefault="001C0206" w:rsidP="00F8430A">
      <w:pPr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DF4FF8" w14:textId="77777777" w:rsidR="007C0FFC" w:rsidRPr="007C0FFC" w:rsidRDefault="007C0FFC" w:rsidP="007C0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0BBD3A" w14:textId="77777777" w:rsidR="00A20696" w:rsidRDefault="00A20696" w:rsidP="00430F04">
      <w:pPr>
        <w:spacing w:before="10" w:after="10" w:line="312" w:lineRule="auto"/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</w:pPr>
    </w:p>
    <w:sectPr w:rsidR="00A20696" w:rsidSect="001676FC">
      <w:headerReference w:type="default" r:id="rId11"/>
      <w:footerReference w:type="default" r:id="rId12"/>
      <w:pgSz w:w="11906" w:h="16838"/>
      <w:pgMar w:top="864" w:right="131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F57DC" w14:textId="77777777" w:rsidR="0088783D" w:rsidRDefault="0088783D" w:rsidP="00011EAE">
      <w:pPr>
        <w:spacing w:after="0" w:line="240" w:lineRule="auto"/>
      </w:pPr>
      <w:r>
        <w:separator/>
      </w:r>
    </w:p>
  </w:endnote>
  <w:endnote w:type="continuationSeparator" w:id="0">
    <w:p w14:paraId="14D09007" w14:textId="77777777" w:rsidR="0088783D" w:rsidRDefault="0088783D" w:rsidP="0001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A9789" w14:textId="77777777" w:rsidR="0061556D" w:rsidRDefault="0061556D">
    <w:pPr>
      <w:pStyle w:val="Footer"/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D5B1A" w14:textId="77777777" w:rsidR="0088783D" w:rsidRDefault="0088783D" w:rsidP="00011EAE">
      <w:pPr>
        <w:spacing w:after="0" w:line="240" w:lineRule="auto"/>
      </w:pPr>
      <w:r>
        <w:separator/>
      </w:r>
    </w:p>
  </w:footnote>
  <w:footnote w:type="continuationSeparator" w:id="0">
    <w:p w14:paraId="01E1E1A7" w14:textId="77777777" w:rsidR="0088783D" w:rsidRDefault="0088783D" w:rsidP="0001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3179E" w14:textId="77777777" w:rsidR="0061556D" w:rsidRDefault="0061556D">
    <w:pPr>
      <w:pStyle w:val="Header"/>
      <w:tabs>
        <w:tab w:val="center" w:pos="4153"/>
      </w:tabs>
      <w:ind w:rightChars="-100" w:right="-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E033B"/>
    <w:multiLevelType w:val="multilevel"/>
    <w:tmpl w:val="472E033B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5C24B57"/>
    <w:multiLevelType w:val="hybridMultilevel"/>
    <w:tmpl w:val="C6E4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36B31"/>
    <w:multiLevelType w:val="hybridMultilevel"/>
    <w:tmpl w:val="0F081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031217">
    <w:abstractNumId w:val="0"/>
  </w:num>
  <w:num w:numId="2" w16cid:durableId="953555415">
    <w:abstractNumId w:val="2"/>
  </w:num>
  <w:num w:numId="3" w16cid:durableId="841547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EAE"/>
    <w:rsid w:val="000103E1"/>
    <w:rsid w:val="00011EAE"/>
    <w:rsid w:val="000B6809"/>
    <w:rsid w:val="000C301C"/>
    <w:rsid w:val="00152478"/>
    <w:rsid w:val="001676FC"/>
    <w:rsid w:val="001725F7"/>
    <w:rsid w:val="001C0206"/>
    <w:rsid w:val="001C27CE"/>
    <w:rsid w:val="002B4210"/>
    <w:rsid w:val="00375114"/>
    <w:rsid w:val="00430F04"/>
    <w:rsid w:val="004949B9"/>
    <w:rsid w:val="0061556D"/>
    <w:rsid w:val="007C0FFC"/>
    <w:rsid w:val="0088783D"/>
    <w:rsid w:val="009110F5"/>
    <w:rsid w:val="00920D34"/>
    <w:rsid w:val="00A20696"/>
    <w:rsid w:val="00C53972"/>
    <w:rsid w:val="00CF7151"/>
    <w:rsid w:val="00F444A9"/>
    <w:rsid w:val="00F47F80"/>
    <w:rsid w:val="00F8430A"/>
    <w:rsid w:val="00FB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EF733"/>
  <w15:chartTrackingRefBased/>
  <w15:docId w15:val="{E7C66D20-96BC-4015-94E6-CDC942B7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11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EAE"/>
  </w:style>
  <w:style w:type="paragraph" w:styleId="Header">
    <w:name w:val="header"/>
    <w:basedOn w:val="Normal"/>
    <w:link w:val="HeaderChar"/>
    <w:uiPriority w:val="99"/>
    <w:unhideWhenUsed/>
    <w:rsid w:val="00011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EAE"/>
  </w:style>
  <w:style w:type="character" w:styleId="Hyperlink">
    <w:name w:val="Hyperlink"/>
    <w:basedOn w:val="DefaultParagraphFont"/>
    <w:rsid w:val="00011EAE"/>
    <w:rPr>
      <w:rFonts w:ascii="Arial" w:hAnsi="Arial" w:cs="Arial"/>
      <w:color w:val="0000FF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B421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C020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0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512F5-BB19-426D-8AB5-784646E9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Admin</cp:lastModifiedBy>
  <cp:revision>13</cp:revision>
  <dcterms:created xsi:type="dcterms:W3CDTF">2022-09-15T05:42:00Z</dcterms:created>
  <dcterms:modified xsi:type="dcterms:W3CDTF">2024-12-15T16:01:00Z</dcterms:modified>
</cp:coreProperties>
</file>