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EF" w:rsidRPr="00A25BEF" w:rsidRDefault="00A25BEF" w:rsidP="00A25BEF">
      <w:pPr>
        <w:spacing w:line="276" w:lineRule="auto"/>
        <w:jc w:val="center"/>
        <w:rPr>
          <w:rFonts w:ascii="Times New Roman" w:hAnsi="Times New Roman"/>
          <w:b/>
          <w:bCs/>
          <w:color w:val="000000"/>
        </w:rPr>
      </w:pPr>
      <w:r w:rsidRPr="00A25BEF">
        <w:rPr>
          <w:rFonts w:ascii="Times New Roman" w:hAnsi="Times New Roman"/>
          <w:b/>
          <w:bCs/>
          <w:color w:val="000000"/>
        </w:rPr>
        <w:t>TIẾNG VIỆT</w:t>
      </w:r>
    </w:p>
    <w:p w:rsidR="00A25BEF" w:rsidRPr="00A25BEF" w:rsidRDefault="00A25BEF" w:rsidP="00A25BEF">
      <w:pPr>
        <w:spacing w:line="276" w:lineRule="auto"/>
        <w:jc w:val="center"/>
        <w:rPr>
          <w:rFonts w:ascii="Times New Roman" w:eastAsia="Calibri" w:hAnsi="Times New Roman"/>
          <w:b/>
          <w:color w:val="000000"/>
          <w:lang w:val="nl-NL"/>
        </w:rPr>
      </w:pPr>
      <w:bookmarkStart w:id="0" w:name="_GoBack"/>
      <w:r w:rsidRPr="00A25BEF">
        <w:rPr>
          <w:rFonts w:ascii="Times New Roman" w:hAnsi="Times New Roman"/>
          <w:b/>
          <w:bCs/>
          <w:color w:val="000000"/>
        </w:rPr>
        <w:t xml:space="preserve">BÀI 1: </w:t>
      </w:r>
      <w:r w:rsidRPr="00A25BEF">
        <w:rPr>
          <w:rFonts w:ascii="Times New Roman" w:eastAsia="Calibri" w:hAnsi="Times New Roman"/>
          <w:b/>
          <w:color w:val="000000"/>
          <w:lang w:val="nl-NL"/>
        </w:rPr>
        <w:t>ĐỌC:  CÁNH ĐỒNG HOA (Tiết 1+2)</w:t>
      </w:r>
    </w:p>
    <w:bookmarkEnd w:id="0"/>
    <w:p w:rsidR="00A25BEF" w:rsidRPr="00A25BEF" w:rsidRDefault="00A25BEF" w:rsidP="00A25BEF">
      <w:pPr>
        <w:spacing w:line="276" w:lineRule="auto"/>
        <w:jc w:val="both"/>
        <w:rPr>
          <w:rFonts w:ascii="Times New Roman" w:eastAsia="Calibri" w:hAnsi="Times New Roman"/>
          <w:b/>
          <w:color w:val="000000"/>
          <w:lang w:val="nl-NL"/>
        </w:rPr>
      </w:pPr>
      <w:r w:rsidRPr="00A25BEF">
        <w:rPr>
          <w:rFonts w:ascii="Times New Roman" w:eastAsia="Calibri" w:hAnsi="Times New Roman"/>
          <w:b/>
          <w:color w:val="000000"/>
          <w:lang w:val="nl-NL"/>
        </w:rPr>
        <w:t>I. YÊU CẦU CẦN ĐẠT.</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Đọc đúng từ ngữ, câu, đoạn và toàn bộ câu chuyện </w:t>
      </w:r>
      <w:r w:rsidRPr="00A25BEF">
        <w:rPr>
          <w:rFonts w:ascii="Times New Roman" w:eastAsia="Calibri" w:hAnsi="Times New Roman"/>
          <w:i/>
          <w:color w:val="000000"/>
          <w:lang w:val="nl-NL"/>
        </w:rPr>
        <w:t>Cánh đồng hoa</w:t>
      </w:r>
      <w:r w:rsidRPr="00A25BEF">
        <w:rPr>
          <w:rFonts w:ascii="Times New Roman" w:eastAsia="Calibri" w:hAnsi="Times New Roman"/>
          <w:color w:val="000000"/>
          <w:lang w:val="nl-NL"/>
        </w:rPr>
        <w:t>; Đọc diễn cảm phù hợp với lời người kể chuyện, lời đối thoại của các bạn nhỏ trong câu chuyện;  Nhận thấy những phẩm chất tốt đẹp của các bạn nhỏ người Chăm được thể hiện qua lời nói, suy nghĩ, việc làm,... (Các bạn yêu thương nhau, luôn vui tươi, hồn nhiên. Các bạn yêu quê hương, sống có trách nhiệm, biết bảo vệ môi trường bằng việc làm cụ thể, phù hợp lứa tuổi. Các bạn thông minh, tìm ra được ý tưởng sáng tạo để giải quyết tình huống.);  Hiểu điều tác giả muốn nói qua câu chuyện Cánh đồng hoa: Cần có những việc làm cụ thể để góp phần làm cho làng quê, khu phố luôn sạch đẹp. Việc làm đó, dù là nhỏ bé, cũng khiến chúng ta và mọi người đều cảm thấy hạnh phúc.</w:t>
      </w:r>
    </w:p>
    <w:p w:rsidR="00A25BEF" w:rsidRPr="00A25BEF" w:rsidRDefault="00A25BEF" w:rsidP="00A25BEF">
      <w:pPr>
        <w:jc w:val="both"/>
        <w:rPr>
          <w:rFonts w:ascii="Times New Roman" w:eastAsia="Calibri" w:hAnsi="Times New Roman"/>
          <w:b/>
          <w:iCs/>
          <w:color w:val="000000"/>
        </w:rPr>
      </w:pPr>
      <w:r w:rsidRPr="00A25BEF">
        <w:rPr>
          <w:rFonts w:ascii="Times New Roman" w:eastAsia="Calibri" w:hAnsi="Times New Roman"/>
          <w:color w:val="000000"/>
        </w:rPr>
        <w:t>- Phát triển năng lực ngôn ngữ, năng lực văn học; Năng lực tự chủ, tự học: Tích cực tập đọc, cố gắng luyện đọc đúng, luyện đọc diễn cảm tốt; Năng lực giải quyết vấn đề và sáng tạo: Nâng cao kĩ năng tìm hiểu ý nghĩa nội dung bài đọc và vận dụng vào thực tiễn, biết trân trọng và giữ gìn làm đẹp cảnh quan môi trường (bài học rút ra từ câu chuyện Cánh đồng hoa)</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Thông qua bài văn, biết yêu quý và trân trọng bạn bè; </w:t>
      </w:r>
      <w:r w:rsidRPr="00A25BEF">
        <w:rPr>
          <w:rFonts w:ascii="Times New Roman" w:hAnsi="Times New Roman"/>
          <w:color w:val="000000"/>
        </w:rPr>
        <w:t>Nâng cao tinh thần trách nhiệm với cộng đồng, biết trân trọng và giữ gìn, làm đẹp cảnh quan môi trường xung quanh chúng ta.</w:t>
      </w:r>
    </w:p>
    <w:p w:rsidR="00A25BEF" w:rsidRPr="00A25BEF" w:rsidRDefault="00A25BEF" w:rsidP="00A25BEF">
      <w:pPr>
        <w:spacing w:line="276" w:lineRule="auto"/>
        <w:jc w:val="both"/>
        <w:rPr>
          <w:rFonts w:ascii="Times New Roman" w:hAnsi="Times New Roman"/>
          <w:color w:val="000000"/>
          <w:lang w:val="nl-NL"/>
        </w:rPr>
      </w:pPr>
      <w:r w:rsidRPr="00A25BEF">
        <w:rPr>
          <w:rFonts w:ascii="Times New Roman" w:hAnsi="Times New Roman"/>
          <w:b/>
          <w:i/>
          <w:color w:val="000000"/>
          <w:lang w:val="nl-NL"/>
        </w:rPr>
        <w:t>- GDBVMT:</w:t>
      </w:r>
      <w:r w:rsidRPr="00A25BEF">
        <w:rPr>
          <w:rFonts w:ascii="Times New Roman" w:hAnsi="Times New Roman"/>
          <w:color w:val="000000"/>
          <w:lang w:val="nl-NL"/>
        </w:rPr>
        <w:t xml:space="preserve"> Yêu thiên nhiên, bảo vệ thiên nhiên.</w:t>
      </w:r>
    </w:p>
    <w:p w:rsidR="00A25BEF" w:rsidRPr="00A25BEF" w:rsidRDefault="00A25BEF" w:rsidP="00A25BEF">
      <w:pPr>
        <w:spacing w:line="276" w:lineRule="auto"/>
        <w:jc w:val="both"/>
        <w:rPr>
          <w:rFonts w:ascii="Times New Roman" w:eastAsia="Calibri" w:hAnsi="Times New Roman"/>
          <w:b/>
          <w:color w:val="000000"/>
          <w:lang w:val="nl-NL"/>
        </w:rPr>
      </w:pPr>
      <w:r w:rsidRPr="00A25BEF">
        <w:rPr>
          <w:rFonts w:ascii="Times New Roman" w:eastAsia="Calibri" w:hAnsi="Times New Roman"/>
          <w:b/>
          <w:color w:val="000000"/>
          <w:lang w:val="nl-NL"/>
        </w:rPr>
        <w:t>II. ĐỒ DÙNG DẠY HỌC.</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xml:space="preserve">- GV: Tranh ảnh minh hoạ câu chuyện Cánh đồng hoa. Tranh ảnh minh họa hoa ngũ sắc, nhạc cụ trống đặc trưng của người Chăm </w:t>
      </w:r>
    </w:p>
    <w:p w:rsidR="00A25BEF" w:rsidRPr="00A25BEF" w:rsidRDefault="00A25BEF" w:rsidP="00A25BEF">
      <w:pPr>
        <w:rPr>
          <w:rFonts w:ascii="Times New Roman" w:eastAsia="Calibri" w:hAnsi="Times New Roman"/>
          <w:b/>
          <w:color w:val="000000"/>
        </w:rPr>
      </w:pPr>
      <w:r w:rsidRPr="00A25BEF">
        <w:rPr>
          <w:rFonts w:ascii="Times New Roman" w:eastAsia="Calibri" w:hAnsi="Times New Roman"/>
          <w:b/>
          <w:color w:val="000000"/>
        </w:rPr>
        <w:t>III. CÁC HOẠT ĐỘNG DẠY HỌC CHỦ YẾU</w:t>
      </w:r>
    </w:p>
    <w:p w:rsidR="00A25BEF" w:rsidRPr="00A25BEF" w:rsidRDefault="00A25BEF" w:rsidP="00A25BEF">
      <w:pPr>
        <w:spacing w:line="276" w:lineRule="auto"/>
        <w:ind w:firstLine="360"/>
        <w:jc w:val="center"/>
        <w:rPr>
          <w:rFonts w:ascii="Times New Roman" w:eastAsia="Calibri" w:hAnsi="Times New Roman"/>
          <w:b/>
          <w:color w:val="000000"/>
        </w:rPr>
      </w:pPr>
      <w:r w:rsidRPr="00A25BEF">
        <w:rPr>
          <w:rFonts w:ascii="Times New Roman" w:eastAsia="Calibri" w:hAnsi="Times New Roman"/>
          <w:b/>
          <w:color w:val="000000"/>
        </w:rPr>
        <w:t>TIẾT 1</w:t>
      </w:r>
    </w:p>
    <w:p w:rsidR="00A25BEF" w:rsidRPr="00A25BEF" w:rsidRDefault="00A25BEF" w:rsidP="00A25BEF">
      <w:pPr>
        <w:ind w:firstLine="360"/>
        <w:rPr>
          <w:rFonts w:ascii="Times New Roman" w:eastAsia="Calibri" w:hAnsi="Times New Roman"/>
          <w:b/>
          <w:color w:val="000000"/>
        </w:rPr>
      </w:pPr>
      <w:r w:rsidRPr="00A25BEF">
        <w:rPr>
          <w:rFonts w:ascii="Times New Roman" w:eastAsia="Calibri" w:hAnsi="Times New Roman"/>
          <w:b/>
          <w:color w:val="000000"/>
        </w:rPr>
        <w:t>1. Hoạt động Mở đầu</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Học sinh suy nghĩ và thảo luận nhóm đôi: Em có thể làm gì để góp phần làm cho khu phố hay thôn xóm của em thêm sạch đẹp?</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Đại diện 2 – 3 nhóm trình bày.</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HS quan sát bức tranh và trả lời câu hỏi: Bức tranh vẽ cảnh gì?</w:t>
      </w:r>
    </w:p>
    <w:p w:rsidR="00A25BEF" w:rsidRPr="00A25BEF" w:rsidRDefault="00A25BEF" w:rsidP="00A25BEF">
      <w:pPr>
        <w:spacing w:line="276" w:lineRule="auto"/>
        <w:rPr>
          <w:rFonts w:ascii="Times New Roman" w:eastAsia="Calibri" w:hAnsi="Times New Roman"/>
          <w:color w:val="000000"/>
        </w:rPr>
      </w:pPr>
      <w:r w:rsidRPr="00A25BEF">
        <w:rPr>
          <w:rFonts w:ascii="Times New Roman" w:eastAsia="Calibri" w:hAnsi="Times New Roman"/>
          <w:color w:val="000000"/>
        </w:rPr>
        <w:t>- GV dẫn vào bài mới: Chúng ta đều có những việc làm ý nghĩa, giúp thôn xóm, bản làng sạch đẹp. Câu chuyện Cánh đồng hoa kể về nhóm bạn nhỏ người Chăm đã có hành động bảo vệ môi trường theo một cách rất riêng.</w:t>
      </w:r>
    </w:p>
    <w:p w:rsidR="00A25BEF" w:rsidRPr="00A25BEF" w:rsidRDefault="00A25BEF" w:rsidP="00A25BEF">
      <w:pPr>
        <w:ind w:firstLine="360"/>
        <w:jc w:val="both"/>
        <w:rPr>
          <w:rFonts w:ascii="Times New Roman" w:eastAsia="Calibri" w:hAnsi="Times New Roman"/>
          <w:b/>
          <w:color w:val="000000"/>
        </w:rPr>
      </w:pPr>
      <w:r w:rsidRPr="00A25BEF">
        <w:rPr>
          <w:rFonts w:ascii="Times New Roman" w:eastAsia="Calibri" w:hAnsi="Times New Roman"/>
          <w:b/>
          <w:color w:val="000000"/>
        </w:rPr>
        <w:t>2. Hoạt động Hình thành kiến thức mới</w:t>
      </w:r>
    </w:p>
    <w:p w:rsidR="00A25BEF" w:rsidRPr="00A25BEF" w:rsidRDefault="00A25BEF" w:rsidP="00A25BEF">
      <w:pPr>
        <w:spacing w:line="276" w:lineRule="auto"/>
        <w:ind w:firstLine="360"/>
        <w:rPr>
          <w:rFonts w:ascii="Times New Roman" w:eastAsia="Calibri" w:hAnsi="Times New Roman"/>
          <w:b/>
          <w:color w:val="000000"/>
        </w:rPr>
      </w:pPr>
      <w:r w:rsidRPr="00A25BEF">
        <w:rPr>
          <w:rFonts w:ascii="Times New Roman" w:eastAsia="Calibri" w:hAnsi="Times New Roman"/>
          <w:b/>
          <w:color w:val="000000"/>
        </w:rPr>
        <w:t>2.1. Đọc văn bản</w:t>
      </w:r>
    </w:p>
    <w:p w:rsidR="00A25BEF" w:rsidRPr="00A25BEF" w:rsidRDefault="00A25BEF" w:rsidP="00A25BEF">
      <w:pPr>
        <w:spacing w:line="276" w:lineRule="auto"/>
        <w:jc w:val="both"/>
        <w:rPr>
          <w:rFonts w:ascii="Times New Roman" w:eastAsia="Calibri" w:hAnsi="Times New Roman"/>
          <w:bCs/>
          <w:color w:val="000000"/>
        </w:rPr>
      </w:pPr>
      <w:r w:rsidRPr="00A25BEF">
        <w:rPr>
          <w:rFonts w:ascii="Times New Roman" w:eastAsia="Calibri" w:hAnsi="Times New Roman"/>
          <w:b/>
          <w:bCs/>
          <w:color w:val="000000"/>
        </w:rPr>
        <w:t xml:space="preserve">- </w:t>
      </w:r>
      <w:r w:rsidRPr="00A25BEF">
        <w:rPr>
          <w:rFonts w:ascii="Times New Roman" w:eastAsia="Calibri" w:hAnsi="Times New Roman"/>
          <w:bCs/>
          <w:color w:val="000000"/>
        </w:rPr>
        <w:t xml:space="preserve">GV đọc mẫu.  </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HS lắng nghe và suy nghĩ cách chia đoạn</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Đoạn 1: từ đầu đến múa hát tưng bừng.</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Đoạn 2: tiếp theo cho đến thế nào bây giờ</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Đoạn 3: tiếp theo chỗ đổ rác đâu.</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Đoạn 4 tiếp theo cho đến tiếng trống rộn ràng</w:t>
      </w:r>
    </w:p>
    <w:p w:rsidR="00A25BEF" w:rsidRPr="00A25BEF" w:rsidRDefault="00A25BEF" w:rsidP="00A25BEF">
      <w:pPr>
        <w:spacing w:line="276" w:lineRule="auto"/>
        <w:rPr>
          <w:rFonts w:ascii="Times New Roman" w:eastAsia="Calibri" w:hAnsi="Times New Roman"/>
          <w:color w:val="000000"/>
        </w:rPr>
      </w:pPr>
      <w:r w:rsidRPr="00A25BEF">
        <w:rPr>
          <w:rFonts w:ascii="Times New Roman" w:eastAsia="Calibri" w:hAnsi="Times New Roman"/>
          <w:color w:val="000000"/>
        </w:rPr>
        <w:lastRenderedPageBreak/>
        <w:t>+ Đoạn 5: đoạn còn lại.</w:t>
      </w:r>
    </w:p>
    <w:p w:rsidR="00A25BEF" w:rsidRPr="00A25BEF" w:rsidRDefault="00A25BEF" w:rsidP="00A25BEF">
      <w:pPr>
        <w:spacing w:line="276" w:lineRule="auto"/>
        <w:rPr>
          <w:rFonts w:ascii="Times New Roman" w:eastAsia="Calibri" w:hAnsi="Times New Roman"/>
          <w:b/>
          <w:color w:val="000000"/>
        </w:rPr>
      </w:pPr>
      <w:r w:rsidRPr="00A25BEF">
        <w:rPr>
          <w:rFonts w:ascii="Times New Roman" w:eastAsia="Calibri" w:hAnsi="Times New Roman"/>
          <w:color w:val="000000"/>
          <w:lang w:val="nl-NL"/>
        </w:rPr>
        <w:t>- HS đọc nối tiếp đoạn trước lớp.</w:t>
      </w:r>
    </w:p>
    <w:p w:rsidR="00A25BEF" w:rsidRPr="00A25BEF" w:rsidRDefault="00A25BEF" w:rsidP="00A25BEF">
      <w:pPr>
        <w:jc w:val="both"/>
        <w:rPr>
          <w:rFonts w:ascii="Times New Roman" w:hAnsi="Times New Roman"/>
          <w:i/>
          <w:color w:val="000000"/>
        </w:rPr>
      </w:pPr>
      <w:r w:rsidRPr="00A25BEF">
        <w:rPr>
          <w:rFonts w:ascii="Times New Roman" w:eastAsia="Calibri" w:hAnsi="Times New Roman"/>
          <w:color w:val="000000"/>
          <w:lang w:val="nl-NL"/>
        </w:rPr>
        <w:t xml:space="preserve">- HS quan sát truyện tranh </w:t>
      </w:r>
      <w:r w:rsidRPr="00A25BEF">
        <w:rPr>
          <w:rFonts w:ascii="Times New Roman" w:eastAsia="Calibri" w:hAnsi="Times New Roman"/>
          <w:i/>
          <w:color w:val="000000"/>
          <w:lang w:val="nl-NL"/>
        </w:rPr>
        <w:t>Cánh đồng hoa</w:t>
      </w:r>
      <w:r w:rsidRPr="00A25BEF">
        <w:rPr>
          <w:rFonts w:ascii="Times New Roman" w:eastAsia="Calibri" w:hAnsi="Times New Roman"/>
          <w:color w:val="000000"/>
          <w:lang w:val="nl-NL"/>
        </w:rPr>
        <w:t xml:space="preserve"> minh hoạ các nhân vật để hiểu:</w:t>
      </w:r>
      <w:r w:rsidRPr="00A25BEF">
        <w:rPr>
          <w:rFonts w:ascii="Times New Roman" w:hAnsi="Times New Roman"/>
          <w:i/>
          <w:color w:val="000000"/>
        </w:rPr>
        <w:t xml:space="preserve"> Ja Ka, Mư Hoa, Ja Prok Mư Nhơ (tên các bạn nhỏ người Chăm)</w:t>
      </w:r>
    </w:p>
    <w:p w:rsidR="00A25BEF" w:rsidRPr="00A25BEF" w:rsidRDefault="00A25BEF" w:rsidP="00A25BEF">
      <w:pPr>
        <w:jc w:val="both"/>
        <w:rPr>
          <w:rFonts w:ascii="Times New Roman" w:hAnsi="Times New Roman"/>
          <w:i/>
          <w:color w:val="000000"/>
        </w:rPr>
      </w:pPr>
      <w:r w:rsidRPr="00A25BEF">
        <w:rPr>
          <w:rFonts w:ascii="Times New Roman" w:hAnsi="Times New Roman"/>
          <w:iCs/>
          <w:color w:val="000000"/>
        </w:rPr>
        <w:t>- HS quan sát hình ảnh cây hoa ngũ sắc mô tả về loài hoa này (</w:t>
      </w:r>
      <w:r w:rsidRPr="00A25BEF">
        <w:rPr>
          <w:rFonts w:ascii="Times New Roman" w:hAnsi="Times New Roman"/>
          <w:i/>
          <w:color w:val="000000"/>
        </w:rPr>
        <w:t>hoa ngũ sắc:hoa của loài cây thân gỗ, thân nhỏ, mọc thành bụi; hoa có nhiều màu rực rỡ, tạo thành chùm,...</w:t>
      </w:r>
    </w:p>
    <w:p w:rsidR="00A25BEF" w:rsidRPr="00A25BEF" w:rsidRDefault="00A25BEF" w:rsidP="00A25BEF">
      <w:pPr>
        <w:jc w:val="both"/>
        <w:rPr>
          <w:rFonts w:ascii="Times New Roman" w:eastAsia="Calibri" w:hAnsi="Times New Roman"/>
          <w:iCs/>
          <w:color w:val="000000"/>
          <w:lang w:val="nl-NL"/>
        </w:rPr>
      </w:pPr>
      <w:r w:rsidRPr="00A25BEF">
        <w:rPr>
          <w:rFonts w:ascii="Times New Roman" w:hAnsi="Times New Roman"/>
          <w:iCs/>
          <w:color w:val="000000"/>
        </w:rPr>
        <w:t>- HS quan sát hình ảnh cái trống của người Chăm để hiểu về 1 loại nhạc cụ tiêu biểu của người Chăm</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rPr>
        <w:t xml:space="preserve">- HS sử dụng từ điển hoặc đặt câu để hiểu nghĩa từ: quả nhiên: </w:t>
      </w:r>
      <w:r w:rsidRPr="00A25BEF">
        <w:rPr>
          <w:rFonts w:ascii="Times New Roman" w:eastAsia="Calibri" w:hAnsi="Times New Roman"/>
          <w:i/>
          <w:iCs/>
          <w:color w:val="000000"/>
        </w:rPr>
        <w:t>đúng như vậy, như đã đoán biết trước</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xml:space="preserve">- HS luyện đọc từ khó: </w:t>
      </w:r>
      <w:r w:rsidRPr="00A25BEF">
        <w:rPr>
          <w:rFonts w:ascii="Times New Roman" w:hAnsi="Times New Roman"/>
          <w:i/>
          <w:color w:val="000000"/>
        </w:rPr>
        <w:t>Ja Ka, Mư Hoa, Ja Prok Mư Nhơ</w:t>
      </w:r>
      <w:r w:rsidRPr="00A25BEF">
        <w:rPr>
          <w:rFonts w:ascii="Times New Roman" w:eastAsia="Calibri" w:hAnsi="Times New Roman"/>
          <w:color w:val="000000"/>
        </w:rPr>
        <w:t>, vỗ trống, …</w:t>
      </w:r>
    </w:p>
    <w:p w:rsidR="00A25BEF" w:rsidRPr="00A25BEF" w:rsidRDefault="00A25BEF" w:rsidP="00A25BEF">
      <w:pPr>
        <w:spacing w:line="276" w:lineRule="auto"/>
        <w:jc w:val="both"/>
        <w:rPr>
          <w:rFonts w:ascii="Times New Roman" w:eastAsia="Calibri" w:hAnsi="Times New Roman"/>
          <w:i/>
          <w:color w:val="000000"/>
        </w:rPr>
      </w:pPr>
      <w:r w:rsidRPr="00A25BEF">
        <w:rPr>
          <w:rFonts w:ascii="Times New Roman" w:eastAsia="Calibri" w:hAnsi="Times New Roman"/>
          <w:color w:val="000000"/>
        </w:rPr>
        <w:t xml:space="preserve">- HS nêu và luyện đọc câu: </w:t>
      </w:r>
      <w:r w:rsidRPr="00A25BEF">
        <w:rPr>
          <w:rFonts w:ascii="Times New Roman" w:eastAsia="Calibri" w:hAnsi="Times New Roman"/>
          <w:i/>
          <w:color w:val="000000"/>
        </w:rPr>
        <w:t>Họ hồ hởi/ cùng các bạn/ bắt tay vào dọn rác,/ xới đất,/ gieo hạt,/ trồng cây;/ ngày ngày,/ tưới nước,/ nhổ cỏ,/ bắt sâu.</w:t>
      </w:r>
    </w:p>
    <w:p w:rsidR="00A25BEF" w:rsidRPr="00A25BEF" w:rsidRDefault="00A25BEF" w:rsidP="00A25BEF">
      <w:pPr>
        <w:jc w:val="both"/>
        <w:rPr>
          <w:rFonts w:ascii="Times New Roman" w:hAnsi="Times New Roman"/>
          <w:color w:val="000000"/>
        </w:rPr>
      </w:pPr>
      <w:r w:rsidRPr="00A25BEF">
        <w:rPr>
          <w:rFonts w:ascii="Times New Roman" w:eastAsia="Calibri" w:hAnsi="Times New Roman"/>
          <w:bCs/>
          <w:color w:val="000000"/>
        </w:rPr>
        <w:t>- Nghe GV hướng dẫn</w:t>
      </w:r>
      <w:r w:rsidRPr="00A25BEF">
        <w:rPr>
          <w:rFonts w:ascii="Times New Roman" w:eastAsia="Calibri" w:hAnsi="Times New Roman"/>
          <w:color w:val="000000"/>
        </w:rPr>
        <w:t xml:space="preserve"> cách đọc: Nhấn giọng ở những từ ngữ thể hiện tâm trạng, cảm xúc của nhân vật trong câu chuyện: thở dài, rầu rĩ, ... </w:t>
      </w:r>
      <w:r w:rsidRPr="00A25BEF">
        <w:rPr>
          <w:rFonts w:ascii="Times New Roman" w:eastAsia="Calibri" w:hAnsi="Times New Roman"/>
          <w:color w:val="000000"/>
          <w:lang w:val="nl-NL"/>
        </w:rPr>
        <w:t xml:space="preserve">các câu </w:t>
      </w:r>
      <w:r w:rsidRPr="00A25BEF">
        <w:rPr>
          <w:rFonts w:ascii="Times New Roman" w:hAnsi="Times New Roman"/>
          <w:color w:val="000000"/>
        </w:rPr>
        <w:t>th</w:t>
      </w:r>
      <w:r w:rsidRPr="00A25BEF">
        <w:rPr>
          <w:rFonts w:ascii="Times New Roman" w:hAnsi="Times New Roman"/>
          <w:color w:val="000000"/>
          <w:lang w:val="vi-VN"/>
        </w:rPr>
        <w:t>ể</w:t>
      </w:r>
      <w:r w:rsidRPr="00A25BEF">
        <w:rPr>
          <w:rFonts w:ascii="Times New Roman" w:hAnsi="Times New Roman"/>
          <w:color w:val="000000"/>
        </w:rPr>
        <w:t xml:space="preserve"> hiện lời nói của các nhân vật và luyện đọc diễn cảm: </w:t>
      </w:r>
    </w:p>
    <w:p w:rsidR="00A25BEF" w:rsidRPr="00A25BEF" w:rsidRDefault="00A25BEF" w:rsidP="00A25BEF">
      <w:pPr>
        <w:jc w:val="both"/>
        <w:rPr>
          <w:rFonts w:ascii="Times New Roman" w:hAnsi="Times New Roman"/>
          <w:color w:val="000000"/>
        </w:rPr>
      </w:pPr>
      <w:r w:rsidRPr="00A25BEF">
        <w:rPr>
          <w:rFonts w:ascii="Times New Roman" w:hAnsi="Times New Roman"/>
          <w:i/>
          <w:iCs/>
          <w:color w:val="000000"/>
        </w:rPr>
        <w:t>Cứ thế này, đồng cỏ sẽ thành bãi rác mất thôi; Bọn mình còn đ</w:t>
      </w:r>
      <w:r w:rsidRPr="00A25BEF">
        <w:rPr>
          <w:rFonts w:ascii="Times New Roman" w:hAnsi="Times New Roman"/>
          <w:i/>
          <w:iCs/>
          <w:color w:val="000000"/>
          <w:lang w:val="vi-VN"/>
        </w:rPr>
        <w:t>â</w:t>
      </w:r>
      <w:r w:rsidRPr="00A25BEF">
        <w:rPr>
          <w:rFonts w:ascii="Times New Roman" w:hAnsi="Times New Roman"/>
          <w:i/>
          <w:iCs/>
          <w:color w:val="000000"/>
        </w:rPr>
        <w:t>u chỗ mà vui chơi; Biết làm th</w:t>
      </w:r>
      <w:r w:rsidRPr="00A25BEF">
        <w:rPr>
          <w:rFonts w:ascii="Times New Roman" w:hAnsi="Times New Roman"/>
          <w:i/>
          <w:iCs/>
          <w:color w:val="000000"/>
          <w:lang w:val="vi-VN"/>
        </w:rPr>
        <w:t>ế</w:t>
      </w:r>
      <w:r w:rsidRPr="00A25BEF">
        <w:rPr>
          <w:rFonts w:ascii="Times New Roman" w:hAnsi="Times New Roman"/>
          <w:i/>
          <w:iCs/>
          <w:color w:val="000000"/>
        </w:rPr>
        <w:t xml:space="preserve"> nào bây giờ?; Các cậu có th</w:t>
      </w:r>
      <w:r w:rsidRPr="00A25BEF">
        <w:rPr>
          <w:rFonts w:ascii="Times New Roman" w:hAnsi="Times New Roman"/>
          <w:i/>
          <w:iCs/>
          <w:color w:val="000000"/>
          <w:lang w:val="vi-VN"/>
        </w:rPr>
        <w:t>ấ</w:t>
      </w:r>
      <w:r w:rsidRPr="00A25BEF">
        <w:rPr>
          <w:rFonts w:ascii="Times New Roman" w:hAnsi="Times New Roman"/>
          <w:i/>
          <w:iCs/>
          <w:color w:val="000000"/>
        </w:rPr>
        <w:t>y bầu trời như một vườn hoa không?; Chúng ta sẽ biến nơi đây thành cánh đồng hoa. Mọi người không nỡ lấy cánh đồng đẹp làm chỗ đ</w:t>
      </w:r>
      <w:r w:rsidRPr="00A25BEF">
        <w:rPr>
          <w:rFonts w:ascii="Times New Roman" w:hAnsi="Times New Roman"/>
          <w:i/>
          <w:iCs/>
          <w:color w:val="000000"/>
          <w:lang w:val="vi-VN"/>
        </w:rPr>
        <w:t>ổ</w:t>
      </w:r>
      <w:r w:rsidRPr="00A25BEF">
        <w:rPr>
          <w:rFonts w:ascii="Times New Roman" w:hAnsi="Times New Roman"/>
          <w:i/>
          <w:iCs/>
          <w:color w:val="000000"/>
        </w:rPr>
        <w:t xml:space="preserve"> rác đ</w:t>
      </w:r>
      <w:r w:rsidRPr="00A25BEF">
        <w:rPr>
          <w:rFonts w:ascii="Times New Roman" w:hAnsi="Times New Roman"/>
          <w:i/>
          <w:iCs/>
          <w:color w:val="000000"/>
          <w:lang w:val="vi-VN"/>
        </w:rPr>
        <w:t>â</w:t>
      </w:r>
      <w:r w:rsidRPr="00A25BEF">
        <w:rPr>
          <w:rFonts w:ascii="Times New Roman" w:hAnsi="Times New Roman"/>
          <w:i/>
          <w:iCs/>
          <w:color w:val="000000"/>
        </w:rPr>
        <w:t>u.,...</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đọc nối tiếp đoạn trong nhóm.</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nhận xét các nhóm luyện đọc.</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làm việc cá nhân: Đọc nhẩm toàn bài 1 lượt</w:t>
      </w:r>
    </w:p>
    <w:p w:rsidR="00A25BEF" w:rsidRPr="00A25BEF" w:rsidRDefault="00A25BEF" w:rsidP="00A25BEF">
      <w:pPr>
        <w:spacing w:line="276" w:lineRule="auto"/>
        <w:ind w:firstLine="720"/>
        <w:jc w:val="both"/>
        <w:rPr>
          <w:rFonts w:ascii="Times New Roman" w:eastAsia="Calibri" w:hAnsi="Times New Roman"/>
          <w:b/>
          <w:color w:val="000000"/>
          <w:lang w:val="nl-NL"/>
        </w:rPr>
      </w:pPr>
      <w:r w:rsidRPr="00A25BEF">
        <w:rPr>
          <w:rFonts w:ascii="Times New Roman" w:eastAsia="Calibri" w:hAnsi="Times New Roman"/>
          <w:b/>
          <w:color w:val="000000"/>
          <w:lang w:val="nl-NL"/>
        </w:rPr>
        <w:t>2.2. Trả lời câu hỏi</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thảo luận và chia sẻ trong nhóm nội dung các câu hỏi trong SGK.</w:t>
      </w:r>
    </w:p>
    <w:p w:rsidR="00A25BEF" w:rsidRPr="00A25BEF" w:rsidRDefault="00A25BEF" w:rsidP="00A25BEF">
      <w:pPr>
        <w:ind w:left="720"/>
        <w:jc w:val="both"/>
        <w:rPr>
          <w:rFonts w:ascii="Times New Roman" w:eastAsia="Calibri" w:hAnsi="Times New Roman"/>
          <w:color w:val="000000"/>
          <w:lang w:val="nl-NL"/>
        </w:rPr>
      </w:pPr>
      <w:r w:rsidRPr="00A25BEF">
        <w:rPr>
          <w:rFonts w:ascii="Times New Roman" w:eastAsia="Calibri" w:hAnsi="Times New Roman"/>
          <w:b/>
          <w:i/>
          <w:color w:val="000000"/>
          <w:lang w:val="nl-NL"/>
        </w:rPr>
        <w:t xml:space="preserve"> Câu 1:</w:t>
      </w:r>
      <w:r w:rsidRPr="00A25BEF">
        <w:rPr>
          <w:rFonts w:ascii="Times New Roman" w:eastAsia="Calibri" w:hAnsi="Times New Roman"/>
          <w:color w:val="000000"/>
          <w:lang w:val="nl-NL"/>
        </w:rPr>
        <w:t xml:space="preserve"> Cá nhân</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HS đọc đoạn 1, 2 tìm câu trả lời</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Một vài HS chia sẻ trước lớp: </w:t>
      </w:r>
    </w:p>
    <w:p w:rsidR="00A25BEF" w:rsidRPr="00A25BEF" w:rsidRDefault="00A25BEF" w:rsidP="00A25BEF">
      <w:pPr>
        <w:spacing w:line="276" w:lineRule="auto"/>
        <w:jc w:val="both"/>
        <w:rPr>
          <w:rFonts w:ascii="Times New Roman" w:eastAsia="Calibri" w:hAnsi="Times New Roman"/>
          <w:i/>
          <w:color w:val="000000"/>
          <w:lang w:val="nl-NL"/>
        </w:rPr>
      </w:pPr>
      <w:r w:rsidRPr="00A25BEF">
        <w:rPr>
          <w:rFonts w:ascii="Times New Roman" w:eastAsia="Calibri" w:hAnsi="Times New Roman"/>
          <w:color w:val="000000"/>
          <w:lang w:val="nl-NL"/>
        </w:rPr>
        <w:t xml:space="preserve">* Gợi ý: </w:t>
      </w:r>
      <w:r w:rsidRPr="00A25BEF">
        <w:rPr>
          <w:rFonts w:ascii="Times New Roman" w:eastAsia="Calibri" w:hAnsi="Times New Roman"/>
          <w:i/>
          <w:color w:val="000000"/>
          <w:lang w:val="nl-NL"/>
        </w:rPr>
        <w:t>Trên đồng cỏ, các bạn thường vui chơi, vỗ trống, múa hát,... Các bạn múa hát tưng bừng theo nhịp trống của Ja Ka.</w:t>
      </w:r>
    </w:p>
    <w:p w:rsidR="00A25BEF" w:rsidRPr="00A25BEF" w:rsidRDefault="00A25BEF" w:rsidP="00A25BEF">
      <w:pPr>
        <w:spacing w:line="276" w:lineRule="auto"/>
        <w:jc w:val="both"/>
        <w:rPr>
          <w:rFonts w:ascii="Times New Roman" w:eastAsia="Calibri" w:hAnsi="Times New Roman"/>
          <w:i/>
          <w:color w:val="000000"/>
          <w:lang w:val="nl-NL"/>
        </w:rPr>
      </w:pPr>
      <w:r w:rsidRPr="00A25BEF">
        <w:rPr>
          <w:rFonts w:ascii="Times New Roman" w:eastAsia="Calibri" w:hAnsi="Times New Roman"/>
          <w:i/>
          <w:color w:val="000000"/>
          <w:lang w:val="nl-NL"/>
        </w:rPr>
        <w:t>Nhưng tại nơi vui chơi ấy, một bãi rác xuất hiện và cứ lớn dần lên, bốc mùi khó chịu.</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i/>
          <w:color w:val="000000"/>
          <w:lang w:val="nl-NL"/>
        </w:rPr>
        <w:softHyphen/>
      </w:r>
      <w:r w:rsidRPr="00A25BEF">
        <w:rPr>
          <w:rFonts w:ascii="Times New Roman" w:eastAsia="Calibri" w:hAnsi="Times New Roman"/>
          <w:color w:val="000000"/>
          <w:lang w:val="nl-NL"/>
        </w:rPr>
        <w:t>- HS khác nhận xét, chia sẻ.</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nhận xét.</w:t>
      </w:r>
    </w:p>
    <w:p w:rsidR="00A25BEF" w:rsidRPr="00A25BEF" w:rsidRDefault="00A25BEF" w:rsidP="00A25BEF">
      <w:pPr>
        <w:spacing w:line="276" w:lineRule="auto"/>
        <w:ind w:firstLine="720"/>
        <w:jc w:val="both"/>
        <w:rPr>
          <w:rFonts w:ascii="Times New Roman" w:eastAsia="Calibri" w:hAnsi="Times New Roman"/>
          <w:color w:val="000000"/>
          <w:lang w:val="nl-NL"/>
        </w:rPr>
      </w:pPr>
      <w:r w:rsidRPr="00A25BEF">
        <w:rPr>
          <w:rFonts w:ascii="Times New Roman" w:eastAsia="Calibri" w:hAnsi="Times New Roman"/>
          <w:b/>
          <w:i/>
          <w:color w:val="000000"/>
          <w:lang w:val="nl-NL"/>
        </w:rPr>
        <w:t xml:space="preserve"> Câu 2:</w:t>
      </w:r>
      <w:r w:rsidRPr="00A25BEF">
        <w:rPr>
          <w:rFonts w:ascii="Times New Roman" w:eastAsia="Calibri" w:hAnsi="Times New Roman"/>
          <w:color w:val="000000"/>
          <w:lang w:val="nl-NL"/>
        </w:rPr>
        <w:t xml:space="preserve"> Nhóm 4</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HS đọc đoạn 2, 3, thảo luận nhóm 4: tìm câu trả lời, phân vai thể hiện tâm trạng của các bạn thông qua lời nói, cử chỉ, nét mặt:</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Đại diện nhóm chia sẻ trước lớp: </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Gợi ý: Khi thấy cánh đồng có thể thành bãi rác, các bạn nhỏ rất lo buồn (chẳng nô đùa, hò hét như mọi ngày; Mư Nhơ thở dài; Mư Hoa giấu những giọt nước mắt; Ja Ka, Ja Prok rầu rĩ...).</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Nhóm khác nhận xét, chia sẻ.</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nhận xét.</w:t>
      </w:r>
    </w:p>
    <w:p w:rsidR="00A25BEF" w:rsidRPr="00A25BEF" w:rsidRDefault="00A25BEF" w:rsidP="00A25BEF">
      <w:pPr>
        <w:spacing w:line="276" w:lineRule="auto"/>
        <w:ind w:firstLine="720"/>
        <w:jc w:val="both"/>
        <w:rPr>
          <w:rFonts w:ascii="Times New Roman" w:eastAsia="Calibri" w:hAnsi="Times New Roman"/>
          <w:color w:val="000000"/>
          <w:lang w:val="nl-NL"/>
        </w:rPr>
      </w:pPr>
      <w:r w:rsidRPr="00A25BEF">
        <w:rPr>
          <w:rFonts w:ascii="Times New Roman" w:eastAsia="Calibri" w:hAnsi="Times New Roman"/>
          <w:color w:val="000000"/>
          <w:lang w:val="nl-NL"/>
        </w:rPr>
        <w:lastRenderedPageBreak/>
        <w:t xml:space="preserve"> </w:t>
      </w:r>
      <w:r w:rsidRPr="00A25BEF">
        <w:rPr>
          <w:rFonts w:ascii="Times New Roman" w:eastAsia="Calibri" w:hAnsi="Times New Roman"/>
          <w:b/>
          <w:i/>
          <w:color w:val="000000"/>
          <w:lang w:val="nl-NL"/>
        </w:rPr>
        <w:t>Câu 3:</w:t>
      </w:r>
      <w:r w:rsidRPr="00A25BEF">
        <w:rPr>
          <w:rFonts w:ascii="Times New Roman" w:eastAsia="Calibri" w:hAnsi="Times New Roman"/>
          <w:color w:val="000000"/>
          <w:lang w:val="nl-NL"/>
        </w:rPr>
        <w:t xml:space="preserve"> </w:t>
      </w:r>
      <w:r w:rsidRPr="00A25BEF">
        <w:rPr>
          <w:rFonts w:ascii="Times New Roman" w:eastAsia="Calibri" w:hAnsi="Times New Roman"/>
          <w:b/>
          <w:color w:val="000000"/>
          <w:lang w:val="nl-NL"/>
        </w:rPr>
        <w:t>Cặp đôi</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HS đọc đoạn 3, 4 tìm câu trả lời, chia sẻ với bạn bên cạnh thống nhất kết quả</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Nếu nhóm gặp khó khăn GV gợi ý:</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Các bạn thực hiện ý tưởng với một tinh thần như thế nào?</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Ngoài các bạn, còn ai tham gia thực hiện ý tưởng? Tất cả đã tiến hành những công việc gì để biến ý tưởng thành hiện thực?</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Sau cùng, ý tưởng đó có đạt như mong muốn? Có kết quả nào nằm ngoài mong đợi?</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Đại diện 2 - 3 nhóm trình bày</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Mư Hoa nghĩ ra ý tưởng và được các bạn tán thành: cải tạo đồng cỏ thành cánh đồng hoa.</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Các bạn quyết tâm thực hiện ý tưởng; nói với cô bác trong làng và được nhiều người hưởng ứng. Các bạn cùng cô bác bắt tay vào dọn rác, xới đất, gieo hạt, trồng cây; ngày ngày tưới nước, nhổ cỏ, bắt sâu.</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Kết quả: Cây đâm chồi, nảy lộc, nhú nở những bông hoa đầu tiên, rồi đua nhau khoe sắc, không ai đến cánh đồng đổ rác. Kết quả ngoài mong đợi: Với đồng hoa đẹp, ngôi làng trở nên nổi tiếng, đón nhiều khách tới tham quan.</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Trước thành quả ấy, các bạn rất vui, cùng nhảy múa, ca hát giữa rừng hoa trong tiếng trống rộn ràng.</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Nhóm khác nhận xét, chia sẻ.</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nhận xét.</w:t>
      </w:r>
    </w:p>
    <w:p w:rsidR="00A25BEF" w:rsidRPr="00A25BEF" w:rsidRDefault="00A25BEF" w:rsidP="00A25BEF">
      <w:pPr>
        <w:spacing w:line="276" w:lineRule="auto"/>
        <w:ind w:firstLine="360"/>
        <w:jc w:val="center"/>
        <w:rPr>
          <w:rFonts w:ascii="Times New Roman" w:eastAsia="Calibri" w:hAnsi="Times New Roman"/>
          <w:b/>
          <w:color w:val="000000"/>
          <w:lang w:val="nl-NL"/>
        </w:rPr>
      </w:pPr>
      <w:r w:rsidRPr="00A25BEF">
        <w:rPr>
          <w:rFonts w:ascii="Times New Roman" w:eastAsia="Calibri" w:hAnsi="Times New Roman"/>
          <w:b/>
          <w:color w:val="000000"/>
          <w:lang w:val="nl-NL"/>
        </w:rPr>
        <w:t>TIẾT 2</w:t>
      </w:r>
    </w:p>
    <w:p w:rsidR="00A25BEF" w:rsidRPr="00A25BEF" w:rsidRDefault="00A25BEF" w:rsidP="00A25BEF">
      <w:pPr>
        <w:spacing w:line="276" w:lineRule="auto"/>
        <w:ind w:firstLine="720"/>
        <w:jc w:val="both"/>
        <w:rPr>
          <w:rFonts w:ascii="Times New Roman" w:hAnsi="Times New Roman"/>
          <w:b/>
          <w:bCs/>
          <w:color w:val="000000"/>
        </w:rPr>
      </w:pPr>
      <w:r w:rsidRPr="00A25BEF">
        <w:rPr>
          <w:rFonts w:ascii="Times New Roman" w:hAnsi="Times New Roman"/>
          <w:b/>
          <w:bCs/>
          <w:color w:val="000000"/>
        </w:rPr>
        <w:t>Hoạt động 2: Trả lời câu hỏi.</w:t>
      </w:r>
    </w:p>
    <w:p w:rsidR="00A25BEF" w:rsidRPr="00A25BEF" w:rsidRDefault="00A25BEF" w:rsidP="00A25BEF">
      <w:pPr>
        <w:ind w:firstLine="720"/>
        <w:rPr>
          <w:rFonts w:ascii="Times New Roman" w:eastAsia="Calibri" w:hAnsi="Times New Roman"/>
          <w:color w:val="000000"/>
          <w:lang w:val="nl-NL"/>
        </w:rPr>
      </w:pPr>
      <w:r w:rsidRPr="00A25BEF">
        <w:rPr>
          <w:rFonts w:ascii="Times New Roman" w:eastAsia="Calibri" w:hAnsi="Times New Roman"/>
          <w:b/>
          <w:i/>
          <w:color w:val="000000"/>
          <w:lang w:val="nl-NL"/>
        </w:rPr>
        <w:t>Câu 4</w:t>
      </w:r>
      <w:r w:rsidRPr="00A25BEF">
        <w:rPr>
          <w:rFonts w:ascii="Times New Roman" w:eastAsia="Calibri" w:hAnsi="Times New Roman"/>
          <w:color w:val="000000"/>
          <w:lang w:val="nl-NL"/>
        </w:rPr>
        <w:t>: Nhóm 4</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HS đọc yêu cầu, thảo luận nhóm 4: Dựa vào gợi ý lần lượt từng thành viên trong nhóm kể tóm tắt câu chuyện sau đó trao đổi góp ý cho nhau</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Đại diện 2 - 3 nhóm chỉ tranh minh hoạ bài đọc kể lại</w:t>
      </w:r>
    </w:p>
    <w:p w:rsidR="00A25BEF" w:rsidRPr="00A25BEF" w:rsidRDefault="00A25BEF" w:rsidP="00A25BEF">
      <w:pPr>
        <w:spacing w:line="276" w:lineRule="auto"/>
        <w:ind w:firstLine="720"/>
        <w:jc w:val="both"/>
        <w:rPr>
          <w:rFonts w:ascii="Times New Roman" w:eastAsia="Calibri" w:hAnsi="Times New Roman"/>
          <w:i/>
          <w:color w:val="000000"/>
          <w:lang w:val="nl-NL"/>
        </w:rPr>
      </w:pPr>
      <w:r w:rsidRPr="00A25BEF">
        <w:rPr>
          <w:rFonts w:ascii="Times New Roman" w:eastAsia="Calibri" w:hAnsi="Times New Roman"/>
          <w:color w:val="000000"/>
          <w:lang w:val="nl-NL"/>
        </w:rPr>
        <w:t xml:space="preserve">Ví dụ: </w:t>
      </w:r>
      <w:r w:rsidRPr="00A25BEF">
        <w:rPr>
          <w:rFonts w:ascii="Times New Roman" w:eastAsia="Calibri" w:hAnsi="Times New Roman"/>
          <w:i/>
          <w:color w:val="000000"/>
          <w:lang w:val="nl-NL"/>
        </w:rPr>
        <w:t>Ja Ka, Mư Hoa, Ja Prok và Mư Như thường vui chơi trên đồng cỏ. Gần đây, trên đồng cỏ xuất iện bãi rác lớn. Các bạn rất buồn và lo lắng, vì nguy cơ đồng cỏ sẽ thành bãi rác. Bỗng Mư Hoa nghĩ ra ý tưởng biến cánh đồng cỏ thành cánh đồng hoa, để mọi người không đến đổ rác. Thế là các bạn cùng cô bác trong làng bắt tay dọn rác, xới đất, trồng cây và chăm sóc cây. Ba tháng sau, cánh đồng cỏ đã thành rừng hoa rực rỡ. Không ai đến đây đổ rác nữa. Với đồng hoa, ngôi làng trở nên nổi tiếng, đón nhiều khách tới tham quan. Các bạn nhỏ và dân làng vô cùng hạnh phúc.</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nhóm khác nhận xét, bổ sung.</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nhận xét, khen ngợi.</w:t>
      </w:r>
    </w:p>
    <w:p w:rsidR="00A25BEF" w:rsidRPr="00A25BEF" w:rsidRDefault="00A25BEF" w:rsidP="00A25BEF">
      <w:pPr>
        <w:spacing w:line="276" w:lineRule="auto"/>
        <w:ind w:firstLine="720"/>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w:t>
      </w:r>
      <w:r w:rsidRPr="00A25BEF">
        <w:rPr>
          <w:rFonts w:ascii="Times New Roman" w:eastAsia="Calibri" w:hAnsi="Times New Roman"/>
          <w:b/>
          <w:i/>
          <w:color w:val="000000"/>
          <w:lang w:val="nl-NL"/>
        </w:rPr>
        <w:t>Câu 5:</w:t>
      </w:r>
      <w:r w:rsidRPr="00A25BEF">
        <w:rPr>
          <w:rFonts w:ascii="Times New Roman" w:eastAsia="Calibri" w:hAnsi="Times New Roman"/>
          <w:color w:val="000000"/>
          <w:lang w:val="nl-NL"/>
        </w:rPr>
        <w:t xml:space="preserve"> Em rút ra được bài học gì từ câu chuyện?</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Đọc câu hỏi, trao đổi trong nhóm 4 theo hình thức khăn trải bàn góp ý câu trả lời cho nhau, thư ký tổng hợp ghi kết quả</w:t>
      </w:r>
    </w:p>
    <w:p w:rsidR="00A25BEF" w:rsidRPr="00A25BEF" w:rsidRDefault="00A25BEF" w:rsidP="00A25BEF">
      <w:pPr>
        <w:jc w:val="both"/>
        <w:rPr>
          <w:rFonts w:ascii="Times New Roman" w:eastAsia="Calibri" w:hAnsi="Times New Roman"/>
          <w:color w:val="000000"/>
          <w:lang w:val="nl-NL"/>
        </w:rPr>
      </w:pPr>
      <w:r w:rsidRPr="00A25BEF">
        <w:rPr>
          <w:rFonts w:ascii="Times New Roman" w:eastAsia="Calibri" w:hAnsi="Times New Roman"/>
          <w:color w:val="000000"/>
          <w:lang w:val="nl-NL"/>
        </w:rPr>
        <w:t>- Đại diện 2 - 3 nhóm trình bày</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Cần có việc làm cụ thể để góp phần làm đẹp làng quê, khu phố</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Cùng nhau bàn bạc, sẽ có những ý tưởng thú vị, bất ngờ</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lastRenderedPageBreak/>
        <w:t>+ Ai cũng có thể làm được những việc có ích</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Làm được việc có ích, mình sẽ thấy hạnh phúc</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rPr>
        <w:t>- Nhóm khác nhận xét.</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ghi vào vở nội dung bài học rút ra từ câu chuyện theo ý hiểu</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GV nhận xét, nhắc nhở: </w:t>
      </w:r>
      <w:r w:rsidRPr="00A25BEF">
        <w:rPr>
          <w:rFonts w:ascii="Times New Roman" w:eastAsia="Calibri" w:hAnsi="Times New Roman"/>
          <w:i/>
          <w:color w:val="000000"/>
          <w:lang w:val="nl-NL"/>
        </w:rPr>
        <w:t>Bài đọc ca ngợi các bạn nhỏ cùng các cô bác trong làng đã có ý thức giữ gìn, cải tạo đồng cỏ thành cánh đồng hoa xinh đẹp. Nhờ có cánh đồng hoa mà các bạn nhỏ có chỗ vui chơi; ngôi làng trở nên nổi tiếng, đón nhiều khách tới tham quan.</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nhận xét, hỏi thêm:</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Thiên nhiên mang lại cho con người những gì?</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lang w:val="nl-NL"/>
        </w:rPr>
        <w:t xml:space="preserve">+ </w:t>
      </w:r>
      <w:r w:rsidRPr="00A25BEF">
        <w:rPr>
          <w:rFonts w:ascii="Times New Roman" w:eastAsia="Calibri" w:hAnsi="Times New Roman"/>
          <w:color w:val="000000"/>
        </w:rPr>
        <w:t>Học tập các bạn nhỏ người Chăm các em sẽ làm gì để môi trường lớp học, trường học được xanh, sạch, đẹp hơn?</w:t>
      </w:r>
    </w:p>
    <w:p w:rsidR="00A25BEF" w:rsidRPr="00A25BEF" w:rsidRDefault="00A25BEF" w:rsidP="00A25BEF">
      <w:pPr>
        <w:spacing w:line="276" w:lineRule="auto"/>
        <w:ind w:firstLine="360"/>
        <w:jc w:val="both"/>
        <w:rPr>
          <w:rFonts w:ascii="Times New Roman" w:hAnsi="Times New Roman"/>
          <w:b/>
          <w:bCs/>
          <w:color w:val="000000"/>
        </w:rPr>
      </w:pPr>
      <w:r w:rsidRPr="00A25BEF">
        <w:rPr>
          <w:rFonts w:ascii="Times New Roman" w:hAnsi="Times New Roman"/>
          <w:b/>
          <w:bCs/>
          <w:color w:val="000000"/>
        </w:rPr>
        <w:t>3. Hoạt động Luyện tập, thực hành</w:t>
      </w:r>
    </w:p>
    <w:p w:rsidR="00A25BEF" w:rsidRPr="00A25BEF" w:rsidRDefault="00A25BEF" w:rsidP="00A25BEF">
      <w:pPr>
        <w:spacing w:line="276" w:lineRule="auto"/>
        <w:ind w:firstLine="360"/>
        <w:jc w:val="both"/>
        <w:rPr>
          <w:rFonts w:ascii="Times New Roman" w:eastAsia="Calibri" w:hAnsi="Times New Roman"/>
          <w:b/>
          <w:color w:val="000000"/>
          <w:lang w:val="nl-NL"/>
        </w:rPr>
      </w:pPr>
      <w:r w:rsidRPr="00A25BEF">
        <w:rPr>
          <w:rFonts w:ascii="Times New Roman" w:eastAsia="Calibri" w:hAnsi="Times New Roman"/>
          <w:b/>
          <w:color w:val="000000"/>
          <w:lang w:val="nl-NL"/>
        </w:rPr>
        <w:t xml:space="preserve">3.1. Luyện đọc lại. </w:t>
      </w:r>
      <w:r w:rsidRPr="00A25BEF">
        <w:rPr>
          <w:rFonts w:ascii="Times New Roman" w:eastAsia="Calibri" w:hAnsi="Times New Roman"/>
          <w:b/>
          <w:i/>
          <w:color w:val="000000"/>
          <w:lang w:val="nl-NL"/>
        </w:rPr>
        <w:t>(Cả lớp)</w:t>
      </w:r>
    </w:p>
    <w:p w:rsidR="00A25BEF" w:rsidRPr="00A25BEF" w:rsidRDefault="00A25BEF" w:rsidP="00A25BEF">
      <w:pPr>
        <w:spacing w:line="276" w:lineRule="auto"/>
        <w:jc w:val="both"/>
        <w:rPr>
          <w:rFonts w:ascii="Times New Roman" w:eastAsia="Calibri" w:hAnsi="Times New Roman"/>
          <w:i/>
          <w:color w:val="000000"/>
          <w:lang w:val="nl-NL"/>
        </w:rPr>
      </w:pPr>
      <w:r w:rsidRPr="00A25BEF">
        <w:rPr>
          <w:rFonts w:ascii="Times New Roman" w:eastAsia="Calibri" w:hAnsi="Times New Roman"/>
          <w:color w:val="000000"/>
          <w:lang w:val="nl-NL"/>
        </w:rPr>
        <w:t xml:space="preserve">- GV dẫn dắt cho HS nêu cách đọc diễn cảm bài đọc: </w:t>
      </w:r>
      <w:r w:rsidRPr="00A25BEF">
        <w:rPr>
          <w:rFonts w:ascii="Times New Roman" w:eastAsia="Calibri" w:hAnsi="Times New Roman"/>
          <w:iCs/>
          <w:color w:val="000000"/>
          <w:lang w:val="nl-NL"/>
        </w:rPr>
        <w:t>giọng chậm, buồn để thể hiện tâm trạng của các bạn nhỏ khi thấy đồng cỏ có nguy cơ trở thành bãi rác; giọng nhanh, vui tươi thể hiện tâm trạng của các bạn nhỏ khi nghĩ ra ý tưởng</w:t>
      </w:r>
      <w:r w:rsidRPr="00A25BEF">
        <w:rPr>
          <w:rFonts w:ascii="Times New Roman" w:eastAsia="Calibri" w:hAnsi="Times New Roman"/>
          <w:i/>
          <w:color w:val="000000"/>
          <w:lang w:val="nl-NL"/>
        </w:rPr>
        <w:t>.</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đọc nối tiếp các đoạn trước lớp.</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GV và cả lớp nhận xét cách đọc diễn cảm.</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luyện đọc trong nhóm. Nhóm nhận xét, bình chọn bạn đọc hay nhất.</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- 1 HS đọc diễn cảm toàn bài trước lớp.</w:t>
      </w:r>
    </w:p>
    <w:p w:rsidR="00A25BEF" w:rsidRPr="00A25BEF" w:rsidRDefault="00A25BEF" w:rsidP="00A25BEF">
      <w:pPr>
        <w:spacing w:line="276" w:lineRule="auto"/>
        <w:ind w:firstLine="720"/>
        <w:jc w:val="both"/>
        <w:rPr>
          <w:rFonts w:ascii="Times New Roman" w:eastAsia="Calibri" w:hAnsi="Times New Roman"/>
          <w:color w:val="000000"/>
          <w:lang w:val="nl-NL"/>
        </w:rPr>
      </w:pPr>
      <w:r w:rsidRPr="00A25BEF">
        <w:rPr>
          <w:rFonts w:ascii="Times New Roman" w:eastAsia="Calibri" w:hAnsi="Times New Roman"/>
          <w:b/>
          <w:color w:val="000000"/>
          <w:lang w:val="nl-NL"/>
        </w:rPr>
        <w:t>3.2. Luyện tập theo văn bản.</w:t>
      </w:r>
    </w:p>
    <w:p w:rsidR="00A25BEF" w:rsidRPr="00A25BEF" w:rsidRDefault="00A25BEF" w:rsidP="00A25BEF">
      <w:pPr>
        <w:spacing w:line="276" w:lineRule="auto"/>
        <w:ind w:firstLine="720"/>
        <w:jc w:val="both"/>
        <w:rPr>
          <w:rFonts w:ascii="Times New Roman" w:eastAsia="Calibri" w:hAnsi="Times New Roman"/>
          <w:color w:val="000000"/>
          <w:lang w:val="nl-NL"/>
        </w:rPr>
      </w:pPr>
      <w:r w:rsidRPr="00A25BEF">
        <w:rPr>
          <w:rFonts w:ascii="Times New Roman" w:eastAsia="Calibri" w:hAnsi="Times New Roman"/>
          <w:b/>
          <w:color w:val="000000"/>
          <w:lang w:val="nl-NL"/>
        </w:rPr>
        <w:t>Bài 1.</w:t>
      </w:r>
      <w:r w:rsidRPr="00A25BEF">
        <w:rPr>
          <w:rFonts w:ascii="Times New Roman" w:eastAsia="Calibri" w:hAnsi="Times New Roman"/>
          <w:color w:val="000000"/>
          <w:lang w:val="nl-NL"/>
        </w:rPr>
        <w:t xml:space="preserve"> </w:t>
      </w:r>
      <w:r w:rsidRPr="00A25BEF">
        <w:rPr>
          <w:rFonts w:ascii="Times New Roman" w:eastAsia="Calibri" w:hAnsi="Times New Roman"/>
          <w:i/>
          <w:color w:val="000000"/>
          <w:lang w:val="nl-NL"/>
        </w:rPr>
        <w:t>Xếp những từ in đậm dưới đây vào nhóm thích hợp...</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- 1 – 2 HS đọc yêu cầu. </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Cả lớp làm việc cá nhân, viết bài vào vở. </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- 1- 2 HS trình bày kết quả. HS khác nhận xét.</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Kết quả:</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Động từ: vui chơi, hưởng ứng. </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Tính từ: tưng bừng, rộn ràng.</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khác nhận xét, chia sẻ:</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rPr>
        <w:t xml:space="preserve">+ Thế nào là động từ? </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rPr>
        <w:t>+ Thế nào là tính từ?</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rPr>
        <w:t>- Nghe GV nhận xét.</w:t>
      </w:r>
    </w:p>
    <w:p w:rsidR="00A25BEF" w:rsidRPr="00A25BEF" w:rsidRDefault="00A25BEF" w:rsidP="00A25BEF">
      <w:pPr>
        <w:spacing w:line="276" w:lineRule="auto"/>
        <w:ind w:firstLine="720"/>
        <w:jc w:val="both"/>
        <w:rPr>
          <w:rFonts w:ascii="Times New Roman" w:eastAsia="Calibri" w:hAnsi="Times New Roman"/>
          <w:color w:val="000000"/>
          <w:lang w:val="nl-NL"/>
        </w:rPr>
      </w:pPr>
      <w:r w:rsidRPr="00A25BEF">
        <w:rPr>
          <w:rFonts w:ascii="Times New Roman" w:eastAsia="Calibri" w:hAnsi="Times New Roman"/>
          <w:b/>
          <w:bCs/>
          <w:color w:val="000000"/>
          <w:lang w:val="nl-NL"/>
        </w:rPr>
        <w:t>Bài 2.</w:t>
      </w:r>
      <w:r w:rsidRPr="00A25BEF">
        <w:rPr>
          <w:rFonts w:ascii="Times New Roman" w:eastAsia="Calibri" w:hAnsi="Times New Roman"/>
          <w:color w:val="000000"/>
          <w:lang w:val="nl-NL"/>
        </w:rPr>
        <w:t xml:space="preserve"> Tìm từ có thể thay thế từ in đậm trong mỗi câu ở bài tập 1.</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xml:space="preserve">- HS nêu yêu cầu của bài tập. </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HS làm bài theo nhóm đôi.</w:t>
      </w:r>
    </w:p>
    <w:p w:rsidR="00A25BEF" w:rsidRPr="00A25BEF" w:rsidRDefault="00A25BEF" w:rsidP="00A25BEF">
      <w:pPr>
        <w:spacing w:line="276" w:lineRule="auto"/>
        <w:jc w:val="both"/>
        <w:rPr>
          <w:rFonts w:ascii="Times New Roman" w:eastAsia="Calibri" w:hAnsi="Times New Roman"/>
          <w:color w:val="000000"/>
          <w:lang w:val="nl-NL"/>
        </w:rPr>
      </w:pPr>
      <w:r w:rsidRPr="00A25BEF">
        <w:rPr>
          <w:rFonts w:ascii="Times New Roman" w:eastAsia="Calibri" w:hAnsi="Times New Roman"/>
          <w:color w:val="000000"/>
          <w:lang w:val="nl-NL"/>
        </w:rPr>
        <w:t>- Đại diện 1 – 2 nhóm trình bày:</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Đáp án: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493"/>
        <w:gridCol w:w="2483"/>
        <w:gridCol w:w="2383"/>
      </w:tblGrid>
      <w:tr w:rsidR="00A25BEF" w:rsidRPr="00A25BEF" w:rsidTr="00E16BB1">
        <w:trPr>
          <w:trHeight w:val="332"/>
        </w:trPr>
        <w:tc>
          <w:tcPr>
            <w:tcW w:w="2721"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b/>
                <w:bCs/>
                <w:i/>
                <w:iCs/>
                <w:color w:val="000000"/>
              </w:rPr>
            </w:pPr>
            <w:r w:rsidRPr="00A25BEF">
              <w:rPr>
                <w:rFonts w:ascii="Times New Roman" w:hAnsi="Times New Roman"/>
                <w:b/>
                <w:bCs/>
                <w:i/>
                <w:iCs/>
                <w:color w:val="000000"/>
              </w:rPr>
              <w:t>vui chơi</w:t>
            </w:r>
          </w:p>
        </w:tc>
        <w:tc>
          <w:tcPr>
            <w:tcW w:w="2493"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b/>
                <w:bCs/>
                <w:i/>
                <w:iCs/>
                <w:color w:val="000000"/>
              </w:rPr>
            </w:pPr>
            <w:r w:rsidRPr="00A25BEF">
              <w:rPr>
                <w:rFonts w:ascii="Times New Roman" w:hAnsi="Times New Roman"/>
                <w:b/>
                <w:bCs/>
                <w:i/>
                <w:iCs/>
                <w:color w:val="000000"/>
              </w:rPr>
              <w:t>hưởng ứng</w:t>
            </w:r>
          </w:p>
        </w:tc>
        <w:tc>
          <w:tcPr>
            <w:tcW w:w="2483"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b/>
                <w:bCs/>
                <w:i/>
                <w:iCs/>
                <w:color w:val="000000"/>
              </w:rPr>
            </w:pPr>
            <w:r w:rsidRPr="00A25BEF">
              <w:rPr>
                <w:rFonts w:ascii="Times New Roman" w:hAnsi="Times New Roman"/>
                <w:b/>
                <w:bCs/>
                <w:i/>
                <w:iCs/>
                <w:color w:val="000000"/>
              </w:rPr>
              <w:t>tưng bừng</w:t>
            </w:r>
          </w:p>
        </w:tc>
        <w:tc>
          <w:tcPr>
            <w:tcW w:w="2383"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b/>
                <w:bCs/>
                <w:i/>
                <w:iCs/>
                <w:color w:val="000000"/>
              </w:rPr>
            </w:pPr>
            <w:r w:rsidRPr="00A25BEF">
              <w:rPr>
                <w:rFonts w:ascii="Times New Roman" w:hAnsi="Times New Roman"/>
                <w:b/>
                <w:bCs/>
                <w:i/>
                <w:iCs/>
                <w:color w:val="000000"/>
              </w:rPr>
              <w:t>rộn ràng</w:t>
            </w:r>
          </w:p>
        </w:tc>
      </w:tr>
      <w:tr w:rsidR="00A25BEF" w:rsidRPr="00A25BEF" w:rsidTr="00E16BB1">
        <w:trPr>
          <w:trHeight w:val="1021"/>
        </w:trPr>
        <w:tc>
          <w:tcPr>
            <w:tcW w:w="2721"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iCs/>
                <w:color w:val="000000"/>
              </w:rPr>
            </w:pPr>
            <w:r w:rsidRPr="00A25BEF">
              <w:rPr>
                <w:rFonts w:ascii="Times New Roman" w:hAnsi="Times New Roman"/>
                <w:iCs/>
                <w:color w:val="000000"/>
              </w:rPr>
              <w:lastRenderedPageBreak/>
              <w:t>vui đùa, nô đùa, đùa chơi, đùa nghịch….</w:t>
            </w:r>
          </w:p>
        </w:tc>
        <w:tc>
          <w:tcPr>
            <w:tcW w:w="2493"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iCs/>
                <w:color w:val="000000"/>
              </w:rPr>
            </w:pPr>
            <w:r w:rsidRPr="00A25BEF">
              <w:rPr>
                <w:rFonts w:ascii="Times New Roman" w:hAnsi="Times New Roman"/>
                <w:iCs/>
                <w:color w:val="000000"/>
              </w:rPr>
              <w:t>ủng hộ, tán thành, đồng thuận, nhất trí…</w:t>
            </w:r>
          </w:p>
        </w:tc>
        <w:tc>
          <w:tcPr>
            <w:tcW w:w="2483"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iCs/>
                <w:color w:val="000000"/>
              </w:rPr>
            </w:pPr>
            <w:r w:rsidRPr="00A25BEF">
              <w:rPr>
                <w:rFonts w:ascii="Times New Roman" w:hAnsi="Times New Roman"/>
                <w:iCs/>
                <w:color w:val="000000"/>
              </w:rPr>
              <w:t>rộn rã, rộn ràng, sôi nổi,...</w:t>
            </w:r>
          </w:p>
        </w:tc>
        <w:tc>
          <w:tcPr>
            <w:tcW w:w="2383" w:type="dxa"/>
            <w:shd w:val="clear" w:color="auto" w:fill="auto"/>
          </w:tcPr>
          <w:p w:rsidR="00A25BEF" w:rsidRPr="00A25BEF" w:rsidRDefault="00A25BEF" w:rsidP="00E16BB1">
            <w:pPr>
              <w:pStyle w:val="ListParagraph"/>
              <w:spacing w:line="276" w:lineRule="auto"/>
              <w:ind w:left="0" w:right="59"/>
              <w:jc w:val="center"/>
              <w:rPr>
                <w:rFonts w:ascii="Times New Roman" w:hAnsi="Times New Roman"/>
                <w:iCs/>
                <w:color w:val="000000"/>
              </w:rPr>
            </w:pPr>
            <w:r w:rsidRPr="00A25BEF">
              <w:rPr>
                <w:rFonts w:ascii="Times New Roman" w:hAnsi="Times New Roman"/>
                <w:iCs/>
                <w:color w:val="000000"/>
              </w:rPr>
              <w:t>rộn vang, rộn rã, âm vang,...</w:t>
            </w:r>
          </w:p>
        </w:tc>
      </w:tr>
    </w:tbl>
    <w:p w:rsidR="00A25BEF" w:rsidRPr="00A25BEF" w:rsidRDefault="00A25BEF" w:rsidP="00A25BEF">
      <w:pPr>
        <w:spacing w:line="276" w:lineRule="auto"/>
        <w:rPr>
          <w:rFonts w:ascii="Times New Roman" w:eastAsia="Calibri" w:hAnsi="Times New Roman"/>
          <w:color w:val="000000"/>
        </w:rPr>
      </w:pPr>
      <w:r w:rsidRPr="00A25BEF">
        <w:rPr>
          <w:rFonts w:ascii="Times New Roman" w:eastAsia="Calibri" w:hAnsi="Times New Roman"/>
          <w:color w:val="000000"/>
        </w:rPr>
        <w:t>- Nhóm khác nhận xét, trao đổi: VD:</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rPr>
        <w:t>+ Chúng ta có thể sử dụng từ có nghĩa giống nhau trong khi nói và viết như thế nào?</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rPr>
        <w:t>(</w:t>
      </w:r>
      <w:r w:rsidRPr="00A25BEF">
        <w:rPr>
          <w:rFonts w:ascii="Times New Roman" w:eastAsia="Calibri" w:hAnsi="Times New Roman"/>
          <w:i/>
          <w:color w:val="000000"/>
        </w:rPr>
        <w:t>Có thể thay thế cho nhau mà nội dung câu không thay đổi</w:t>
      </w:r>
      <w:r w:rsidRPr="00A25BEF">
        <w:rPr>
          <w:rFonts w:ascii="Times New Roman" w:eastAsia="Calibri" w:hAnsi="Times New Roman"/>
          <w:color w:val="000000"/>
        </w:rPr>
        <w:t xml:space="preserve"> )</w:t>
      </w:r>
    </w:p>
    <w:p w:rsidR="00A25BEF" w:rsidRPr="00A25BEF" w:rsidRDefault="00A25BEF" w:rsidP="00A25BEF">
      <w:pPr>
        <w:jc w:val="both"/>
        <w:rPr>
          <w:rFonts w:ascii="Times New Roman" w:eastAsia="Calibri" w:hAnsi="Times New Roman"/>
          <w:color w:val="000000"/>
        </w:rPr>
      </w:pPr>
      <w:r w:rsidRPr="00A25BEF">
        <w:rPr>
          <w:rFonts w:ascii="Times New Roman" w:eastAsia="Calibri" w:hAnsi="Times New Roman"/>
          <w:color w:val="000000"/>
        </w:rPr>
        <w:t>- GV nhận xét, yêu cầu HS đặt câu có từ vui chơi sau đó thay từ vui chơi bằng một từ giống nghĩa.</w:t>
      </w:r>
    </w:p>
    <w:p w:rsidR="00A25BEF" w:rsidRPr="00A25BEF" w:rsidRDefault="00A25BEF" w:rsidP="00A25BEF">
      <w:pPr>
        <w:spacing w:line="276" w:lineRule="auto"/>
        <w:ind w:firstLine="720"/>
        <w:jc w:val="both"/>
        <w:rPr>
          <w:rFonts w:ascii="Times New Roman" w:eastAsia="Calibri" w:hAnsi="Times New Roman"/>
          <w:color w:val="000000"/>
        </w:rPr>
      </w:pPr>
      <w:r w:rsidRPr="00A25BEF">
        <w:rPr>
          <w:rFonts w:ascii="Times New Roman" w:eastAsia="Calibri" w:hAnsi="Times New Roman"/>
          <w:b/>
          <w:color w:val="000000"/>
        </w:rPr>
        <w:t>3. Hoạt động Vận dụng trải nghiệm.</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GV đưa ra một bảng gồm rất nhiều việc làm, trong đó có việc tạo ảnh hưởng tốt (trồng cây, nhặt rác, tái chế đồ nhựa,...), gây ảnh hưởng xấu (đốt rơm rạ, xả rác bừa bãi, chặt cây xanh,...) cho môi trường, cho cảnh quan; yêu cầu HS xếp vào 2 nhóm: việc nên làm và việc không nên làm.</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HS tìm hiểu tác động của mỗi việc làm và xếp vào 2 nhóm phù hợp.</w:t>
      </w:r>
    </w:p>
    <w:p w:rsidR="00A25BEF" w:rsidRPr="00A25BEF" w:rsidRDefault="00A25BEF" w:rsidP="00A25BEF">
      <w:pPr>
        <w:spacing w:line="276" w:lineRule="auto"/>
        <w:jc w:val="both"/>
        <w:rPr>
          <w:rFonts w:ascii="Times New Roman" w:eastAsia="Calibri" w:hAnsi="Times New Roman"/>
          <w:color w:val="000000"/>
        </w:rPr>
      </w:pPr>
      <w:r w:rsidRPr="00A25BEF">
        <w:rPr>
          <w:rFonts w:ascii="Times New Roman" w:eastAsia="Calibri" w:hAnsi="Times New Roman"/>
          <w:color w:val="000000"/>
        </w:rPr>
        <w:t>- Nghe GV nhận xét, hướng dẫn HS về nhà chia sẻ cách bảo vệ môi trường với người thân.</w:t>
      </w:r>
    </w:p>
    <w:p w:rsidR="00A25BEF" w:rsidRPr="00A25BEF" w:rsidRDefault="00A25BEF" w:rsidP="00A25BEF">
      <w:pPr>
        <w:spacing w:line="276" w:lineRule="auto"/>
        <w:rPr>
          <w:rFonts w:ascii="Times New Roman" w:hAnsi="Times New Roman"/>
          <w:color w:val="000000"/>
        </w:rPr>
      </w:pPr>
      <w:r w:rsidRPr="00A25BEF">
        <w:rPr>
          <w:rFonts w:ascii="Times New Roman" w:hAnsi="Times New Roman"/>
          <w:b/>
          <w:color w:val="000000"/>
        </w:rPr>
        <w:t>IV. ĐIỀU CHỈNH SAU BÀI DẠY</w:t>
      </w:r>
      <w:r w:rsidRPr="00A25BEF">
        <w:rPr>
          <w:rFonts w:ascii="Times New Roman" w:hAnsi="Times New Roman"/>
          <w:color w:val="000000"/>
        </w:rPr>
        <w:t xml:space="preserve">  </w:t>
      </w:r>
    </w:p>
    <w:p w:rsidR="00A25BEF" w:rsidRPr="00A25BEF" w:rsidRDefault="00A25BEF" w:rsidP="00A25BEF">
      <w:pPr>
        <w:spacing w:line="276" w:lineRule="auto"/>
        <w:rPr>
          <w:rFonts w:ascii="Times New Roman" w:hAnsi="Times New Roman"/>
          <w:bCs/>
          <w:color w:val="000000"/>
        </w:rPr>
      </w:pPr>
      <w:r w:rsidRPr="00A25BEF">
        <w:rPr>
          <w:rFonts w:ascii="Times New Roman" w:hAnsi="Times New Roman"/>
          <w:bCs/>
          <w:color w:val="000000"/>
        </w:rPr>
        <w:t>……………</w:t>
      </w:r>
      <w:r>
        <w:rPr>
          <w:rFonts w:ascii="Times New Roman" w:hAnsi="Times New Roman"/>
          <w:bCs/>
          <w:color w:val="000000"/>
        </w:rPr>
        <w:t>……………………………………………………………………………</w:t>
      </w:r>
    </w:p>
    <w:p w:rsidR="007C7C4E" w:rsidRPr="00A25BEF" w:rsidRDefault="00A25BEF" w:rsidP="00A25BEF">
      <w:pPr>
        <w:rPr>
          <w:rFonts w:ascii="Times New Roman" w:hAnsi="Times New Roman"/>
        </w:rPr>
      </w:pPr>
      <w:r w:rsidRPr="00A25BEF">
        <w:rPr>
          <w:rFonts w:ascii="Times New Roman" w:hAnsi="Times New Roman"/>
          <w:bCs/>
          <w:color w:val="000000"/>
        </w:rPr>
        <w:t>……………</w:t>
      </w:r>
      <w:r>
        <w:rPr>
          <w:rFonts w:ascii="Times New Roman" w:hAnsi="Times New Roman"/>
          <w:bCs/>
          <w:color w:val="000000"/>
        </w:rPr>
        <w:t>…………………………………………………………………………</w:t>
      </w:r>
    </w:p>
    <w:sectPr w:rsidR="007C7C4E" w:rsidRPr="00A25BEF"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1">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0"/>
  </w:num>
  <w:num w:numId="5">
    <w:abstractNumId w:val="3"/>
  </w:num>
  <w:num w:numId="6">
    <w:abstractNumId w:val="0"/>
  </w:num>
  <w:num w:numId="7">
    <w:abstractNumId w:val="11"/>
  </w:num>
  <w:num w:numId="8">
    <w:abstractNumId w:val="9"/>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977730"/>
    <w:rsid w:val="009A5FEB"/>
    <w:rsid w:val="009A6B66"/>
    <w:rsid w:val="009D7154"/>
    <w:rsid w:val="009E0BC3"/>
    <w:rsid w:val="009E7F4C"/>
    <w:rsid w:val="00A130B1"/>
    <w:rsid w:val="00A17753"/>
    <w:rsid w:val="00A25BEF"/>
    <w:rsid w:val="00A5467D"/>
    <w:rsid w:val="00A604BE"/>
    <w:rsid w:val="00AD1C18"/>
    <w:rsid w:val="00AE02FD"/>
    <w:rsid w:val="00B22498"/>
    <w:rsid w:val="00B454C0"/>
    <w:rsid w:val="00B5099A"/>
    <w:rsid w:val="00BA6AE0"/>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62</cp:revision>
  <dcterms:created xsi:type="dcterms:W3CDTF">2024-11-13T02:54:00Z</dcterms:created>
  <dcterms:modified xsi:type="dcterms:W3CDTF">2024-12-23T03:19:00Z</dcterms:modified>
</cp:coreProperties>
</file>